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E655A" w14:textId="77777777" w:rsidR="00ED4E11" w:rsidRDefault="00ED4E11" w:rsidP="008A3576">
      <w:pPr>
        <w:jc w:val="center"/>
        <w:rPr>
          <w:rFonts w:ascii="Garamond" w:eastAsia="Calibri" w:hAnsi="Garamond" w:cs="Tahoma"/>
          <w:b/>
          <w:sz w:val="24"/>
          <w:szCs w:val="24"/>
        </w:rPr>
      </w:pPr>
      <w:r w:rsidRPr="00551AF9">
        <w:rPr>
          <w:rFonts w:ascii="Garamond" w:eastAsia="Calibri" w:hAnsi="Garamond" w:cs="Tahoma"/>
          <w:b/>
          <w:sz w:val="24"/>
          <w:szCs w:val="24"/>
        </w:rPr>
        <w:t>VÁLLALKOZÁSI SZERZŐDÉS</w:t>
      </w:r>
    </w:p>
    <w:p w14:paraId="79C3037C" w14:textId="77777777" w:rsidR="008A3576" w:rsidRDefault="008A3576" w:rsidP="008A3576">
      <w:pPr>
        <w:shd w:val="clear" w:color="auto" w:fill="D9D9D9" w:themeFill="background1" w:themeFillShade="D9"/>
        <w:jc w:val="center"/>
        <w:rPr>
          <w:rFonts w:ascii="Garamond" w:eastAsia="Calibri" w:hAnsi="Garamond" w:cs="Tahoma"/>
          <w:b/>
          <w:sz w:val="24"/>
          <w:szCs w:val="24"/>
        </w:rPr>
      </w:pPr>
      <w:r>
        <w:rPr>
          <w:rFonts w:ascii="Garamond" w:eastAsia="Calibri" w:hAnsi="Garamond" w:cs="Tahoma"/>
          <w:b/>
          <w:sz w:val="24"/>
          <w:szCs w:val="24"/>
        </w:rPr>
        <w:t>(TEVREZET)</w:t>
      </w:r>
    </w:p>
    <w:p w14:paraId="4969AB6D" w14:textId="77777777" w:rsidR="00ED4E11" w:rsidRPr="00551AF9" w:rsidRDefault="00ED4E11" w:rsidP="00ED4E11">
      <w:pPr>
        <w:rPr>
          <w:rFonts w:ascii="Garamond" w:eastAsia="Calibri" w:hAnsi="Garamond" w:cs="Tahoma"/>
          <w:b/>
          <w:sz w:val="24"/>
          <w:szCs w:val="24"/>
          <w:u w:val="single"/>
        </w:rPr>
      </w:pPr>
    </w:p>
    <w:p w14:paraId="75E24657" w14:textId="77777777" w:rsidR="00ED4E11" w:rsidRPr="00125BAE" w:rsidRDefault="00ED4E11" w:rsidP="00ED4E11">
      <w:pPr>
        <w:tabs>
          <w:tab w:val="left" w:pos="2835"/>
        </w:tabs>
        <w:jc w:val="both"/>
        <w:rPr>
          <w:rFonts w:ascii="Garamond" w:eastAsia="Calibri" w:hAnsi="Garamond"/>
          <w:sz w:val="24"/>
          <w:szCs w:val="24"/>
        </w:rPr>
      </w:pPr>
      <w:r w:rsidRPr="00125BAE">
        <w:rPr>
          <w:rFonts w:ascii="Garamond" w:eastAsia="Calibri" w:hAnsi="Garamond"/>
          <w:sz w:val="24"/>
          <w:szCs w:val="24"/>
        </w:rPr>
        <w:t>Mely létrejött egyrészről:</w:t>
      </w:r>
      <w:r w:rsidRPr="00125BAE">
        <w:rPr>
          <w:rFonts w:ascii="Garamond" w:eastAsia="Calibri" w:hAnsi="Garamond"/>
          <w:sz w:val="24"/>
          <w:szCs w:val="24"/>
        </w:rPr>
        <w:tab/>
      </w:r>
    </w:p>
    <w:p w14:paraId="041E9CD4" w14:textId="77777777" w:rsidR="008B3793" w:rsidRPr="007A01C6" w:rsidRDefault="008B3793" w:rsidP="008B3793">
      <w:pPr>
        <w:ind w:left="567"/>
        <w:jc w:val="both"/>
        <w:rPr>
          <w:rFonts w:ascii="Garamond" w:eastAsia="Arial Unicode MS" w:hAnsi="Garamond" w:cs="Arial Unicode MS"/>
          <w:b/>
          <w:sz w:val="24"/>
          <w:szCs w:val="24"/>
        </w:rPr>
      </w:pPr>
      <w:r w:rsidRPr="007A01C6">
        <w:rPr>
          <w:rFonts w:ascii="Garamond" w:eastAsia="Arial Unicode MS" w:hAnsi="Garamond" w:cs="Arial Unicode MS"/>
          <w:b/>
          <w:sz w:val="24"/>
          <w:szCs w:val="24"/>
        </w:rPr>
        <w:t xml:space="preserve">Mór Városi Önkormányzat </w:t>
      </w:r>
    </w:p>
    <w:p w14:paraId="2573301B" w14:textId="77777777" w:rsidR="008B3793" w:rsidRPr="007A01C6" w:rsidRDefault="008B3793" w:rsidP="008B3793">
      <w:pPr>
        <w:ind w:left="567"/>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Székhely: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t>8060 Mór, Szent István tér 6.</w:t>
      </w:r>
    </w:p>
    <w:p w14:paraId="4F095366" w14:textId="77777777" w:rsidR="008B3793" w:rsidRPr="007A01C6" w:rsidRDefault="008B3793" w:rsidP="008B3793">
      <w:pPr>
        <w:ind w:left="567"/>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Adószám: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t>15727220-2-07</w:t>
      </w:r>
    </w:p>
    <w:p w14:paraId="33D156DB" w14:textId="77777777" w:rsidR="008B3793" w:rsidRPr="007A01C6" w:rsidRDefault="008B3793" w:rsidP="008B3793">
      <w:pPr>
        <w:ind w:left="567"/>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Pénzforgalmi számlaszám: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Pr>
          <w:rFonts w:ascii="Garamond" w:eastAsia="Arial Unicode MS" w:hAnsi="Garamond" w:cs="Arial Unicode MS"/>
          <w:sz w:val="24"/>
          <w:szCs w:val="24"/>
        </w:rPr>
        <w:t>11600006-00000000-76354634</w:t>
      </w:r>
    </w:p>
    <w:p w14:paraId="00FDF17E" w14:textId="77777777" w:rsidR="008B3793" w:rsidRPr="007A01C6" w:rsidRDefault="008B3793" w:rsidP="008B3793">
      <w:pPr>
        <w:ind w:left="567"/>
        <w:jc w:val="both"/>
        <w:rPr>
          <w:rFonts w:ascii="Garamond" w:eastAsia="Arial Unicode MS" w:hAnsi="Garamond" w:cs="Arial Unicode MS"/>
          <w:sz w:val="24"/>
          <w:szCs w:val="24"/>
        </w:rPr>
      </w:pPr>
      <w:r w:rsidRPr="007A01C6">
        <w:rPr>
          <w:rFonts w:ascii="Garamond" w:eastAsia="Arial Unicode MS" w:hAnsi="Garamond" w:cs="Arial Unicode MS"/>
          <w:sz w:val="24"/>
          <w:szCs w:val="24"/>
        </w:rPr>
        <w:t>Számlavezető pénzintézet neve:</w:t>
      </w:r>
      <w:r>
        <w:rPr>
          <w:rFonts w:ascii="Garamond" w:eastAsia="Arial Unicode MS" w:hAnsi="Garamond" w:cs="Arial Unicode MS"/>
          <w:sz w:val="24"/>
          <w:szCs w:val="24"/>
        </w:rPr>
        <w:tab/>
      </w:r>
      <w:r w:rsidRPr="007A01C6">
        <w:rPr>
          <w:rFonts w:ascii="Garamond" w:eastAsia="Arial Unicode MS" w:hAnsi="Garamond" w:cs="Arial Unicode MS"/>
          <w:sz w:val="24"/>
          <w:szCs w:val="24"/>
        </w:rPr>
        <w:tab/>
      </w:r>
      <w:r>
        <w:rPr>
          <w:rFonts w:ascii="Garamond" w:eastAsia="Arial Unicode MS" w:hAnsi="Garamond" w:cs="Arial Unicode MS"/>
          <w:sz w:val="24"/>
          <w:szCs w:val="24"/>
        </w:rPr>
        <w:t>Erste Bank</w:t>
      </w:r>
    </w:p>
    <w:p w14:paraId="292631C3" w14:textId="77777777" w:rsidR="008B3793" w:rsidRPr="007A01C6" w:rsidRDefault="008B3793" w:rsidP="008B3793">
      <w:pPr>
        <w:ind w:left="567"/>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Képviselő neve: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Pr>
          <w:rFonts w:ascii="Garamond" w:eastAsia="Arial Unicode MS" w:hAnsi="Garamond" w:cs="Arial Unicode MS"/>
          <w:sz w:val="24"/>
          <w:szCs w:val="24"/>
        </w:rPr>
        <w:tab/>
      </w:r>
      <w:r w:rsidRPr="007A01C6">
        <w:rPr>
          <w:rFonts w:ascii="Garamond" w:eastAsia="Arial Unicode MS" w:hAnsi="Garamond" w:cs="Arial Unicode MS"/>
          <w:sz w:val="24"/>
          <w:szCs w:val="24"/>
        </w:rPr>
        <w:t>Fenyves Péter polgármester</w:t>
      </w:r>
    </w:p>
    <w:p w14:paraId="582B3FAE" w14:textId="77777777" w:rsidR="00ED4E11" w:rsidRPr="00125BAE" w:rsidRDefault="00ED4E11" w:rsidP="00ED4E11">
      <w:pPr>
        <w:tabs>
          <w:tab w:val="left" w:pos="2835"/>
        </w:tabs>
        <w:ind w:left="284" w:hanging="284"/>
        <w:jc w:val="both"/>
        <w:rPr>
          <w:rFonts w:ascii="Garamond" w:eastAsia="Calibri" w:hAnsi="Garamond"/>
          <w:sz w:val="24"/>
          <w:szCs w:val="24"/>
        </w:rPr>
      </w:pPr>
    </w:p>
    <w:p w14:paraId="0E36CF61" w14:textId="77777777" w:rsidR="00ED4E11" w:rsidRPr="007A01C6" w:rsidRDefault="00811499" w:rsidP="00811499">
      <w:pPr>
        <w:tabs>
          <w:tab w:val="left" w:pos="2835"/>
        </w:tabs>
        <w:ind w:left="284" w:hanging="284"/>
        <w:jc w:val="both"/>
        <w:rPr>
          <w:rFonts w:ascii="Garamond" w:eastAsia="Calibri" w:hAnsi="Garamond"/>
          <w:sz w:val="24"/>
          <w:szCs w:val="24"/>
        </w:rPr>
      </w:pPr>
      <w:proofErr w:type="gramStart"/>
      <w:r w:rsidRPr="00811499">
        <w:rPr>
          <w:rFonts w:ascii="Garamond" w:eastAsia="Calibri" w:hAnsi="Garamond"/>
          <w:sz w:val="24"/>
          <w:szCs w:val="24"/>
        </w:rPr>
        <w:t>mint</w:t>
      </w:r>
      <w:proofErr w:type="gramEnd"/>
      <w:r w:rsidRPr="00811499">
        <w:rPr>
          <w:rFonts w:ascii="Garamond" w:eastAsia="Calibri" w:hAnsi="Garamond"/>
          <w:sz w:val="24"/>
          <w:szCs w:val="24"/>
        </w:rPr>
        <w:t xml:space="preserve"> megrendelő (a továbbiakban : </w:t>
      </w:r>
      <w:r w:rsidRPr="00811499">
        <w:rPr>
          <w:rFonts w:ascii="Garamond" w:eastAsia="Calibri" w:hAnsi="Garamond"/>
          <w:b/>
          <w:sz w:val="24"/>
          <w:szCs w:val="24"/>
        </w:rPr>
        <w:t>Megrendelő</w:t>
      </w:r>
      <w:r w:rsidRPr="00811499">
        <w:rPr>
          <w:rFonts w:ascii="Garamond" w:eastAsia="Calibri" w:hAnsi="Garamond"/>
          <w:sz w:val="24"/>
          <w:szCs w:val="24"/>
        </w:rPr>
        <w:t>)</w:t>
      </w:r>
      <w:r w:rsidR="00ED4E11" w:rsidRPr="00125BAE">
        <w:rPr>
          <w:rFonts w:ascii="Garamond" w:eastAsia="Calibri" w:hAnsi="Garamond"/>
          <w:sz w:val="24"/>
          <w:szCs w:val="24"/>
        </w:rPr>
        <w:t>,</w:t>
      </w:r>
      <w:r w:rsidR="007A01C6">
        <w:rPr>
          <w:rFonts w:ascii="Garamond" w:eastAsia="Calibri" w:hAnsi="Garamond"/>
          <w:sz w:val="24"/>
          <w:szCs w:val="24"/>
        </w:rPr>
        <w:t xml:space="preserve"> </w:t>
      </w:r>
      <w:r w:rsidR="00ED4E11" w:rsidRPr="00125BAE">
        <w:rPr>
          <w:rFonts w:ascii="Garamond" w:eastAsia="Calibri" w:hAnsi="Garamond"/>
          <w:sz w:val="24"/>
          <w:szCs w:val="24"/>
        </w:rPr>
        <w:t>másrészről:</w:t>
      </w:r>
    </w:p>
    <w:p w14:paraId="67BE758E" w14:textId="77777777" w:rsidR="007A01C6" w:rsidRPr="00125BAE" w:rsidRDefault="007A01C6" w:rsidP="00ED4E11">
      <w:pPr>
        <w:tabs>
          <w:tab w:val="left" w:pos="567"/>
          <w:tab w:val="left" w:pos="2835"/>
        </w:tabs>
        <w:jc w:val="both"/>
        <w:rPr>
          <w:rFonts w:ascii="Garamond" w:eastAsia="Calibri" w:hAnsi="Garamond"/>
          <w:sz w:val="24"/>
          <w:szCs w:val="24"/>
        </w:rPr>
      </w:pPr>
    </w:p>
    <w:p w14:paraId="10B0C711" w14:textId="77777777" w:rsidR="00EC0B5B" w:rsidRPr="007A01C6" w:rsidRDefault="00EC0B5B" w:rsidP="00EC0B5B">
      <w:pPr>
        <w:tabs>
          <w:tab w:val="left" w:pos="4253"/>
        </w:tabs>
        <w:adjustRightInd w:val="0"/>
        <w:ind w:left="567"/>
        <w:jc w:val="both"/>
        <w:rPr>
          <w:rFonts w:ascii="Garamond" w:hAnsi="Garamond" w:cs="Times New Roman"/>
          <w:sz w:val="24"/>
          <w:szCs w:val="24"/>
        </w:rPr>
      </w:pPr>
      <w:r>
        <w:rPr>
          <w:rFonts w:ascii="Garamond" w:hAnsi="Garamond" w:cs="Times New Roman"/>
          <w:sz w:val="24"/>
          <w:szCs w:val="24"/>
        </w:rPr>
        <w:t>Cégnév:</w:t>
      </w:r>
      <w:r>
        <w:rPr>
          <w:rFonts w:ascii="Garamond" w:hAnsi="Garamond" w:cs="Times New Roman"/>
          <w:sz w:val="24"/>
          <w:szCs w:val="24"/>
        </w:rPr>
        <w:tab/>
      </w:r>
      <w:r w:rsidR="008A3576" w:rsidRPr="008A3576">
        <w:rPr>
          <w:rFonts w:ascii="Garamond" w:hAnsi="Garamond" w:cs="Times New Roman"/>
          <w:b/>
          <w:sz w:val="24"/>
          <w:szCs w:val="24"/>
          <w:highlight w:val="lightGray"/>
        </w:rPr>
        <w:t>[…]</w:t>
      </w:r>
    </w:p>
    <w:p w14:paraId="68D1A207" w14:textId="77777777" w:rsidR="00EC0B5B" w:rsidRPr="007A01C6" w:rsidRDefault="00EC0B5B" w:rsidP="00EC0B5B">
      <w:pPr>
        <w:tabs>
          <w:tab w:val="left" w:pos="4253"/>
        </w:tabs>
        <w:ind w:left="567"/>
        <w:jc w:val="both"/>
        <w:rPr>
          <w:rFonts w:ascii="Garamond" w:hAnsi="Garamond" w:cs="Times New Roman"/>
          <w:sz w:val="24"/>
          <w:szCs w:val="24"/>
        </w:rPr>
      </w:pPr>
      <w:r w:rsidRPr="007A01C6">
        <w:rPr>
          <w:rFonts w:ascii="Garamond" w:hAnsi="Garamond" w:cs="Times New Roman"/>
          <w:sz w:val="24"/>
          <w:szCs w:val="24"/>
        </w:rPr>
        <w:t>Székhely:</w:t>
      </w:r>
      <w:r w:rsidRPr="007A01C6">
        <w:rPr>
          <w:rFonts w:ascii="Garamond" w:hAnsi="Garamond" w:cs="Times New Roman"/>
          <w:sz w:val="24"/>
          <w:szCs w:val="24"/>
        </w:rPr>
        <w:tab/>
      </w:r>
      <w:r w:rsidR="008A3576" w:rsidRPr="008A3576">
        <w:rPr>
          <w:rFonts w:ascii="Garamond" w:hAnsi="Garamond" w:cs="Times New Roman"/>
          <w:sz w:val="24"/>
          <w:szCs w:val="24"/>
          <w:highlight w:val="lightGray"/>
        </w:rPr>
        <w:t>[…]</w:t>
      </w:r>
    </w:p>
    <w:p w14:paraId="4D41D1FD" w14:textId="77777777" w:rsidR="00EC0B5B" w:rsidRPr="007A01C6" w:rsidRDefault="00EC0B5B" w:rsidP="00EC0B5B">
      <w:pPr>
        <w:tabs>
          <w:tab w:val="left" w:pos="4253"/>
        </w:tabs>
        <w:ind w:left="567"/>
        <w:jc w:val="both"/>
        <w:rPr>
          <w:rFonts w:ascii="Garamond" w:hAnsi="Garamond" w:cs="Times New Roman"/>
          <w:sz w:val="24"/>
          <w:szCs w:val="24"/>
        </w:rPr>
      </w:pPr>
      <w:r w:rsidRPr="007A01C6">
        <w:rPr>
          <w:rFonts w:ascii="Garamond" w:hAnsi="Garamond" w:cs="Times New Roman"/>
          <w:sz w:val="24"/>
          <w:szCs w:val="24"/>
        </w:rPr>
        <w:t>Nyilvántartó bíróság:</w:t>
      </w:r>
      <w:r>
        <w:rPr>
          <w:rFonts w:ascii="Garamond" w:hAnsi="Garamond" w:cs="Times New Roman"/>
          <w:sz w:val="24"/>
          <w:szCs w:val="24"/>
        </w:rPr>
        <w:tab/>
      </w:r>
      <w:r w:rsidR="008A3576" w:rsidRPr="008A3576">
        <w:rPr>
          <w:rFonts w:ascii="Garamond" w:hAnsi="Garamond" w:cs="Times New Roman"/>
          <w:sz w:val="24"/>
          <w:szCs w:val="24"/>
          <w:highlight w:val="lightGray"/>
        </w:rPr>
        <w:t>[…]</w:t>
      </w:r>
    </w:p>
    <w:p w14:paraId="7121C2E1" w14:textId="77777777" w:rsidR="00EC0B5B" w:rsidRPr="007A01C6" w:rsidRDefault="00EC0B5B" w:rsidP="00EC0B5B">
      <w:pPr>
        <w:tabs>
          <w:tab w:val="left" w:pos="4253"/>
        </w:tabs>
        <w:ind w:left="567"/>
        <w:jc w:val="both"/>
        <w:rPr>
          <w:rFonts w:ascii="Garamond" w:hAnsi="Garamond"/>
          <w:sz w:val="24"/>
          <w:szCs w:val="24"/>
        </w:rPr>
      </w:pPr>
      <w:r w:rsidRPr="007A01C6">
        <w:rPr>
          <w:rFonts w:ascii="Garamond" w:hAnsi="Garamond" w:cs="Times New Roman"/>
          <w:sz w:val="24"/>
          <w:szCs w:val="24"/>
        </w:rPr>
        <w:t>Cégjegyzékszám:</w:t>
      </w:r>
      <w:r w:rsidRPr="007A01C6">
        <w:rPr>
          <w:rFonts w:ascii="Garamond" w:hAnsi="Garamond"/>
          <w:sz w:val="24"/>
          <w:szCs w:val="24"/>
        </w:rPr>
        <w:tab/>
      </w:r>
      <w:r w:rsidR="008A3576" w:rsidRPr="008A3576">
        <w:rPr>
          <w:rFonts w:ascii="Garamond" w:hAnsi="Garamond" w:cs="Times New Roman"/>
          <w:sz w:val="24"/>
          <w:szCs w:val="24"/>
          <w:highlight w:val="lightGray"/>
        </w:rPr>
        <w:t>[…]</w:t>
      </w:r>
    </w:p>
    <w:p w14:paraId="373E2820" w14:textId="77777777" w:rsidR="00EC0B5B" w:rsidRPr="007A01C6" w:rsidRDefault="00EC0B5B" w:rsidP="00EC0B5B">
      <w:pPr>
        <w:tabs>
          <w:tab w:val="left" w:pos="4253"/>
        </w:tabs>
        <w:ind w:left="567"/>
        <w:jc w:val="both"/>
        <w:rPr>
          <w:rFonts w:ascii="Garamond" w:hAnsi="Garamond" w:cs="Times New Roman"/>
          <w:sz w:val="24"/>
          <w:szCs w:val="24"/>
        </w:rPr>
      </w:pPr>
      <w:r w:rsidRPr="007A01C6">
        <w:rPr>
          <w:rFonts w:ascii="Garamond" w:hAnsi="Garamond" w:cs="Times New Roman"/>
          <w:sz w:val="24"/>
          <w:szCs w:val="24"/>
        </w:rPr>
        <w:t>Adószám:</w:t>
      </w:r>
      <w:r>
        <w:rPr>
          <w:rFonts w:ascii="Garamond" w:hAnsi="Garamond" w:cs="Times New Roman"/>
          <w:sz w:val="24"/>
          <w:szCs w:val="24"/>
        </w:rPr>
        <w:tab/>
      </w:r>
      <w:r w:rsidR="008A3576" w:rsidRPr="008A3576">
        <w:rPr>
          <w:rFonts w:ascii="Garamond" w:hAnsi="Garamond" w:cs="Times New Roman"/>
          <w:sz w:val="24"/>
          <w:szCs w:val="24"/>
          <w:highlight w:val="lightGray"/>
        </w:rPr>
        <w:t>[…]</w:t>
      </w:r>
    </w:p>
    <w:p w14:paraId="66962D2A" w14:textId="77777777" w:rsidR="00EC0B5B" w:rsidRPr="007A01C6" w:rsidRDefault="00EC0B5B" w:rsidP="00EC0B5B">
      <w:pPr>
        <w:tabs>
          <w:tab w:val="left" w:pos="4253"/>
        </w:tabs>
        <w:ind w:left="567"/>
        <w:jc w:val="both"/>
        <w:rPr>
          <w:rFonts w:ascii="Garamond" w:hAnsi="Garamond" w:cs="Times New Roman"/>
          <w:sz w:val="24"/>
          <w:szCs w:val="24"/>
        </w:rPr>
      </w:pPr>
      <w:r w:rsidRPr="007A01C6">
        <w:rPr>
          <w:rFonts w:ascii="Garamond" w:hAnsi="Garamond" w:cs="Times New Roman"/>
          <w:sz w:val="24"/>
          <w:szCs w:val="24"/>
        </w:rPr>
        <w:t>Számlaszám:</w:t>
      </w:r>
      <w:r>
        <w:rPr>
          <w:rFonts w:ascii="Garamond" w:hAnsi="Garamond" w:cs="Times New Roman"/>
          <w:sz w:val="24"/>
          <w:szCs w:val="24"/>
        </w:rPr>
        <w:tab/>
      </w:r>
      <w:r w:rsidR="008A3576" w:rsidRPr="008A3576">
        <w:rPr>
          <w:rFonts w:ascii="Garamond" w:hAnsi="Garamond" w:cs="Times New Roman"/>
          <w:sz w:val="24"/>
          <w:szCs w:val="24"/>
          <w:highlight w:val="lightGray"/>
        </w:rPr>
        <w:t>[…]</w:t>
      </w:r>
    </w:p>
    <w:p w14:paraId="2A4F806C" w14:textId="77777777" w:rsidR="00EC0B5B" w:rsidRPr="007A01C6" w:rsidRDefault="00EC0B5B" w:rsidP="00EC0B5B">
      <w:pPr>
        <w:ind w:left="567"/>
        <w:jc w:val="both"/>
        <w:rPr>
          <w:rFonts w:ascii="Garamond" w:hAnsi="Garamond" w:cs="Times New Roman"/>
          <w:sz w:val="24"/>
          <w:szCs w:val="24"/>
        </w:rPr>
      </w:pPr>
      <w:r w:rsidRPr="007A01C6">
        <w:rPr>
          <w:rFonts w:ascii="Garamond" w:hAnsi="Garamond" w:cs="Times New Roman"/>
          <w:sz w:val="24"/>
          <w:szCs w:val="24"/>
        </w:rPr>
        <w:t>Számlavezető pénzintézet:</w:t>
      </w:r>
      <w:r w:rsidRPr="007A01C6">
        <w:rPr>
          <w:rFonts w:ascii="Garamond" w:hAnsi="Garamond" w:cs="Times New Roman"/>
          <w:sz w:val="24"/>
          <w:szCs w:val="24"/>
        </w:rPr>
        <w:tab/>
      </w:r>
      <w:r w:rsidRPr="007A01C6">
        <w:rPr>
          <w:rFonts w:ascii="Garamond" w:hAnsi="Garamond" w:cs="Times New Roman"/>
          <w:sz w:val="24"/>
          <w:szCs w:val="24"/>
        </w:rPr>
        <w:tab/>
      </w:r>
      <w:r w:rsidR="008A3576" w:rsidRPr="008A3576">
        <w:rPr>
          <w:rFonts w:ascii="Garamond" w:hAnsi="Garamond" w:cs="Times New Roman"/>
          <w:sz w:val="24"/>
          <w:szCs w:val="24"/>
          <w:highlight w:val="lightGray"/>
        </w:rPr>
        <w:t>[…]</w:t>
      </w:r>
    </w:p>
    <w:p w14:paraId="46FE72BF" w14:textId="77777777" w:rsidR="00EC0B5B" w:rsidRPr="007A01C6" w:rsidRDefault="00EC0B5B" w:rsidP="00EC0B5B">
      <w:pPr>
        <w:tabs>
          <w:tab w:val="left" w:pos="4253"/>
        </w:tabs>
        <w:ind w:left="567"/>
        <w:jc w:val="both"/>
        <w:rPr>
          <w:rFonts w:ascii="Garamond" w:hAnsi="Garamond" w:cs="Times New Roman"/>
          <w:sz w:val="24"/>
          <w:szCs w:val="24"/>
        </w:rPr>
      </w:pPr>
      <w:r w:rsidRPr="007A01C6">
        <w:rPr>
          <w:rFonts w:ascii="Garamond" w:hAnsi="Garamond" w:cs="Times New Roman"/>
          <w:sz w:val="24"/>
          <w:szCs w:val="24"/>
        </w:rPr>
        <w:t>Kapcsolattartó:</w:t>
      </w:r>
      <w:r>
        <w:rPr>
          <w:rFonts w:ascii="Garamond" w:hAnsi="Garamond" w:cs="Times New Roman"/>
          <w:sz w:val="24"/>
          <w:szCs w:val="24"/>
        </w:rPr>
        <w:tab/>
      </w:r>
      <w:r w:rsidR="008A3576" w:rsidRPr="008A3576">
        <w:rPr>
          <w:rFonts w:ascii="Garamond" w:hAnsi="Garamond" w:cs="Times New Roman"/>
          <w:sz w:val="24"/>
          <w:szCs w:val="24"/>
          <w:highlight w:val="lightGray"/>
        </w:rPr>
        <w:t>[…]</w:t>
      </w:r>
    </w:p>
    <w:p w14:paraId="2A84D61D" w14:textId="77777777" w:rsidR="00EC0B5B" w:rsidRPr="007A01C6" w:rsidRDefault="00EC0B5B" w:rsidP="00EC0B5B">
      <w:pPr>
        <w:tabs>
          <w:tab w:val="left" w:pos="4253"/>
        </w:tabs>
        <w:ind w:left="567"/>
        <w:jc w:val="both"/>
        <w:rPr>
          <w:rFonts w:ascii="Garamond" w:hAnsi="Garamond" w:cs="Times New Roman"/>
          <w:sz w:val="24"/>
          <w:szCs w:val="24"/>
        </w:rPr>
      </w:pPr>
      <w:r w:rsidRPr="007A01C6">
        <w:rPr>
          <w:rFonts w:ascii="Garamond" w:hAnsi="Garamond" w:cs="Times New Roman"/>
          <w:sz w:val="24"/>
          <w:szCs w:val="24"/>
        </w:rPr>
        <w:t>Telefon:</w:t>
      </w:r>
      <w:r>
        <w:rPr>
          <w:rFonts w:ascii="Garamond" w:hAnsi="Garamond" w:cs="Times New Roman"/>
          <w:sz w:val="24"/>
          <w:szCs w:val="24"/>
        </w:rPr>
        <w:tab/>
      </w:r>
      <w:r w:rsidR="008A3576" w:rsidRPr="008A3576">
        <w:rPr>
          <w:rFonts w:ascii="Garamond" w:hAnsi="Garamond" w:cs="Times New Roman"/>
          <w:sz w:val="24"/>
          <w:szCs w:val="24"/>
          <w:highlight w:val="lightGray"/>
        </w:rPr>
        <w:t>[…]</w:t>
      </w:r>
    </w:p>
    <w:p w14:paraId="4516F060" w14:textId="77777777" w:rsidR="00EC0B5B" w:rsidRPr="007A01C6" w:rsidRDefault="00EC0B5B" w:rsidP="00EC0B5B">
      <w:pPr>
        <w:tabs>
          <w:tab w:val="left" w:pos="4253"/>
        </w:tabs>
        <w:ind w:left="567"/>
        <w:jc w:val="both"/>
        <w:rPr>
          <w:rFonts w:ascii="Garamond" w:hAnsi="Garamond" w:cs="Times New Roman"/>
          <w:sz w:val="24"/>
          <w:szCs w:val="24"/>
        </w:rPr>
      </w:pPr>
      <w:r w:rsidRPr="007A01C6">
        <w:rPr>
          <w:rFonts w:ascii="Garamond" w:hAnsi="Garamond" w:cs="Times New Roman"/>
          <w:sz w:val="24"/>
          <w:szCs w:val="24"/>
        </w:rPr>
        <w:t>Fax:</w:t>
      </w:r>
      <w:r>
        <w:rPr>
          <w:rFonts w:ascii="Garamond" w:hAnsi="Garamond" w:cs="Times New Roman"/>
          <w:sz w:val="24"/>
          <w:szCs w:val="24"/>
        </w:rPr>
        <w:tab/>
      </w:r>
      <w:r w:rsidR="008A3576" w:rsidRPr="008A3576">
        <w:rPr>
          <w:rFonts w:ascii="Garamond" w:hAnsi="Garamond" w:cs="Times New Roman"/>
          <w:sz w:val="24"/>
          <w:szCs w:val="24"/>
          <w:highlight w:val="lightGray"/>
        </w:rPr>
        <w:t>[…]</w:t>
      </w:r>
    </w:p>
    <w:p w14:paraId="1C10648D" w14:textId="77777777" w:rsidR="00ED4E11" w:rsidRPr="00125BAE" w:rsidRDefault="00ED4E11" w:rsidP="007A01C6">
      <w:pPr>
        <w:tabs>
          <w:tab w:val="left" w:pos="567"/>
          <w:tab w:val="left" w:pos="2835"/>
        </w:tabs>
        <w:jc w:val="both"/>
        <w:rPr>
          <w:rFonts w:ascii="Garamond" w:eastAsia="Calibri" w:hAnsi="Garamond"/>
          <w:sz w:val="24"/>
          <w:szCs w:val="24"/>
        </w:rPr>
      </w:pPr>
    </w:p>
    <w:p w14:paraId="3BEE2840" w14:textId="77777777" w:rsidR="00ED4E11" w:rsidRPr="00125BAE" w:rsidRDefault="00ED4E11" w:rsidP="00ED4E11">
      <w:pPr>
        <w:tabs>
          <w:tab w:val="left" w:pos="2835"/>
        </w:tabs>
        <w:ind w:left="284" w:hanging="284"/>
        <w:jc w:val="both"/>
        <w:rPr>
          <w:rFonts w:ascii="Garamond" w:eastAsia="Calibri" w:hAnsi="Garamond"/>
          <w:sz w:val="24"/>
          <w:szCs w:val="24"/>
        </w:rPr>
      </w:pPr>
      <w:proofErr w:type="gramStart"/>
      <w:r w:rsidRPr="00125BAE">
        <w:rPr>
          <w:rFonts w:ascii="Garamond" w:eastAsia="Calibri" w:hAnsi="Garamond"/>
          <w:sz w:val="24"/>
          <w:szCs w:val="24"/>
        </w:rPr>
        <w:t>továbbiakban</w:t>
      </w:r>
      <w:proofErr w:type="gramEnd"/>
      <w:r w:rsidRPr="00125BAE">
        <w:rPr>
          <w:rFonts w:ascii="Garamond" w:eastAsia="Calibri" w:hAnsi="Garamond"/>
          <w:sz w:val="24"/>
          <w:szCs w:val="24"/>
        </w:rPr>
        <w:t xml:space="preserve"> mint </w:t>
      </w:r>
      <w:r w:rsidRPr="00125BAE">
        <w:rPr>
          <w:rFonts w:ascii="Garamond" w:eastAsia="Calibri" w:hAnsi="Garamond"/>
          <w:b/>
          <w:sz w:val="24"/>
          <w:szCs w:val="24"/>
        </w:rPr>
        <w:t>Vállalkozó</w:t>
      </w:r>
      <w:r w:rsidRPr="00125BAE">
        <w:rPr>
          <w:rFonts w:ascii="Garamond" w:eastAsia="Calibri" w:hAnsi="Garamond"/>
          <w:sz w:val="24"/>
          <w:szCs w:val="24"/>
        </w:rPr>
        <w:t>,</w:t>
      </w:r>
    </w:p>
    <w:p w14:paraId="3A8AED7A" w14:textId="77777777" w:rsidR="00ED4E11" w:rsidRPr="00125BAE" w:rsidRDefault="00ED4E11" w:rsidP="00ED4E11">
      <w:pPr>
        <w:rPr>
          <w:rFonts w:eastAsia="Calibri"/>
          <w:sz w:val="24"/>
          <w:szCs w:val="24"/>
        </w:rPr>
      </w:pPr>
    </w:p>
    <w:p w14:paraId="7EC52D12" w14:textId="77777777" w:rsidR="00ED4E11" w:rsidRPr="00125BAE" w:rsidRDefault="00ED4E11" w:rsidP="00ED4E11">
      <w:pPr>
        <w:widowControl/>
        <w:jc w:val="both"/>
        <w:rPr>
          <w:rFonts w:ascii="Garamond" w:hAnsi="Garamond"/>
          <w:sz w:val="24"/>
          <w:szCs w:val="24"/>
        </w:rPr>
      </w:pPr>
      <w:r w:rsidRPr="00ED4E11">
        <w:rPr>
          <w:rFonts w:ascii="Garamond" w:hAnsi="Garamond"/>
          <w:sz w:val="24"/>
          <w:szCs w:val="24"/>
        </w:rPr>
        <w:t>Megrendelő és Vállalkozó a továbbiakban együtt, mint „</w:t>
      </w:r>
      <w:r w:rsidRPr="00ED4E11">
        <w:rPr>
          <w:rFonts w:ascii="Garamond" w:hAnsi="Garamond"/>
          <w:b/>
          <w:sz w:val="24"/>
          <w:szCs w:val="24"/>
        </w:rPr>
        <w:t>Felek</w:t>
      </w:r>
      <w:r w:rsidRPr="00ED4E11">
        <w:rPr>
          <w:rFonts w:ascii="Garamond" w:hAnsi="Garamond"/>
          <w:sz w:val="24"/>
          <w:szCs w:val="24"/>
        </w:rPr>
        <w:t>”, külön-külön, mint „</w:t>
      </w:r>
      <w:r w:rsidRPr="00ED4E11">
        <w:rPr>
          <w:rFonts w:ascii="Garamond" w:hAnsi="Garamond"/>
          <w:b/>
          <w:sz w:val="24"/>
          <w:szCs w:val="24"/>
        </w:rPr>
        <w:t>Fél</w:t>
      </w:r>
      <w:r w:rsidRPr="00ED4E11">
        <w:rPr>
          <w:rFonts w:ascii="Garamond" w:hAnsi="Garamond"/>
          <w:sz w:val="24"/>
          <w:szCs w:val="24"/>
        </w:rPr>
        <w:t>” között, az alábbi feltételekkel: Szerződő Felek (a továbbiakban: Felek).</w:t>
      </w:r>
    </w:p>
    <w:p w14:paraId="6D5EFDE1" w14:textId="77777777" w:rsidR="00ED4E11" w:rsidRPr="00551AF9" w:rsidRDefault="00ED4E11" w:rsidP="00ED4E11">
      <w:pPr>
        <w:rPr>
          <w:rFonts w:eastAsia="Calibri"/>
          <w:sz w:val="24"/>
          <w:szCs w:val="24"/>
        </w:rPr>
      </w:pPr>
    </w:p>
    <w:p w14:paraId="703E81C5" w14:textId="77777777" w:rsidR="00ED4E11" w:rsidRPr="00551AF9" w:rsidRDefault="00ED4E11" w:rsidP="00ED4E11">
      <w:pPr>
        <w:widowControl/>
        <w:numPr>
          <w:ilvl w:val="0"/>
          <w:numId w:val="4"/>
        </w:numPr>
        <w:autoSpaceDE/>
        <w:autoSpaceDN/>
        <w:ind w:left="709" w:hanging="709"/>
        <w:contextualSpacing/>
        <w:rPr>
          <w:rFonts w:ascii="Garamond" w:hAnsi="Garamond" w:cs="Times New Roman"/>
          <w:b/>
          <w:sz w:val="24"/>
          <w:szCs w:val="24"/>
          <w:u w:val="single"/>
        </w:rPr>
      </w:pPr>
      <w:r w:rsidRPr="00551AF9">
        <w:rPr>
          <w:rFonts w:ascii="Garamond" w:hAnsi="Garamond" w:cs="Times New Roman"/>
          <w:b/>
          <w:sz w:val="24"/>
          <w:szCs w:val="24"/>
          <w:u w:val="single"/>
        </w:rPr>
        <w:t>Előzmények</w:t>
      </w:r>
    </w:p>
    <w:p w14:paraId="29054519" w14:textId="77777777" w:rsidR="00ED4E11" w:rsidRPr="00551AF9" w:rsidRDefault="00ED4E11" w:rsidP="00ED4E11">
      <w:pPr>
        <w:jc w:val="both"/>
        <w:rPr>
          <w:rFonts w:ascii="Garamond" w:eastAsia="Calibri" w:hAnsi="Garamond"/>
        </w:rPr>
      </w:pPr>
    </w:p>
    <w:p w14:paraId="4A38A487" w14:textId="07AE4441" w:rsidR="00ED4E11" w:rsidRPr="007A01C6" w:rsidRDefault="00ED4E11" w:rsidP="00C92BBD">
      <w:pPr>
        <w:numPr>
          <w:ilvl w:val="0"/>
          <w:numId w:val="3"/>
        </w:numPr>
        <w:contextualSpacing/>
        <w:jc w:val="both"/>
        <w:rPr>
          <w:rFonts w:ascii="Garamond" w:hAnsi="Garamond"/>
          <w:bCs/>
          <w:i/>
          <w:sz w:val="24"/>
          <w:szCs w:val="24"/>
        </w:rPr>
      </w:pPr>
      <w:r w:rsidRPr="003C6F66">
        <w:rPr>
          <w:rFonts w:ascii="Garamond" w:hAnsi="Garamond"/>
          <w:sz w:val="24"/>
          <w:szCs w:val="24"/>
        </w:rPr>
        <w:t>Megrendelő, mint ajánlatkérő az ajánlattételre felhívott gazdasági szereplő részére 201</w:t>
      </w:r>
      <w:r w:rsidR="00CA5267">
        <w:rPr>
          <w:rFonts w:ascii="Garamond" w:hAnsi="Garamond"/>
          <w:sz w:val="24"/>
          <w:szCs w:val="24"/>
        </w:rPr>
        <w:t>7</w:t>
      </w:r>
      <w:r w:rsidRPr="003C6F66">
        <w:rPr>
          <w:rFonts w:ascii="Garamond" w:hAnsi="Garamond"/>
          <w:sz w:val="24"/>
          <w:szCs w:val="24"/>
        </w:rPr>
        <w:t xml:space="preserve">. </w:t>
      </w:r>
      <w:r w:rsidR="004805C4" w:rsidRPr="008A3576">
        <w:rPr>
          <w:rFonts w:ascii="Garamond" w:hAnsi="Garamond" w:cs="Times New Roman"/>
          <w:sz w:val="24"/>
          <w:szCs w:val="24"/>
          <w:highlight w:val="lightGray"/>
        </w:rPr>
        <w:t>[…][…]</w:t>
      </w:r>
      <w:r w:rsidRPr="003C6F66">
        <w:rPr>
          <w:rFonts w:ascii="Garamond" w:hAnsi="Garamond"/>
          <w:sz w:val="24"/>
          <w:szCs w:val="24"/>
        </w:rPr>
        <w:t xml:space="preserve"> napján</w:t>
      </w:r>
      <w:r w:rsidRPr="007777DF">
        <w:rPr>
          <w:rFonts w:ascii="Garamond" w:hAnsi="Garamond"/>
          <w:sz w:val="24"/>
          <w:szCs w:val="24"/>
        </w:rPr>
        <w:t xml:space="preserve"> megküldött ajánlattételi felhívással a közbeszerzésekről szóló 2015. évi</w:t>
      </w:r>
      <w:r w:rsidRPr="00ED4E11">
        <w:rPr>
          <w:rFonts w:ascii="Garamond" w:hAnsi="Garamond"/>
          <w:sz w:val="24"/>
          <w:szCs w:val="24"/>
        </w:rPr>
        <w:t xml:space="preserve"> CXLIII. törvény </w:t>
      </w:r>
      <w:r>
        <w:rPr>
          <w:rFonts w:ascii="Garamond" w:hAnsi="Garamond"/>
          <w:sz w:val="24"/>
          <w:szCs w:val="24"/>
        </w:rPr>
        <w:t xml:space="preserve">(a továbbiakban: „Kbt.”) 115. § szerinti hirdetmény közzététele nélküli, tárgyalás nélkül lefolytatott nemzeti közbeszerzési eljárást kezdeményezett </w:t>
      </w:r>
      <w:r w:rsidRPr="004845C9">
        <w:rPr>
          <w:rFonts w:ascii="Garamond" w:hAnsi="Garamond"/>
          <w:i/>
          <w:sz w:val="24"/>
          <w:szCs w:val="24"/>
        </w:rPr>
        <w:t>„</w:t>
      </w:r>
      <w:r w:rsidR="00C92BBD" w:rsidRPr="00C92BBD">
        <w:rPr>
          <w:rFonts w:ascii="Garamond" w:hAnsi="Garamond"/>
          <w:bCs/>
          <w:i/>
          <w:sz w:val="24"/>
          <w:szCs w:val="24"/>
        </w:rPr>
        <w:t>Vállalkozási szerződés a Mór Városi Önkormányzatának tulajdonában és üzemeltetésében levő Közösségi Ház épület korszerűsítésére, és a fűtési energiaigényének csökkentésére</w:t>
      </w:r>
      <w:r w:rsidRPr="007A01C6">
        <w:rPr>
          <w:rFonts w:ascii="Garamond" w:hAnsi="Garamond"/>
          <w:bCs/>
          <w:i/>
          <w:sz w:val="24"/>
          <w:szCs w:val="24"/>
        </w:rPr>
        <w:t>”</w:t>
      </w:r>
      <w:r w:rsidRPr="007A01C6">
        <w:rPr>
          <w:rFonts w:ascii="Garamond" w:hAnsi="Garamond"/>
          <w:bCs/>
          <w:sz w:val="24"/>
          <w:szCs w:val="24"/>
        </w:rPr>
        <w:t xml:space="preserve"> tárgyában.</w:t>
      </w:r>
    </w:p>
    <w:p w14:paraId="7A0C9DB7" w14:textId="77777777" w:rsidR="00ED4E11" w:rsidRPr="00551AF9" w:rsidRDefault="00ED4E11" w:rsidP="00ED4E11">
      <w:pPr>
        <w:ind w:left="720"/>
        <w:contextualSpacing/>
        <w:jc w:val="both"/>
        <w:rPr>
          <w:rFonts w:ascii="Garamond" w:hAnsi="Garamond"/>
          <w:sz w:val="24"/>
          <w:szCs w:val="24"/>
        </w:rPr>
      </w:pPr>
    </w:p>
    <w:p w14:paraId="510B6B0B" w14:textId="77DE191D" w:rsidR="00ED4E11" w:rsidRPr="00551AF9" w:rsidRDefault="00ED4E11" w:rsidP="00ED4E11">
      <w:pPr>
        <w:numPr>
          <w:ilvl w:val="0"/>
          <w:numId w:val="3"/>
        </w:numPr>
        <w:ind w:hanging="720"/>
        <w:contextualSpacing/>
        <w:jc w:val="both"/>
        <w:rPr>
          <w:rFonts w:ascii="Garamond" w:hAnsi="Garamond"/>
          <w:sz w:val="24"/>
          <w:szCs w:val="24"/>
        </w:rPr>
      </w:pPr>
      <w:r w:rsidRPr="00551AF9">
        <w:rPr>
          <w:rFonts w:ascii="Garamond" w:hAnsi="Garamond"/>
          <w:sz w:val="24"/>
          <w:szCs w:val="24"/>
        </w:rPr>
        <w:t xml:space="preserve">A közbeszerzési eljárás eredményeként </w:t>
      </w:r>
      <w:r>
        <w:rPr>
          <w:rFonts w:ascii="Garamond" w:hAnsi="Garamond"/>
          <w:sz w:val="24"/>
          <w:szCs w:val="24"/>
        </w:rPr>
        <w:t>Vállalkozó</w:t>
      </w:r>
      <w:r w:rsidRPr="00551AF9">
        <w:rPr>
          <w:rFonts w:ascii="Garamond" w:hAnsi="Garamond"/>
          <w:sz w:val="24"/>
          <w:szCs w:val="24"/>
        </w:rPr>
        <w:t xml:space="preserve"> került nyertes ajánlattevőként kihirdetésre a </w:t>
      </w:r>
      <w:r w:rsidR="003449BE">
        <w:rPr>
          <w:rFonts w:ascii="Garamond" w:hAnsi="Garamond"/>
          <w:sz w:val="24"/>
          <w:szCs w:val="24"/>
        </w:rPr>
        <w:t>2018</w:t>
      </w:r>
      <w:r w:rsidRPr="00551AF9">
        <w:rPr>
          <w:rFonts w:ascii="Garamond" w:hAnsi="Garamond"/>
          <w:sz w:val="24"/>
          <w:szCs w:val="24"/>
        </w:rPr>
        <w:t xml:space="preserve">. </w:t>
      </w:r>
      <w:r w:rsidR="004805C4" w:rsidRPr="008A3576">
        <w:rPr>
          <w:rFonts w:ascii="Garamond" w:hAnsi="Garamond" w:cs="Times New Roman"/>
          <w:sz w:val="24"/>
          <w:szCs w:val="24"/>
          <w:highlight w:val="lightGray"/>
        </w:rPr>
        <w:t>[…][…]</w:t>
      </w:r>
      <w:r w:rsidRPr="00551AF9">
        <w:rPr>
          <w:rFonts w:ascii="Garamond" w:hAnsi="Garamond"/>
          <w:sz w:val="24"/>
          <w:szCs w:val="24"/>
        </w:rPr>
        <w:t xml:space="preserve"> napján megküldött, az eljárás eredményéről szóló összegezés tanúsága szerint.</w:t>
      </w:r>
    </w:p>
    <w:p w14:paraId="3E165EB0" w14:textId="77777777" w:rsidR="00ED4E11" w:rsidRPr="00551AF9" w:rsidRDefault="00ED4E11" w:rsidP="00ED4E11">
      <w:pPr>
        <w:ind w:left="720"/>
        <w:contextualSpacing/>
        <w:jc w:val="both"/>
        <w:rPr>
          <w:rFonts w:ascii="Garamond" w:hAnsi="Garamond"/>
          <w:sz w:val="24"/>
          <w:szCs w:val="24"/>
        </w:rPr>
      </w:pPr>
    </w:p>
    <w:p w14:paraId="7B3B49AB" w14:textId="77777777" w:rsidR="00ED4E11" w:rsidRPr="00551AF9" w:rsidRDefault="00ED4E11" w:rsidP="00ED4E11">
      <w:pPr>
        <w:numPr>
          <w:ilvl w:val="0"/>
          <w:numId w:val="3"/>
        </w:numPr>
        <w:ind w:hanging="720"/>
        <w:contextualSpacing/>
        <w:jc w:val="both"/>
        <w:rPr>
          <w:rFonts w:ascii="Garamond" w:hAnsi="Garamond"/>
          <w:sz w:val="24"/>
          <w:szCs w:val="24"/>
        </w:rPr>
      </w:pPr>
      <w:r w:rsidRPr="00551AF9">
        <w:rPr>
          <w:rFonts w:ascii="Garamond" w:hAnsi="Garamond"/>
          <w:sz w:val="24"/>
          <w:szCs w:val="24"/>
        </w:rPr>
        <w:t xml:space="preserve">A jelen szerződés (továbbiakban: Szerződés) 1. sz. alapdokumentumát képezi </w:t>
      </w:r>
      <w:r>
        <w:rPr>
          <w:rFonts w:ascii="Garamond" w:hAnsi="Garamond"/>
          <w:sz w:val="24"/>
          <w:szCs w:val="24"/>
        </w:rPr>
        <w:t>a fenti hivatkozott közbeszerzési eljárás közbeszerzési dokumentumai</w:t>
      </w:r>
      <w:r w:rsidR="00113E7D">
        <w:rPr>
          <w:rFonts w:ascii="Garamond" w:hAnsi="Garamond"/>
          <w:sz w:val="24"/>
          <w:szCs w:val="24"/>
        </w:rPr>
        <w:t xml:space="preserve"> [(módosított) felhívás és dokume</w:t>
      </w:r>
      <w:r w:rsidR="00DB7974">
        <w:rPr>
          <w:rFonts w:ascii="Garamond" w:hAnsi="Garamond"/>
          <w:sz w:val="24"/>
          <w:szCs w:val="24"/>
        </w:rPr>
        <w:t>ntáció</w:t>
      </w:r>
      <w:r w:rsidR="007E32C4">
        <w:rPr>
          <w:rFonts w:ascii="Garamond" w:hAnsi="Garamond"/>
          <w:sz w:val="24"/>
          <w:szCs w:val="24"/>
        </w:rPr>
        <w:t>, esetleges kiegészítő tájékoztatás(ok)</w:t>
      </w:r>
      <w:r w:rsidR="00113E7D">
        <w:rPr>
          <w:rFonts w:ascii="Garamond" w:hAnsi="Garamond"/>
          <w:sz w:val="24"/>
          <w:szCs w:val="24"/>
        </w:rPr>
        <w:t>]</w:t>
      </w:r>
      <w:r w:rsidRPr="00551AF9">
        <w:rPr>
          <w:rFonts w:ascii="Garamond" w:hAnsi="Garamond"/>
          <w:sz w:val="24"/>
          <w:szCs w:val="24"/>
        </w:rPr>
        <w:t xml:space="preserve"> 2. sz. alapdokumentumát </w:t>
      </w:r>
      <w:r>
        <w:rPr>
          <w:rFonts w:ascii="Garamond" w:hAnsi="Garamond"/>
          <w:sz w:val="24"/>
          <w:szCs w:val="24"/>
        </w:rPr>
        <w:t>a</w:t>
      </w:r>
      <w:r w:rsidRPr="00551AF9">
        <w:rPr>
          <w:rFonts w:ascii="Garamond" w:hAnsi="Garamond"/>
          <w:sz w:val="24"/>
          <w:szCs w:val="24"/>
        </w:rPr>
        <w:t xml:space="preserve"> Vállalkozó, mint nyertes ajánlattevő ajánlata.</w:t>
      </w:r>
    </w:p>
    <w:p w14:paraId="2C862D1E" w14:textId="77777777" w:rsidR="00ED4E11" w:rsidRPr="00551AF9" w:rsidRDefault="00ED4E11" w:rsidP="00ED4E11">
      <w:pPr>
        <w:rPr>
          <w:rFonts w:eastAsia="Calibri"/>
          <w:sz w:val="24"/>
          <w:szCs w:val="24"/>
        </w:rPr>
      </w:pPr>
    </w:p>
    <w:p w14:paraId="327DA573" w14:textId="77777777" w:rsidR="00ED4E11" w:rsidRPr="00551AF9" w:rsidRDefault="00ED4E11" w:rsidP="00ED4E11">
      <w:pPr>
        <w:widowControl/>
        <w:numPr>
          <w:ilvl w:val="0"/>
          <w:numId w:val="4"/>
        </w:numPr>
        <w:autoSpaceDE/>
        <w:autoSpaceDN/>
        <w:ind w:left="709" w:hanging="709"/>
        <w:contextualSpacing/>
        <w:rPr>
          <w:rFonts w:ascii="Garamond" w:hAnsi="Garamond" w:cs="Times New Roman"/>
          <w:b/>
          <w:sz w:val="24"/>
          <w:szCs w:val="24"/>
          <w:u w:val="single"/>
        </w:rPr>
      </w:pPr>
      <w:r w:rsidRPr="00551AF9">
        <w:rPr>
          <w:rFonts w:ascii="Garamond" w:hAnsi="Garamond"/>
          <w:b/>
          <w:sz w:val="24"/>
          <w:szCs w:val="24"/>
          <w:u w:val="single"/>
        </w:rPr>
        <w:t>A szerződés tárgya</w:t>
      </w:r>
    </w:p>
    <w:p w14:paraId="1941068B" w14:textId="77777777" w:rsidR="00ED4E11" w:rsidRPr="00551AF9" w:rsidRDefault="00ED4E11" w:rsidP="00ED4E11">
      <w:pPr>
        <w:ind w:left="705"/>
        <w:rPr>
          <w:rFonts w:ascii="Garamond" w:hAnsi="Garamond"/>
          <w:b/>
          <w:sz w:val="24"/>
          <w:szCs w:val="24"/>
        </w:rPr>
      </w:pPr>
    </w:p>
    <w:p w14:paraId="6EA4CD32" w14:textId="741B7011" w:rsidR="00ED4E11" w:rsidRPr="00551AF9" w:rsidRDefault="00ED4E11" w:rsidP="00C92BBD">
      <w:pPr>
        <w:numPr>
          <w:ilvl w:val="0"/>
          <w:numId w:val="6"/>
        </w:numPr>
        <w:contextualSpacing/>
        <w:jc w:val="both"/>
        <w:rPr>
          <w:rFonts w:ascii="Garamond" w:hAnsi="Garamond"/>
          <w:sz w:val="24"/>
          <w:szCs w:val="24"/>
        </w:rPr>
      </w:pPr>
      <w:r w:rsidRPr="00551AF9">
        <w:rPr>
          <w:rFonts w:ascii="Garamond" w:hAnsi="Garamond"/>
          <w:sz w:val="24"/>
          <w:szCs w:val="24"/>
        </w:rPr>
        <w:t xml:space="preserve">A Megrendelő felhívására a Vállalkozó által benyújtott ajánlat ismeretében a Megrendelő megrendeli, a Vállalkozó elvállalja </w:t>
      </w:r>
      <w:r w:rsidR="00781682">
        <w:rPr>
          <w:rFonts w:ascii="Garamond" w:hAnsi="Garamond"/>
          <w:sz w:val="24"/>
          <w:szCs w:val="24"/>
        </w:rPr>
        <w:t xml:space="preserve">a </w:t>
      </w:r>
      <w:r w:rsidR="007A01C6" w:rsidRPr="007A01C6">
        <w:rPr>
          <w:rFonts w:ascii="Garamond" w:hAnsi="Garamond"/>
          <w:i/>
          <w:sz w:val="24"/>
          <w:szCs w:val="24"/>
        </w:rPr>
        <w:t>„</w:t>
      </w:r>
      <w:r w:rsidR="00C92BBD" w:rsidRPr="00C92BBD">
        <w:rPr>
          <w:rFonts w:ascii="Garamond" w:hAnsi="Garamond"/>
          <w:bCs/>
          <w:i/>
          <w:sz w:val="24"/>
          <w:szCs w:val="24"/>
        </w:rPr>
        <w:t xml:space="preserve">Vállalkozási szerződés a Mór Városi Önkormányzatának </w:t>
      </w:r>
      <w:r w:rsidR="00C92BBD" w:rsidRPr="00C92BBD">
        <w:rPr>
          <w:rFonts w:ascii="Garamond" w:hAnsi="Garamond"/>
          <w:bCs/>
          <w:i/>
          <w:sz w:val="24"/>
          <w:szCs w:val="24"/>
        </w:rPr>
        <w:lastRenderedPageBreak/>
        <w:t>tulajdonában és üzemeltetésében levő Közösségi Ház épület korszerűsítésére, és a fűtési energiaigényének csökkentésére</w:t>
      </w:r>
      <w:r w:rsidR="007A01C6" w:rsidRPr="007A01C6">
        <w:rPr>
          <w:rFonts w:ascii="Garamond" w:hAnsi="Garamond"/>
          <w:bCs/>
          <w:i/>
          <w:sz w:val="24"/>
          <w:szCs w:val="24"/>
        </w:rPr>
        <w:t>”</w:t>
      </w:r>
      <w:r>
        <w:rPr>
          <w:rFonts w:ascii="Garamond" w:hAnsi="Garamond"/>
          <w:bCs/>
          <w:sz w:val="24"/>
          <w:szCs w:val="24"/>
        </w:rPr>
        <w:t xml:space="preserve"> </w:t>
      </w:r>
      <w:r w:rsidRPr="00551AF9">
        <w:rPr>
          <w:rFonts w:ascii="Garamond" w:hAnsi="Garamond"/>
          <w:sz w:val="24"/>
          <w:szCs w:val="24"/>
        </w:rPr>
        <w:t xml:space="preserve">tárgyú közbeszerzési eljárás dokumentációjában meghatározott </w:t>
      </w:r>
      <w:r>
        <w:rPr>
          <w:rFonts w:ascii="Garamond" w:hAnsi="Garamond"/>
          <w:sz w:val="24"/>
          <w:szCs w:val="24"/>
        </w:rPr>
        <w:t xml:space="preserve">építési </w:t>
      </w:r>
      <w:r w:rsidRPr="00551AF9">
        <w:rPr>
          <w:rFonts w:ascii="Garamond" w:hAnsi="Garamond"/>
          <w:sz w:val="24"/>
          <w:szCs w:val="24"/>
        </w:rPr>
        <w:t xml:space="preserve">munkák kivitelezését. </w:t>
      </w:r>
    </w:p>
    <w:p w14:paraId="4360FB0A" w14:textId="77777777" w:rsidR="00ED4E11" w:rsidRPr="00551AF9" w:rsidRDefault="00ED4E11" w:rsidP="00ED4E11">
      <w:pPr>
        <w:ind w:left="720"/>
        <w:contextualSpacing/>
        <w:jc w:val="both"/>
        <w:rPr>
          <w:rFonts w:ascii="Garamond" w:hAnsi="Garamond"/>
          <w:sz w:val="24"/>
          <w:szCs w:val="24"/>
        </w:rPr>
      </w:pPr>
    </w:p>
    <w:p w14:paraId="7A8B7C7B" w14:textId="77777777" w:rsidR="00ED4E11" w:rsidRDefault="00ED4E11" w:rsidP="00ED4E11">
      <w:pPr>
        <w:numPr>
          <w:ilvl w:val="0"/>
          <w:numId w:val="6"/>
        </w:numPr>
        <w:ind w:hanging="720"/>
        <w:contextualSpacing/>
        <w:jc w:val="both"/>
        <w:rPr>
          <w:rFonts w:ascii="Garamond" w:hAnsi="Garamond"/>
          <w:sz w:val="24"/>
          <w:szCs w:val="24"/>
        </w:rPr>
      </w:pPr>
      <w:r w:rsidRPr="00551AF9">
        <w:rPr>
          <w:rFonts w:ascii="Garamond" w:hAnsi="Garamond"/>
          <w:sz w:val="24"/>
          <w:szCs w:val="24"/>
        </w:rPr>
        <w:t xml:space="preserve">A kivitelezés pontos műszaki tartalmát az ajánlattételi dokumentáció </w:t>
      </w:r>
      <w:r>
        <w:rPr>
          <w:rFonts w:ascii="Garamond" w:hAnsi="Garamond"/>
          <w:sz w:val="24"/>
          <w:szCs w:val="24"/>
        </w:rPr>
        <w:t>részét</w:t>
      </w:r>
      <w:r w:rsidRPr="00551AF9">
        <w:rPr>
          <w:rFonts w:ascii="Garamond" w:hAnsi="Garamond"/>
          <w:sz w:val="24"/>
          <w:szCs w:val="24"/>
        </w:rPr>
        <w:t xml:space="preserve"> képező műszaki dokumentációban foglaltak alkotják. </w:t>
      </w:r>
    </w:p>
    <w:p w14:paraId="54337052" w14:textId="77777777" w:rsidR="00ED4E11" w:rsidRPr="00551AF9" w:rsidRDefault="00ED4E11" w:rsidP="004805C4">
      <w:pPr>
        <w:contextualSpacing/>
        <w:jc w:val="both"/>
        <w:rPr>
          <w:rFonts w:ascii="Garamond" w:hAnsi="Garamond"/>
          <w:sz w:val="24"/>
          <w:szCs w:val="24"/>
        </w:rPr>
      </w:pPr>
    </w:p>
    <w:p w14:paraId="5468DA85" w14:textId="77777777" w:rsidR="00ED4E11" w:rsidRDefault="00ED4E11" w:rsidP="00ED4E11">
      <w:pPr>
        <w:numPr>
          <w:ilvl w:val="0"/>
          <w:numId w:val="6"/>
        </w:numPr>
        <w:ind w:hanging="720"/>
        <w:contextualSpacing/>
        <w:jc w:val="both"/>
        <w:rPr>
          <w:rFonts w:ascii="Garamond" w:hAnsi="Garamond"/>
          <w:sz w:val="24"/>
          <w:szCs w:val="24"/>
        </w:rPr>
      </w:pPr>
      <w:r w:rsidRPr="00551AF9">
        <w:rPr>
          <w:rFonts w:ascii="Garamond" w:hAnsi="Garamond"/>
          <w:sz w:val="24"/>
          <w:szCs w:val="24"/>
        </w:rPr>
        <w:t>A Felek megállapodása szerint a Vállalkozó köteles a Szerződés értelmében a tárgyi munkát szerződésszerűen, teljes körűen, műszakilag és minőségileg kifogástalan kivitelben, a vonatkozó magyar előírásoknak, műszaki szabványoknak, valamint a technika mai állásának megfelelően, határidőben a szakvállalat gondosságával elvégezni, az ehhez szükséges valamennyi egyéb szerződéses kötelezettségét szerződésszerűen teljesíteni. A Vállalkozó kifejezett kötelezettséget vállal arra, hogy a vonatkozó jogszabályokban, előírásokban foglalt jótállási/szavatossági kötelezettségeinek maradéktalanul eleget tesz.</w:t>
      </w:r>
      <w:r w:rsidR="00283E52">
        <w:rPr>
          <w:rFonts w:ascii="Garamond" w:hAnsi="Garamond"/>
          <w:sz w:val="24"/>
          <w:szCs w:val="24"/>
        </w:rPr>
        <w:t xml:space="preserve"> </w:t>
      </w:r>
    </w:p>
    <w:p w14:paraId="55940D43" w14:textId="77777777" w:rsidR="004805C4" w:rsidRPr="004805C4" w:rsidRDefault="004805C4" w:rsidP="004805C4">
      <w:pPr>
        <w:jc w:val="both"/>
        <w:rPr>
          <w:rFonts w:ascii="Garamond" w:hAnsi="Garamond" w:cs="Times New Roman"/>
          <w:color w:val="000000"/>
          <w:sz w:val="24"/>
          <w:szCs w:val="24"/>
        </w:rPr>
      </w:pPr>
    </w:p>
    <w:p w14:paraId="2BCDA13A" w14:textId="77777777" w:rsidR="00ED4E11" w:rsidRPr="004805C4" w:rsidRDefault="004805C4" w:rsidP="00ED4E11">
      <w:pPr>
        <w:numPr>
          <w:ilvl w:val="0"/>
          <w:numId w:val="6"/>
        </w:numPr>
        <w:ind w:hanging="720"/>
        <w:contextualSpacing/>
        <w:jc w:val="both"/>
        <w:rPr>
          <w:rFonts w:ascii="Garamond" w:hAnsi="Garamond"/>
          <w:sz w:val="24"/>
          <w:szCs w:val="24"/>
        </w:rPr>
      </w:pPr>
      <w:r w:rsidRPr="004805C4">
        <w:rPr>
          <w:rFonts w:ascii="Garamond" w:hAnsi="Garamond" w:cs="Times New Roman"/>
          <w:color w:val="000000"/>
          <w:sz w:val="24"/>
          <w:szCs w:val="24"/>
        </w:rPr>
        <w:t xml:space="preserve">Felek a Kbt. 138. § (4) bekezdésében foglaltakra figyelemmel megállapodnak, hogy a </w:t>
      </w:r>
      <w:r w:rsidR="00A21144">
        <w:rPr>
          <w:rFonts w:ascii="Garamond" w:hAnsi="Garamond" w:cs="Times New Roman"/>
          <w:color w:val="000000"/>
          <w:sz w:val="24"/>
          <w:szCs w:val="24"/>
        </w:rPr>
        <w:t>Vállalkozó</w:t>
      </w:r>
      <w:r w:rsidRPr="004805C4">
        <w:rPr>
          <w:rFonts w:ascii="Garamond" w:hAnsi="Garamond" w:cs="Times New Roman"/>
          <w:color w:val="000000"/>
          <w:sz w:val="24"/>
          <w:szCs w:val="24"/>
        </w:rPr>
        <w:t xml:space="preserve"> a jelen szerződés szerinti feladatait a szerződés megkötését megelőző közbeszerzési eljárásban bemutatott szakemberek bevonásával köteles ellátni.</w:t>
      </w:r>
    </w:p>
    <w:p w14:paraId="0AAEF867" w14:textId="77777777" w:rsidR="004805C4" w:rsidRDefault="004805C4" w:rsidP="004805C4">
      <w:pPr>
        <w:pStyle w:val="Listaszerbekezds"/>
        <w:rPr>
          <w:rFonts w:ascii="Garamond" w:hAnsi="Garamond"/>
          <w:sz w:val="24"/>
          <w:szCs w:val="24"/>
        </w:rPr>
      </w:pPr>
    </w:p>
    <w:p w14:paraId="757C4215" w14:textId="77777777" w:rsidR="004805C4" w:rsidRPr="004805C4" w:rsidRDefault="004805C4" w:rsidP="004805C4">
      <w:pPr>
        <w:contextualSpacing/>
        <w:jc w:val="both"/>
        <w:rPr>
          <w:rFonts w:ascii="Garamond" w:hAnsi="Garamond"/>
          <w:sz w:val="24"/>
          <w:szCs w:val="24"/>
        </w:rPr>
      </w:pPr>
    </w:p>
    <w:p w14:paraId="3B002873" w14:textId="77777777" w:rsidR="00ED4E11" w:rsidRPr="00017684" w:rsidRDefault="00ED4E11" w:rsidP="00ED4E11">
      <w:pPr>
        <w:widowControl/>
        <w:numPr>
          <w:ilvl w:val="0"/>
          <w:numId w:val="4"/>
        </w:numPr>
        <w:autoSpaceDE/>
        <w:autoSpaceDN/>
        <w:ind w:left="709" w:hanging="709"/>
        <w:contextualSpacing/>
        <w:rPr>
          <w:rFonts w:ascii="Garamond" w:hAnsi="Garamond" w:cs="Times New Roman"/>
          <w:b/>
          <w:sz w:val="24"/>
          <w:szCs w:val="24"/>
          <w:u w:val="single"/>
        </w:rPr>
      </w:pPr>
      <w:r w:rsidRPr="00017684">
        <w:rPr>
          <w:rFonts w:ascii="Garamond" w:hAnsi="Garamond"/>
          <w:b/>
          <w:sz w:val="24"/>
          <w:szCs w:val="24"/>
          <w:u w:val="single"/>
        </w:rPr>
        <w:t>Vállalkozási díj</w:t>
      </w:r>
    </w:p>
    <w:p w14:paraId="101C9155" w14:textId="77777777" w:rsidR="00ED4E11" w:rsidRPr="00017684" w:rsidRDefault="00ED4E11" w:rsidP="00ED4E11">
      <w:pPr>
        <w:tabs>
          <w:tab w:val="num" w:pos="900"/>
        </w:tabs>
        <w:ind w:left="709"/>
        <w:jc w:val="both"/>
        <w:rPr>
          <w:rFonts w:ascii="Garamond" w:eastAsia="Calibri" w:hAnsi="Garamond" w:cs="Times New Roman"/>
          <w:sz w:val="24"/>
          <w:szCs w:val="24"/>
          <w:lang w:val="x-none"/>
        </w:rPr>
      </w:pPr>
    </w:p>
    <w:p w14:paraId="33001D48" w14:textId="77777777" w:rsidR="00ED4E11" w:rsidRPr="004D77C7" w:rsidRDefault="00ED4E11" w:rsidP="00A2156C">
      <w:pPr>
        <w:numPr>
          <w:ilvl w:val="0"/>
          <w:numId w:val="5"/>
        </w:numPr>
        <w:ind w:left="709" w:hanging="709"/>
        <w:contextualSpacing/>
        <w:jc w:val="both"/>
        <w:rPr>
          <w:rFonts w:ascii="Garamond" w:hAnsi="Garamond"/>
          <w:sz w:val="24"/>
          <w:szCs w:val="24"/>
        </w:rPr>
      </w:pPr>
      <w:r w:rsidRPr="004D77C7">
        <w:rPr>
          <w:rFonts w:ascii="Garamond" w:hAnsi="Garamond"/>
          <w:sz w:val="24"/>
          <w:szCs w:val="24"/>
        </w:rPr>
        <w:t xml:space="preserve">Jelen szerződés II. pontjában meghatározott tevékenységek elvégzéséért, illetve teljesítéséért a Megrendelő összesen nettó </w:t>
      </w:r>
      <w:r w:rsidR="004805C4" w:rsidRPr="004D77C7">
        <w:rPr>
          <w:rFonts w:ascii="Garamond" w:hAnsi="Garamond" w:cs="Times New Roman"/>
          <w:sz w:val="24"/>
          <w:szCs w:val="24"/>
        </w:rPr>
        <w:t>[…]</w:t>
      </w:r>
      <w:r w:rsidR="00DB7974" w:rsidRPr="004D77C7">
        <w:rPr>
          <w:rFonts w:ascii="Garamond" w:hAnsi="Garamond"/>
          <w:sz w:val="24"/>
          <w:szCs w:val="24"/>
        </w:rPr>
        <w:t xml:space="preserve"> Ft, azaz </w:t>
      </w:r>
      <w:r w:rsidR="004805C4" w:rsidRPr="004D77C7">
        <w:rPr>
          <w:rFonts w:ascii="Garamond" w:hAnsi="Garamond" w:cs="Times New Roman"/>
          <w:sz w:val="24"/>
          <w:szCs w:val="24"/>
        </w:rPr>
        <w:t>[…]</w:t>
      </w:r>
      <w:r w:rsidR="00CB518C" w:rsidRPr="004D77C7">
        <w:rPr>
          <w:rFonts w:ascii="Garamond" w:hAnsi="Garamond"/>
          <w:sz w:val="24"/>
          <w:szCs w:val="24"/>
        </w:rPr>
        <w:t xml:space="preserve"> </w:t>
      </w:r>
      <w:r w:rsidRPr="004D77C7">
        <w:rPr>
          <w:rFonts w:ascii="Garamond" w:hAnsi="Garamond"/>
          <w:sz w:val="24"/>
          <w:szCs w:val="24"/>
        </w:rPr>
        <w:t>forint vállalkozói dí</w:t>
      </w:r>
      <w:r w:rsidR="007A01C6" w:rsidRPr="004D77C7">
        <w:rPr>
          <w:rFonts w:ascii="Garamond" w:hAnsi="Garamond"/>
          <w:sz w:val="24"/>
          <w:szCs w:val="24"/>
        </w:rPr>
        <w:t>jat fizet</w:t>
      </w:r>
      <w:r w:rsidR="00E13E3E" w:rsidRPr="004D77C7">
        <w:rPr>
          <w:rFonts w:ascii="Garamond" w:hAnsi="Garamond"/>
          <w:sz w:val="24"/>
          <w:szCs w:val="24"/>
        </w:rPr>
        <w:t xml:space="preserve"> </w:t>
      </w:r>
      <w:r w:rsidR="007A01C6" w:rsidRPr="004D77C7">
        <w:rPr>
          <w:rFonts w:ascii="Garamond" w:hAnsi="Garamond"/>
          <w:sz w:val="24"/>
          <w:szCs w:val="24"/>
        </w:rPr>
        <w:t>a Vállalkozó részére, mely összeg</w:t>
      </w:r>
      <w:r w:rsidR="006A4BC2" w:rsidRPr="004D77C7">
        <w:rPr>
          <w:rFonts w:ascii="Garamond" w:hAnsi="Garamond"/>
          <w:sz w:val="24"/>
          <w:szCs w:val="24"/>
        </w:rPr>
        <w:t xml:space="preserve"> </w:t>
      </w:r>
      <w:r w:rsidR="007A01C6" w:rsidRPr="004D77C7">
        <w:rPr>
          <w:rFonts w:ascii="Garamond" w:hAnsi="Garamond"/>
          <w:sz w:val="24"/>
          <w:szCs w:val="24"/>
        </w:rPr>
        <w:t>nem tartalmazza az 5% mértékű tartalékkeret összegét.</w:t>
      </w:r>
    </w:p>
    <w:p w14:paraId="26701DDD" w14:textId="77777777" w:rsidR="00ED4E11" w:rsidRPr="00017684" w:rsidRDefault="00ED4E11" w:rsidP="00ED4E11">
      <w:pPr>
        <w:tabs>
          <w:tab w:val="left" w:pos="851"/>
        </w:tabs>
        <w:ind w:left="851"/>
        <w:jc w:val="both"/>
        <w:rPr>
          <w:rFonts w:ascii="Garamond" w:eastAsia="Calibri" w:hAnsi="Garamond"/>
          <w:sz w:val="24"/>
          <w:szCs w:val="24"/>
        </w:rPr>
      </w:pPr>
    </w:p>
    <w:p w14:paraId="36365E6F" w14:textId="77777777" w:rsidR="00ED4E11" w:rsidRPr="00551AF9" w:rsidRDefault="00ED4E11" w:rsidP="00B4370D">
      <w:pPr>
        <w:numPr>
          <w:ilvl w:val="0"/>
          <w:numId w:val="5"/>
        </w:numPr>
        <w:ind w:hanging="720"/>
        <w:contextualSpacing/>
        <w:jc w:val="both"/>
        <w:rPr>
          <w:rFonts w:ascii="Garamond" w:hAnsi="Garamond"/>
          <w:sz w:val="24"/>
          <w:szCs w:val="24"/>
        </w:rPr>
      </w:pPr>
      <w:r w:rsidRPr="00017684">
        <w:rPr>
          <w:rFonts w:ascii="Garamond" w:hAnsi="Garamond"/>
          <w:sz w:val="24"/>
          <w:szCs w:val="24"/>
        </w:rPr>
        <w:t>Ezen vállalkozói díj átalányösszeg, melyet a Vállalkozó a Megrendelő igényei alapján állapított meg. A Vállalkozó kijelenti, hogy a szerződéses vállalkozói díjat a szerződés tárgyának, a dokument</w:t>
      </w:r>
      <w:r w:rsidR="00A5606A" w:rsidRPr="00017684">
        <w:rPr>
          <w:rFonts w:ascii="Garamond" w:hAnsi="Garamond"/>
          <w:sz w:val="24"/>
          <w:szCs w:val="24"/>
        </w:rPr>
        <w:t>áció</w:t>
      </w:r>
      <w:r w:rsidR="00A5606A">
        <w:rPr>
          <w:rFonts w:ascii="Garamond" w:hAnsi="Garamond"/>
          <w:sz w:val="24"/>
          <w:szCs w:val="24"/>
        </w:rPr>
        <w:t xml:space="preserve"> részeként kiadásra került </w:t>
      </w:r>
      <w:r w:rsidRPr="00551AF9">
        <w:rPr>
          <w:rFonts w:ascii="Garamond" w:hAnsi="Garamond"/>
          <w:sz w:val="24"/>
          <w:szCs w:val="24"/>
        </w:rPr>
        <w:t>árazatlan költségvetési kiírás</w:t>
      </w:r>
      <w:r w:rsidR="00811499">
        <w:rPr>
          <w:rFonts w:ascii="Garamond" w:hAnsi="Garamond"/>
          <w:sz w:val="24"/>
          <w:szCs w:val="24"/>
        </w:rPr>
        <w:t>ok</w:t>
      </w:r>
      <w:r w:rsidRPr="00551AF9">
        <w:rPr>
          <w:rFonts w:ascii="Garamond" w:hAnsi="Garamond"/>
          <w:sz w:val="24"/>
          <w:szCs w:val="24"/>
        </w:rPr>
        <w:t>, a kivitelezés helyének, az igénybeveendő alvállalkozók díjazásának, a beépítendő anyagoknak és minden egyéb releváns körülménynek az ismeretében határozta meg. A vállalkozói díj így a legnagyobb gondosság mellett felbecsülhető összes bizonytalanság kockázatának árfedezetét tartalmazza.</w:t>
      </w:r>
    </w:p>
    <w:p w14:paraId="5ED1962C" w14:textId="77777777" w:rsidR="00ED4E11" w:rsidRPr="00551AF9" w:rsidRDefault="00ED4E11" w:rsidP="00ED4E11">
      <w:pPr>
        <w:ind w:left="720"/>
        <w:contextualSpacing/>
        <w:jc w:val="both"/>
        <w:rPr>
          <w:rFonts w:ascii="Garamond" w:hAnsi="Garamond"/>
          <w:sz w:val="24"/>
          <w:szCs w:val="24"/>
        </w:rPr>
      </w:pPr>
    </w:p>
    <w:p w14:paraId="297B0BA0" w14:textId="77777777" w:rsidR="00ED4E11" w:rsidRDefault="00ED4E11" w:rsidP="00B4370D">
      <w:pPr>
        <w:numPr>
          <w:ilvl w:val="0"/>
          <w:numId w:val="5"/>
        </w:numPr>
        <w:ind w:hanging="720"/>
        <w:contextualSpacing/>
        <w:jc w:val="both"/>
        <w:rPr>
          <w:rFonts w:ascii="Garamond" w:hAnsi="Garamond"/>
          <w:sz w:val="24"/>
          <w:szCs w:val="24"/>
        </w:rPr>
      </w:pPr>
      <w:r w:rsidRPr="00A5606A">
        <w:rPr>
          <w:rFonts w:ascii="Garamond" w:hAnsi="Garamond"/>
          <w:sz w:val="24"/>
          <w:szCs w:val="24"/>
        </w:rPr>
        <w:t xml:space="preserve">A szerződéses vállalkozói díjért a Vállalkozó teljes körűen és hiánytalanul vállalkozik a szerződés tárgyának a megvalósítására. </w:t>
      </w:r>
    </w:p>
    <w:p w14:paraId="7079B357" w14:textId="77777777" w:rsidR="00A5606A" w:rsidRPr="00A5606A" w:rsidRDefault="00A5606A" w:rsidP="00A5606A">
      <w:pPr>
        <w:ind w:left="720"/>
        <w:contextualSpacing/>
        <w:jc w:val="both"/>
        <w:rPr>
          <w:rFonts w:ascii="Garamond" w:hAnsi="Garamond"/>
          <w:sz w:val="24"/>
          <w:szCs w:val="24"/>
        </w:rPr>
      </w:pPr>
    </w:p>
    <w:p w14:paraId="07E215FB" w14:textId="77777777" w:rsidR="00A5606A" w:rsidRPr="00A5606A" w:rsidRDefault="00A5606A" w:rsidP="00B4370D">
      <w:pPr>
        <w:numPr>
          <w:ilvl w:val="0"/>
          <w:numId w:val="5"/>
        </w:numPr>
        <w:ind w:hanging="720"/>
        <w:contextualSpacing/>
        <w:jc w:val="both"/>
        <w:rPr>
          <w:rFonts w:ascii="Garamond" w:hAnsi="Garamond"/>
          <w:sz w:val="24"/>
          <w:szCs w:val="24"/>
        </w:rPr>
      </w:pPr>
      <w:r w:rsidRPr="00A5606A">
        <w:rPr>
          <w:rFonts w:ascii="Garamond" w:hAnsi="Garamond"/>
          <w:sz w:val="24"/>
          <w:szCs w:val="24"/>
        </w:rPr>
        <w:t xml:space="preserve">A szerződéses ár tartalmazza a műszaki tartalom megvalósításának teljes </w:t>
      </w:r>
      <w:r w:rsidR="00EE4FE8">
        <w:rPr>
          <w:rFonts w:ascii="Garamond" w:hAnsi="Garamond"/>
          <w:sz w:val="24"/>
          <w:szCs w:val="24"/>
        </w:rPr>
        <w:t xml:space="preserve">előre kalkulálható </w:t>
      </w:r>
      <w:r w:rsidRPr="00A5606A">
        <w:rPr>
          <w:rFonts w:ascii="Garamond" w:hAnsi="Garamond"/>
          <w:sz w:val="24"/>
          <w:szCs w:val="24"/>
        </w:rPr>
        <w:t>költségét, a kivitelezési munkákat, a tevékenységgel kapcsolatban fizetendő minden díjat, a szerződés tárgyának rendeltetésszerű használatát biztosító megvalósításhoz szükséges munka ellenértékét, az esetlegesen felmerülő károk megtérítésének költségeit.</w:t>
      </w:r>
    </w:p>
    <w:p w14:paraId="0771FDF4" w14:textId="77777777" w:rsidR="00ED4E11" w:rsidRPr="00551AF9" w:rsidRDefault="00ED4E11" w:rsidP="00ED4E11">
      <w:pPr>
        <w:ind w:left="720"/>
        <w:contextualSpacing/>
        <w:jc w:val="both"/>
        <w:rPr>
          <w:rFonts w:ascii="Garamond" w:hAnsi="Garamond"/>
          <w:sz w:val="24"/>
          <w:szCs w:val="24"/>
        </w:rPr>
      </w:pPr>
    </w:p>
    <w:p w14:paraId="3B281CDC" w14:textId="77777777" w:rsidR="00ED4E11" w:rsidRPr="00551AF9" w:rsidRDefault="00A5606A" w:rsidP="00B4370D">
      <w:pPr>
        <w:numPr>
          <w:ilvl w:val="0"/>
          <w:numId w:val="5"/>
        </w:numPr>
        <w:ind w:hanging="720"/>
        <w:contextualSpacing/>
        <w:jc w:val="both"/>
        <w:rPr>
          <w:rFonts w:ascii="Garamond" w:hAnsi="Garamond"/>
          <w:sz w:val="24"/>
          <w:szCs w:val="24"/>
        </w:rPr>
      </w:pPr>
      <w:r>
        <w:rPr>
          <w:rFonts w:ascii="Garamond" w:hAnsi="Garamond"/>
          <w:sz w:val="24"/>
          <w:szCs w:val="24"/>
        </w:rPr>
        <w:t xml:space="preserve">Megrendelő </w:t>
      </w:r>
      <w:r w:rsidR="00ED4E11">
        <w:rPr>
          <w:rFonts w:ascii="Garamond" w:hAnsi="Garamond"/>
          <w:sz w:val="24"/>
          <w:szCs w:val="24"/>
        </w:rPr>
        <w:t xml:space="preserve">– </w:t>
      </w:r>
      <w:r w:rsidR="00781682">
        <w:rPr>
          <w:rFonts w:ascii="Garamond" w:hAnsi="Garamond"/>
          <w:sz w:val="24"/>
          <w:szCs w:val="24"/>
        </w:rPr>
        <w:t>az előre nem látható többletmunkák kivételével</w:t>
      </w:r>
      <w:r w:rsidR="00ED4E11">
        <w:rPr>
          <w:rFonts w:ascii="Garamond" w:hAnsi="Garamond"/>
          <w:sz w:val="24"/>
          <w:szCs w:val="24"/>
        </w:rPr>
        <w:t xml:space="preserve"> - </w:t>
      </w:r>
      <w:r w:rsidR="00ED4E11" w:rsidRPr="00551AF9">
        <w:rPr>
          <w:rFonts w:ascii="Garamond" w:hAnsi="Garamond"/>
          <w:sz w:val="24"/>
          <w:szCs w:val="24"/>
        </w:rPr>
        <w:t xml:space="preserve">többletmunkaigényt nem fogad el. Ezzel kapcsolatban Vállalkozó – mint a szerződés tárgyával kapcsolatban kellő szakértelemmel rendelkező jogi személy – jelen szerződés aláírásával kijelenti, hogy a közbeszerzési eljárás alatt teljes mértékben megismerte az elvégzendő feladatot és annak körülményeit, így kijelenti, hogy az általa megajánlott vállalkozói díj valamennyi feltétel kielégítéséhez szükséges munkára (anyagra, berendezési és felszerelési tárgyra, stb.) fedezetet nyújt, így többletmunkaigényéről jelen szerződés aláírásával feltétel nélkül és </w:t>
      </w:r>
      <w:r w:rsidR="00ED4E11" w:rsidRPr="00551AF9">
        <w:rPr>
          <w:rFonts w:ascii="Garamond" w:hAnsi="Garamond"/>
          <w:sz w:val="24"/>
          <w:szCs w:val="24"/>
        </w:rPr>
        <w:lastRenderedPageBreak/>
        <w:t>visszavonhatatlanul lemond. Kijelenti, hogy az árfolyamváltozásokkal, továbbá banki, adózási kondíciók változásával kapcsolatos kockázatokat felmérte, és arra a vállalkozói díj teljes mértékben fedezetet nyújt.</w:t>
      </w:r>
    </w:p>
    <w:p w14:paraId="0CE7E5A3" w14:textId="77777777" w:rsidR="00ED4E11" w:rsidRPr="00551AF9" w:rsidRDefault="00ED4E11" w:rsidP="00ED4E11">
      <w:pPr>
        <w:ind w:left="720"/>
        <w:contextualSpacing/>
        <w:jc w:val="both"/>
        <w:rPr>
          <w:rFonts w:ascii="Garamond" w:hAnsi="Garamond"/>
          <w:sz w:val="24"/>
          <w:szCs w:val="24"/>
        </w:rPr>
      </w:pPr>
    </w:p>
    <w:p w14:paraId="37615D28" w14:textId="77777777" w:rsidR="00ED4E11" w:rsidRPr="00017684" w:rsidRDefault="00ED4E11" w:rsidP="00B4370D">
      <w:pPr>
        <w:numPr>
          <w:ilvl w:val="0"/>
          <w:numId w:val="5"/>
        </w:numPr>
        <w:ind w:hanging="720"/>
        <w:contextualSpacing/>
        <w:jc w:val="both"/>
        <w:rPr>
          <w:rFonts w:ascii="Garamond" w:hAnsi="Garamond"/>
          <w:sz w:val="24"/>
          <w:szCs w:val="24"/>
        </w:rPr>
      </w:pPr>
      <w:r w:rsidRPr="00017684">
        <w:rPr>
          <w:rFonts w:ascii="Garamond" w:hAnsi="Garamond"/>
          <w:sz w:val="24"/>
          <w:szCs w:val="24"/>
        </w:rPr>
        <w:t>Felek rögzítik, hogy a vállalkozási díj az alábbi tételekből tevődik össze:</w:t>
      </w:r>
    </w:p>
    <w:p w14:paraId="2D3F9130" w14:textId="77777777" w:rsidR="00ED4E11" w:rsidRPr="00017684" w:rsidRDefault="00ED4E11" w:rsidP="00ED4E11">
      <w:pPr>
        <w:ind w:left="720"/>
        <w:contextualSpacing/>
        <w:jc w:val="both"/>
        <w:rPr>
          <w:rFonts w:ascii="Garamond" w:hAnsi="Garamond"/>
          <w:sz w:val="24"/>
          <w:szCs w:val="24"/>
        </w:rPr>
      </w:pPr>
    </w:p>
    <w:p w14:paraId="7AB1A71D" w14:textId="77777777" w:rsidR="00ED4E11" w:rsidRPr="00017684" w:rsidRDefault="00ED4E11" w:rsidP="00ED4E11">
      <w:pPr>
        <w:ind w:left="720"/>
        <w:contextualSpacing/>
        <w:jc w:val="both"/>
        <w:rPr>
          <w:rFonts w:ascii="Garamond" w:hAnsi="Garamond"/>
          <w:sz w:val="24"/>
          <w:szCs w:val="24"/>
        </w:rPr>
      </w:pPr>
      <w:proofErr w:type="gramStart"/>
      <w:r w:rsidRPr="00017684">
        <w:rPr>
          <w:rFonts w:ascii="Garamond" w:hAnsi="Garamond"/>
          <w:sz w:val="24"/>
          <w:szCs w:val="24"/>
        </w:rPr>
        <w:t>Nettó vállalási</w:t>
      </w:r>
      <w:proofErr w:type="gramEnd"/>
      <w:r w:rsidRPr="00017684">
        <w:rPr>
          <w:rFonts w:ascii="Garamond" w:hAnsi="Garamond"/>
          <w:sz w:val="24"/>
          <w:szCs w:val="24"/>
        </w:rPr>
        <w:t xml:space="preserve"> ár:</w:t>
      </w:r>
      <w:r w:rsidRPr="00017684">
        <w:rPr>
          <w:rFonts w:ascii="Garamond" w:hAnsi="Garamond"/>
          <w:sz w:val="24"/>
          <w:szCs w:val="24"/>
        </w:rPr>
        <w:tab/>
      </w:r>
      <w:r w:rsidR="004805C4" w:rsidRPr="00017684">
        <w:rPr>
          <w:rFonts w:ascii="Garamond" w:hAnsi="Garamond" w:cs="Times New Roman"/>
          <w:sz w:val="24"/>
          <w:szCs w:val="24"/>
        </w:rPr>
        <w:t>[…]</w:t>
      </w:r>
      <w:r w:rsidR="00DB7974" w:rsidRPr="00017684">
        <w:rPr>
          <w:rFonts w:ascii="Garamond" w:hAnsi="Garamond"/>
          <w:sz w:val="24"/>
          <w:szCs w:val="24"/>
        </w:rPr>
        <w:t>,- Ft</w:t>
      </w:r>
      <w:r w:rsidRPr="00017684">
        <w:rPr>
          <w:rFonts w:ascii="Garamond" w:hAnsi="Garamond"/>
          <w:sz w:val="24"/>
          <w:szCs w:val="24"/>
        </w:rPr>
        <w:t xml:space="preserve"> </w:t>
      </w:r>
    </w:p>
    <w:p w14:paraId="0C650B15" w14:textId="77777777" w:rsidR="007A01C6" w:rsidRPr="00017684" w:rsidRDefault="007A01C6" w:rsidP="007A01C6">
      <w:pPr>
        <w:ind w:left="720"/>
        <w:contextualSpacing/>
        <w:jc w:val="both"/>
        <w:rPr>
          <w:rFonts w:ascii="Garamond" w:hAnsi="Garamond"/>
          <w:sz w:val="24"/>
          <w:szCs w:val="24"/>
        </w:rPr>
      </w:pPr>
      <w:r w:rsidRPr="004D77C7">
        <w:rPr>
          <w:rFonts w:ascii="Garamond" w:hAnsi="Garamond"/>
          <w:sz w:val="24"/>
          <w:szCs w:val="24"/>
          <w:lang w:val="x-none"/>
        </w:rPr>
        <w:t>5 % Tartalékkeret</w:t>
      </w:r>
      <w:r w:rsidRPr="004D77C7">
        <w:rPr>
          <w:rFonts w:ascii="Garamond" w:hAnsi="Garamond"/>
          <w:sz w:val="24"/>
          <w:szCs w:val="24"/>
          <w:lang w:val="x-none"/>
        </w:rPr>
        <w:tab/>
      </w:r>
      <w:r w:rsidR="004805C4" w:rsidRPr="004D77C7">
        <w:rPr>
          <w:rFonts w:ascii="Garamond" w:hAnsi="Garamond" w:cs="Times New Roman"/>
          <w:sz w:val="24"/>
          <w:szCs w:val="24"/>
        </w:rPr>
        <w:t>[…]</w:t>
      </w:r>
      <w:r w:rsidRPr="004D77C7">
        <w:rPr>
          <w:rFonts w:ascii="Garamond" w:hAnsi="Garamond"/>
          <w:sz w:val="24"/>
          <w:szCs w:val="24"/>
          <w:lang w:val="x-none"/>
        </w:rPr>
        <w:t>,- Ft</w:t>
      </w:r>
    </w:p>
    <w:p w14:paraId="1B66EEBC" w14:textId="77777777" w:rsidR="00ED4E11" w:rsidRPr="00017684" w:rsidRDefault="00ED4E11" w:rsidP="00ED4E11">
      <w:pPr>
        <w:ind w:left="720"/>
        <w:contextualSpacing/>
        <w:jc w:val="both"/>
        <w:rPr>
          <w:rFonts w:ascii="Garamond" w:hAnsi="Garamond"/>
          <w:sz w:val="24"/>
          <w:szCs w:val="24"/>
        </w:rPr>
      </w:pPr>
      <w:proofErr w:type="gramStart"/>
      <w:r w:rsidRPr="00017684">
        <w:rPr>
          <w:rFonts w:ascii="Garamond" w:hAnsi="Garamond"/>
          <w:sz w:val="24"/>
          <w:szCs w:val="24"/>
        </w:rPr>
        <w:t>nettó</w:t>
      </w:r>
      <w:proofErr w:type="gramEnd"/>
      <w:r w:rsidRPr="00017684">
        <w:rPr>
          <w:rFonts w:ascii="Garamond" w:hAnsi="Garamond"/>
          <w:sz w:val="24"/>
          <w:szCs w:val="24"/>
        </w:rPr>
        <w:t xml:space="preserve"> összesen:</w:t>
      </w:r>
      <w:r w:rsidRPr="00017684">
        <w:rPr>
          <w:rFonts w:ascii="Garamond" w:hAnsi="Garamond"/>
          <w:sz w:val="24"/>
          <w:szCs w:val="24"/>
        </w:rPr>
        <w:tab/>
      </w:r>
      <w:r w:rsidR="004805C4" w:rsidRPr="00017684">
        <w:rPr>
          <w:rFonts w:ascii="Garamond" w:hAnsi="Garamond" w:cs="Times New Roman"/>
          <w:sz w:val="24"/>
          <w:szCs w:val="24"/>
        </w:rPr>
        <w:t>[…]</w:t>
      </w:r>
      <w:r w:rsidRPr="00017684">
        <w:rPr>
          <w:rFonts w:ascii="Garamond" w:hAnsi="Garamond"/>
          <w:sz w:val="24"/>
          <w:szCs w:val="24"/>
        </w:rPr>
        <w:t>,- Ft</w:t>
      </w:r>
    </w:p>
    <w:p w14:paraId="56E16E6C" w14:textId="77777777" w:rsidR="00ED4E11" w:rsidRPr="00017684" w:rsidRDefault="00ED4E11" w:rsidP="004805C4">
      <w:pPr>
        <w:tabs>
          <w:tab w:val="left" w:pos="2835"/>
        </w:tabs>
        <w:ind w:left="720"/>
        <w:contextualSpacing/>
        <w:jc w:val="both"/>
        <w:rPr>
          <w:rFonts w:ascii="Garamond" w:hAnsi="Garamond"/>
          <w:sz w:val="24"/>
          <w:szCs w:val="24"/>
        </w:rPr>
      </w:pPr>
      <w:r w:rsidRPr="00017684">
        <w:rPr>
          <w:rFonts w:ascii="Garamond" w:hAnsi="Garamond"/>
          <w:sz w:val="24"/>
          <w:szCs w:val="24"/>
        </w:rPr>
        <w:t>ÁFA összege (27 %):</w:t>
      </w:r>
      <w:r w:rsidRPr="00017684">
        <w:rPr>
          <w:rFonts w:ascii="Garamond" w:hAnsi="Garamond"/>
          <w:sz w:val="24"/>
          <w:szCs w:val="24"/>
        </w:rPr>
        <w:tab/>
      </w:r>
      <w:r w:rsidR="004805C4" w:rsidRPr="00017684">
        <w:rPr>
          <w:rFonts w:ascii="Garamond" w:hAnsi="Garamond" w:cs="Times New Roman"/>
          <w:sz w:val="24"/>
          <w:szCs w:val="24"/>
        </w:rPr>
        <w:t>[…]</w:t>
      </w:r>
      <w:r w:rsidRPr="00017684">
        <w:rPr>
          <w:rFonts w:ascii="Garamond" w:hAnsi="Garamond"/>
          <w:sz w:val="24"/>
          <w:szCs w:val="24"/>
        </w:rPr>
        <w:t>,- Ft</w:t>
      </w:r>
    </w:p>
    <w:p w14:paraId="2156140E" w14:textId="77777777" w:rsidR="00ED4E11" w:rsidRPr="00017684" w:rsidRDefault="00ED4E11" w:rsidP="00ED4E11">
      <w:pPr>
        <w:ind w:left="720"/>
        <w:contextualSpacing/>
        <w:jc w:val="both"/>
        <w:rPr>
          <w:rFonts w:ascii="Garamond" w:hAnsi="Garamond"/>
          <w:sz w:val="24"/>
          <w:szCs w:val="24"/>
        </w:rPr>
      </w:pPr>
      <w:r w:rsidRPr="00017684">
        <w:rPr>
          <w:rFonts w:ascii="Garamond" w:hAnsi="Garamond"/>
          <w:sz w:val="24"/>
          <w:szCs w:val="24"/>
        </w:rPr>
        <w:t>Bruttó vállalási ár:</w:t>
      </w:r>
      <w:r w:rsidRPr="00017684">
        <w:rPr>
          <w:rFonts w:ascii="Garamond" w:hAnsi="Garamond"/>
          <w:sz w:val="24"/>
          <w:szCs w:val="24"/>
        </w:rPr>
        <w:tab/>
      </w:r>
      <w:r w:rsidR="004805C4" w:rsidRPr="00017684">
        <w:rPr>
          <w:rFonts w:ascii="Garamond" w:hAnsi="Garamond" w:cs="Times New Roman"/>
          <w:sz w:val="24"/>
          <w:szCs w:val="24"/>
        </w:rPr>
        <w:t>[…]</w:t>
      </w:r>
      <w:r w:rsidRPr="00017684">
        <w:rPr>
          <w:rFonts w:ascii="Garamond" w:hAnsi="Garamond"/>
          <w:sz w:val="24"/>
          <w:szCs w:val="24"/>
        </w:rPr>
        <w:t>,- Ft</w:t>
      </w:r>
    </w:p>
    <w:p w14:paraId="7E4C295C" w14:textId="77777777" w:rsidR="00ED4E11" w:rsidRDefault="00ED4E11" w:rsidP="00ED4E11">
      <w:pPr>
        <w:ind w:left="720"/>
        <w:contextualSpacing/>
        <w:jc w:val="both"/>
        <w:rPr>
          <w:rFonts w:ascii="Garamond" w:hAnsi="Garamond"/>
          <w:sz w:val="24"/>
          <w:szCs w:val="24"/>
        </w:rPr>
      </w:pPr>
      <w:r w:rsidRPr="00017684">
        <w:rPr>
          <w:rFonts w:ascii="Garamond" w:hAnsi="Garamond"/>
          <w:sz w:val="24"/>
          <w:szCs w:val="24"/>
        </w:rPr>
        <w:t xml:space="preserve">azaz </w:t>
      </w:r>
      <w:r w:rsidR="004805C4" w:rsidRPr="00017684">
        <w:rPr>
          <w:rFonts w:ascii="Garamond" w:hAnsi="Garamond" w:cs="Times New Roman"/>
          <w:sz w:val="24"/>
          <w:szCs w:val="24"/>
        </w:rPr>
        <w:t xml:space="preserve">[…] </w:t>
      </w:r>
      <w:r w:rsidRPr="00017684">
        <w:rPr>
          <w:rFonts w:ascii="Garamond" w:hAnsi="Garamond"/>
          <w:sz w:val="24"/>
          <w:szCs w:val="24"/>
        </w:rPr>
        <w:t>forint</w:t>
      </w:r>
      <w:r w:rsidR="00877995" w:rsidRPr="00017684">
        <w:rPr>
          <w:rFonts w:ascii="Garamond" w:hAnsi="Garamond"/>
          <w:sz w:val="24"/>
          <w:szCs w:val="24"/>
        </w:rPr>
        <w:t>.</w:t>
      </w:r>
    </w:p>
    <w:p w14:paraId="4ADBAB2D" w14:textId="77777777" w:rsidR="007A01C6" w:rsidRPr="00551AF9" w:rsidRDefault="007A01C6" w:rsidP="00ED4E11">
      <w:pPr>
        <w:ind w:left="720"/>
        <w:contextualSpacing/>
        <w:jc w:val="both"/>
        <w:rPr>
          <w:rFonts w:ascii="Garamond" w:hAnsi="Garamond"/>
          <w:sz w:val="24"/>
          <w:szCs w:val="24"/>
        </w:rPr>
      </w:pPr>
    </w:p>
    <w:p w14:paraId="761CE8F0" w14:textId="39A662FE" w:rsidR="00CF76D7" w:rsidRPr="00CF76D7" w:rsidRDefault="00CF76D7" w:rsidP="00CF76D7">
      <w:pPr>
        <w:numPr>
          <w:ilvl w:val="0"/>
          <w:numId w:val="5"/>
        </w:numPr>
        <w:ind w:hanging="720"/>
        <w:contextualSpacing/>
        <w:jc w:val="both"/>
        <w:rPr>
          <w:rFonts w:ascii="Garamond" w:hAnsi="Garamond"/>
          <w:sz w:val="24"/>
          <w:lang w:val="x-none" w:eastAsia="x-none"/>
        </w:rPr>
      </w:pPr>
      <w:r w:rsidRPr="00CF76D7">
        <w:rPr>
          <w:rFonts w:ascii="Garamond" w:hAnsi="Garamond"/>
          <w:sz w:val="24"/>
          <w:lang w:val="x-none" w:eastAsia="x-none"/>
        </w:rPr>
        <w:t xml:space="preserve">Felek rögzítik, hogy a </w:t>
      </w:r>
      <w:r w:rsidRPr="00CF76D7">
        <w:rPr>
          <w:rFonts w:ascii="Garamond" w:hAnsi="Garamond" w:cs="Times New Roman"/>
          <w:color w:val="000000"/>
          <w:sz w:val="24"/>
          <w:szCs w:val="24"/>
          <w:lang w:val="x-none" w:eastAsia="x-none"/>
        </w:rPr>
        <w:t xml:space="preserve">kifizetés a </w:t>
      </w:r>
      <w:r w:rsidRPr="00CF76D7">
        <w:rPr>
          <w:rFonts w:ascii="Garamond" w:hAnsi="Garamond" w:cs="Times New Roman"/>
          <w:bCs/>
          <w:color w:val="000000"/>
          <w:sz w:val="24"/>
          <w:szCs w:val="24"/>
          <w:lang w:val="x-none" w:eastAsia="x-none"/>
        </w:rPr>
        <w:t>2014–2020 programozási időszakban az egyes európai uniós alapokból származó támogatások felhasználásának rendjéről szóló</w:t>
      </w:r>
      <w:r w:rsidRPr="00CF76D7">
        <w:rPr>
          <w:rFonts w:ascii="Garamond" w:hAnsi="Garamond" w:cs="Times New Roman"/>
          <w:color w:val="000000"/>
          <w:sz w:val="24"/>
          <w:szCs w:val="24"/>
          <w:lang w:val="x-none" w:eastAsia="x-none"/>
        </w:rPr>
        <w:t xml:space="preserve"> 272/2014. (XI. 5.) Korm. rendeletben meghatározott </w:t>
      </w:r>
      <w:r w:rsidRPr="00CF76D7">
        <w:rPr>
          <w:rFonts w:ascii="Garamond" w:hAnsi="Garamond" w:cs="Times New Roman"/>
          <w:color w:val="000000"/>
          <w:sz w:val="24"/>
          <w:szCs w:val="24"/>
          <w:lang w:eastAsia="x-none"/>
        </w:rPr>
        <w:t>utó</w:t>
      </w:r>
      <w:r w:rsidRPr="00CF76D7">
        <w:rPr>
          <w:rFonts w:ascii="Garamond" w:hAnsi="Garamond" w:cs="Times New Roman"/>
          <w:color w:val="000000"/>
          <w:sz w:val="24"/>
          <w:szCs w:val="24"/>
          <w:lang w:val="x-none" w:eastAsia="x-none"/>
        </w:rPr>
        <w:t>finanszírozás szabályai szerint történik.</w:t>
      </w:r>
    </w:p>
    <w:p w14:paraId="3F308AB5" w14:textId="77777777" w:rsidR="00CF76D7" w:rsidRDefault="00CF76D7" w:rsidP="00CF76D7">
      <w:pPr>
        <w:ind w:left="720"/>
        <w:contextualSpacing/>
        <w:jc w:val="both"/>
        <w:rPr>
          <w:rFonts w:ascii="Garamond" w:hAnsi="Garamond"/>
          <w:sz w:val="24"/>
          <w:lang w:eastAsia="x-none"/>
        </w:rPr>
      </w:pPr>
    </w:p>
    <w:p w14:paraId="444612D4" w14:textId="7ACFB159" w:rsidR="00CF76D7" w:rsidRPr="00CF76D7" w:rsidRDefault="00CF76D7" w:rsidP="00CF76D7">
      <w:pPr>
        <w:ind w:left="720"/>
        <w:contextualSpacing/>
        <w:jc w:val="both"/>
        <w:rPr>
          <w:rFonts w:ascii="Garamond" w:hAnsi="Garamond"/>
          <w:sz w:val="24"/>
          <w:lang w:val="x-none" w:eastAsia="x-none"/>
        </w:rPr>
      </w:pPr>
      <w:r w:rsidRPr="00CF76D7">
        <w:rPr>
          <w:rFonts w:ascii="Garamond" w:hAnsi="Garamond"/>
          <w:sz w:val="24"/>
          <w:lang w:val="x-none" w:eastAsia="x-none"/>
        </w:rPr>
        <w:t xml:space="preserve">A támogatás intenzitása: </w:t>
      </w:r>
      <w:r w:rsidRPr="00D547ED">
        <w:rPr>
          <w:rFonts w:ascii="Garamond" w:hAnsi="Garamond"/>
          <w:sz w:val="24"/>
          <w:lang w:val="x-none" w:eastAsia="x-none"/>
        </w:rPr>
        <w:t>100 %</w:t>
      </w:r>
    </w:p>
    <w:p w14:paraId="64F8A166" w14:textId="77777777" w:rsidR="00ED4E11" w:rsidRPr="00551AF9" w:rsidRDefault="00ED4E11" w:rsidP="00ED4E11">
      <w:pPr>
        <w:rPr>
          <w:rFonts w:eastAsia="Calibri"/>
          <w:sz w:val="24"/>
          <w:szCs w:val="24"/>
        </w:rPr>
      </w:pPr>
    </w:p>
    <w:p w14:paraId="3154A54A"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A teljesítés ideje és helye</w:t>
      </w:r>
    </w:p>
    <w:p w14:paraId="1755DC8E" w14:textId="77777777" w:rsidR="00ED4E11" w:rsidRPr="00551AF9" w:rsidRDefault="00ED4E11" w:rsidP="00ED4E11">
      <w:pPr>
        <w:widowControl/>
        <w:autoSpaceDE/>
        <w:autoSpaceDN/>
        <w:ind w:left="709"/>
        <w:contextualSpacing/>
        <w:rPr>
          <w:rFonts w:ascii="Garamond" w:hAnsi="Garamond"/>
          <w:b/>
          <w:sz w:val="24"/>
          <w:szCs w:val="24"/>
          <w:u w:val="single"/>
        </w:rPr>
      </w:pPr>
    </w:p>
    <w:p w14:paraId="53FAF0CD" w14:textId="5AB47508" w:rsidR="00C26FA2" w:rsidRDefault="00C26FA2" w:rsidP="00C92BBD">
      <w:pPr>
        <w:pStyle w:val="Listaszerbekezds"/>
        <w:numPr>
          <w:ilvl w:val="0"/>
          <w:numId w:val="7"/>
        </w:numPr>
        <w:jc w:val="both"/>
        <w:rPr>
          <w:rFonts w:ascii="Garamond" w:hAnsi="Garamond"/>
          <w:sz w:val="24"/>
          <w:szCs w:val="24"/>
        </w:rPr>
      </w:pPr>
      <w:r w:rsidRPr="00C26FA2">
        <w:rPr>
          <w:rFonts w:ascii="Garamond" w:hAnsi="Garamond"/>
          <w:sz w:val="24"/>
          <w:szCs w:val="24"/>
        </w:rPr>
        <w:t xml:space="preserve">A Vállalkozó teljesítésének véghatárideje a sikeres műszaki átadás átvétel </w:t>
      </w:r>
      <w:proofErr w:type="gramStart"/>
      <w:r w:rsidRPr="00C26FA2">
        <w:rPr>
          <w:rFonts w:ascii="Garamond" w:hAnsi="Garamond"/>
          <w:sz w:val="24"/>
          <w:szCs w:val="24"/>
        </w:rPr>
        <w:t>lezárásának napja</w:t>
      </w:r>
      <w:proofErr w:type="gramEnd"/>
      <w:r w:rsidRPr="00C26FA2">
        <w:rPr>
          <w:rFonts w:ascii="Garamond" w:hAnsi="Garamond"/>
          <w:sz w:val="24"/>
          <w:szCs w:val="24"/>
        </w:rPr>
        <w:t xml:space="preserve">: </w:t>
      </w:r>
      <w:r w:rsidRPr="00017684">
        <w:rPr>
          <w:rFonts w:ascii="Garamond" w:hAnsi="Garamond"/>
          <w:sz w:val="24"/>
          <w:szCs w:val="24"/>
        </w:rPr>
        <w:t>aminek legkésőbbi határideje</w:t>
      </w:r>
      <w:r w:rsidR="0018582C" w:rsidRPr="00017684">
        <w:t xml:space="preserve"> </w:t>
      </w:r>
      <w:r w:rsidR="0018582C" w:rsidRPr="00017684">
        <w:rPr>
          <w:rFonts w:ascii="Garamond" w:hAnsi="Garamond"/>
          <w:sz w:val="24"/>
          <w:szCs w:val="24"/>
        </w:rPr>
        <w:t>a Szerződés hatályba lépésének napjától</w:t>
      </w:r>
      <w:r w:rsidRPr="00017684">
        <w:rPr>
          <w:rFonts w:ascii="Garamond" w:hAnsi="Garamond"/>
          <w:sz w:val="24"/>
          <w:szCs w:val="24"/>
        </w:rPr>
        <w:t xml:space="preserve"> </w:t>
      </w:r>
      <w:r w:rsidR="00C92BBD" w:rsidRPr="00C92BBD">
        <w:rPr>
          <w:rFonts w:ascii="Garamond" w:hAnsi="Garamond"/>
          <w:sz w:val="24"/>
          <w:szCs w:val="24"/>
        </w:rPr>
        <w:t>2018.</w:t>
      </w:r>
      <w:r w:rsidR="000D1A83">
        <w:rPr>
          <w:rFonts w:ascii="Garamond" w:hAnsi="Garamond"/>
          <w:sz w:val="24"/>
          <w:szCs w:val="24"/>
        </w:rPr>
        <w:t>06</w:t>
      </w:r>
      <w:r w:rsidR="00C92BBD" w:rsidRPr="00C92BBD">
        <w:rPr>
          <w:rFonts w:ascii="Garamond" w:hAnsi="Garamond"/>
          <w:sz w:val="24"/>
          <w:szCs w:val="24"/>
        </w:rPr>
        <w:t>.</w:t>
      </w:r>
      <w:r w:rsidR="000D1A83">
        <w:rPr>
          <w:rFonts w:ascii="Garamond" w:hAnsi="Garamond"/>
          <w:sz w:val="24"/>
          <w:szCs w:val="24"/>
        </w:rPr>
        <w:t>30</w:t>
      </w:r>
      <w:bookmarkStart w:id="0" w:name="_GoBack"/>
      <w:bookmarkEnd w:id="0"/>
      <w:r w:rsidR="00C92BBD" w:rsidRPr="00C92BBD">
        <w:rPr>
          <w:rFonts w:ascii="Garamond" w:hAnsi="Garamond"/>
          <w:sz w:val="24"/>
          <w:szCs w:val="24"/>
        </w:rPr>
        <w:t>.</w:t>
      </w:r>
      <w:r w:rsidR="00A2156C" w:rsidRPr="004D77C7">
        <w:rPr>
          <w:rFonts w:ascii="Garamond" w:hAnsi="Garamond"/>
          <w:sz w:val="24"/>
          <w:szCs w:val="24"/>
        </w:rPr>
        <w:t xml:space="preserve"> napja.</w:t>
      </w:r>
    </w:p>
    <w:p w14:paraId="5CF4D1AC" w14:textId="77777777" w:rsidR="00C26FA2" w:rsidRPr="00C26FA2" w:rsidRDefault="00C26FA2" w:rsidP="00CF76D7">
      <w:pPr>
        <w:pStyle w:val="Listaszerbekezds"/>
        <w:ind w:hanging="720"/>
        <w:rPr>
          <w:rFonts w:ascii="Garamond" w:hAnsi="Garamond"/>
          <w:sz w:val="24"/>
          <w:szCs w:val="24"/>
        </w:rPr>
      </w:pPr>
    </w:p>
    <w:p w14:paraId="371C8E39" w14:textId="77777777" w:rsidR="00ED4E11" w:rsidRPr="00551AF9" w:rsidRDefault="00ED4E11" w:rsidP="00ED4E11">
      <w:pPr>
        <w:numPr>
          <w:ilvl w:val="0"/>
          <w:numId w:val="7"/>
        </w:numPr>
        <w:ind w:hanging="720"/>
        <w:contextualSpacing/>
        <w:jc w:val="both"/>
        <w:rPr>
          <w:rFonts w:ascii="Garamond" w:hAnsi="Garamond"/>
          <w:sz w:val="24"/>
          <w:szCs w:val="24"/>
        </w:rPr>
      </w:pPr>
      <w:r w:rsidRPr="00551AF9">
        <w:rPr>
          <w:rFonts w:ascii="Garamond" w:hAnsi="Garamond"/>
          <w:sz w:val="24"/>
          <w:szCs w:val="24"/>
        </w:rPr>
        <w:t>Megrendelő előzetes, írásos hozzájárulásával Vállalkozó előteljesítésre jogosult.</w:t>
      </w:r>
    </w:p>
    <w:p w14:paraId="5D88F945" w14:textId="77777777" w:rsidR="00ED4E11" w:rsidRPr="00B4370D" w:rsidRDefault="00ED4E11" w:rsidP="00B4370D">
      <w:pPr>
        <w:contextualSpacing/>
        <w:jc w:val="both"/>
        <w:rPr>
          <w:rFonts w:ascii="Garamond" w:hAnsi="Garamond"/>
          <w:sz w:val="24"/>
          <w:szCs w:val="24"/>
        </w:rPr>
      </w:pPr>
    </w:p>
    <w:p w14:paraId="6ACFC0BA" w14:textId="77777777" w:rsidR="00A5606A" w:rsidRPr="004D77C7" w:rsidRDefault="00ED4E11" w:rsidP="00A5606A">
      <w:pPr>
        <w:widowControl/>
        <w:numPr>
          <w:ilvl w:val="0"/>
          <w:numId w:val="7"/>
        </w:numPr>
        <w:autoSpaceDE/>
        <w:autoSpaceDN/>
        <w:ind w:hanging="720"/>
        <w:contextualSpacing/>
        <w:jc w:val="both"/>
        <w:rPr>
          <w:rFonts w:ascii="Garamond" w:hAnsi="Garamond" w:cs="Times New Roman"/>
          <w:sz w:val="24"/>
          <w:szCs w:val="24"/>
        </w:rPr>
      </w:pPr>
      <w:r w:rsidRPr="004D77C7">
        <w:rPr>
          <w:rFonts w:ascii="Garamond" w:hAnsi="Garamond"/>
          <w:sz w:val="24"/>
          <w:szCs w:val="24"/>
        </w:rPr>
        <w:t xml:space="preserve">A teljesítés helye: </w:t>
      </w:r>
      <w:r w:rsidR="007A01C6" w:rsidRPr="004D77C7">
        <w:rPr>
          <w:rFonts w:ascii="Garamond" w:hAnsi="Garamond" w:cs="Times New Roman"/>
          <w:sz w:val="24"/>
          <w:szCs w:val="24"/>
        </w:rPr>
        <w:t>Mór város</w:t>
      </w:r>
      <w:r w:rsidR="00A5606A" w:rsidRPr="004D77C7">
        <w:rPr>
          <w:rFonts w:ascii="Garamond" w:hAnsi="Garamond" w:cs="Times New Roman"/>
          <w:sz w:val="24"/>
          <w:szCs w:val="24"/>
        </w:rPr>
        <w:t xml:space="preserve"> közigazgatási területének alábbiakban felsorolt részei:</w:t>
      </w:r>
    </w:p>
    <w:p w14:paraId="3F2198A8" w14:textId="77777777" w:rsidR="00A5606A" w:rsidRDefault="00A5606A" w:rsidP="00A5606A">
      <w:pPr>
        <w:widowControl/>
        <w:autoSpaceDE/>
        <w:autoSpaceDN/>
        <w:ind w:left="720"/>
        <w:contextualSpacing/>
        <w:jc w:val="both"/>
        <w:rPr>
          <w:rFonts w:ascii="Garamond" w:hAnsi="Garamond" w:cs="Times New Roman"/>
          <w:sz w:val="24"/>
          <w:szCs w:val="24"/>
        </w:rPr>
      </w:pPr>
    </w:p>
    <w:p w14:paraId="262F36F5" w14:textId="7CB34E95" w:rsidR="00314FEC" w:rsidRDefault="00C92BBD" w:rsidP="00A5606A">
      <w:pPr>
        <w:widowControl/>
        <w:autoSpaceDE/>
        <w:autoSpaceDN/>
        <w:ind w:left="720"/>
        <w:contextualSpacing/>
        <w:jc w:val="both"/>
        <w:rPr>
          <w:rFonts w:ascii="Garamond" w:hAnsi="Garamond" w:cs="Andalus"/>
          <w:sz w:val="24"/>
          <w:szCs w:val="24"/>
          <w:lang w:eastAsia="ar-SA"/>
        </w:rPr>
      </w:pPr>
      <w:r w:rsidRPr="00C92BBD">
        <w:rPr>
          <w:rFonts w:ascii="Garamond" w:hAnsi="Garamond" w:cs="Andalus"/>
          <w:sz w:val="24"/>
          <w:szCs w:val="24"/>
          <w:lang w:eastAsia="ar-SA"/>
        </w:rPr>
        <w:t xml:space="preserve">8060 Mór; Lovarda u. 5. (17/2 </w:t>
      </w:r>
      <w:proofErr w:type="spellStart"/>
      <w:r w:rsidRPr="00C92BBD">
        <w:rPr>
          <w:rFonts w:ascii="Garamond" w:hAnsi="Garamond" w:cs="Andalus"/>
          <w:sz w:val="24"/>
          <w:szCs w:val="24"/>
          <w:lang w:eastAsia="ar-SA"/>
        </w:rPr>
        <w:t>hrsz</w:t>
      </w:r>
      <w:proofErr w:type="spellEnd"/>
      <w:r w:rsidRPr="00C92BBD">
        <w:rPr>
          <w:rFonts w:ascii="Garamond" w:hAnsi="Garamond" w:cs="Andalus"/>
          <w:sz w:val="24"/>
          <w:szCs w:val="24"/>
          <w:lang w:eastAsia="ar-SA"/>
        </w:rPr>
        <w:t>)</w:t>
      </w:r>
    </w:p>
    <w:p w14:paraId="05DAB619" w14:textId="77777777" w:rsidR="00C92BBD" w:rsidRPr="00A5606A" w:rsidRDefault="00C92BBD" w:rsidP="00A5606A">
      <w:pPr>
        <w:widowControl/>
        <w:autoSpaceDE/>
        <w:autoSpaceDN/>
        <w:ind w:left="720"/>
        <w:contextualSpacing/>
        <w:jc w:val="both"/>
        <w:rPr>
          <w:rFonts w:eastAsia="Calibri"/>
          <w:sz w:val="24"/>
          <w:szCs w:val="24"/>
        </w:rPr>
      </w:pPr>
    </w:p>
    <w:p w14:paraId="7C5C149D"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Fizetési feltételek</w:t>
      </w:r>
    </w:p>
    <w:p w14:paraId="738FD367" w14:textId="77777777" w:rsidR="00ED4E11" w:rsidRPr="00551AF9" w:rsidRDefault="00ED4E11" w:rsidP="00ED4E11">
      <w:pPr>
        <w:widowControl/>
        <w:autoSpaceDE/>
        <w:autoSpaceDN/>
        <w:ind w:left="709"/>
        <w:contextualSpacing/>
        <w:rPr>
          <w:rFonts w:ascii="Garamond" w:hAnsi="Garamond"/>
          <w:b/>
          <w:sz w:val="24"/>
          <w:szCs w:val="24"/>
          <w:u w:val="single"/>
        </w:rPr>
      </w:pPr>
    </w:p>
    <w:p w14:paraId="6FAE06BC" w14:textId="77777777" w:rsidR="00ED4E11" w:rsidRPr="00551AF9" w:rsidRDefault="00ED4E11" w:rsidP="00ED4E11">
      <w:pPr>
        <w:numPr>
          <w:ilvl w:val="0"/>
          <w:numId w:val="8"/>
        </w:numPr>
        <w:ind w:hanging="720"/>
        <w:contextualSpacing/>
        <w:jc w:val="both"/>
        <w:rPr>
          <w:rFonts w:ascii="Garamond" w:hAnsi="Garamond"/>
          <w:sz w:val="24"/>
          <w:szCs w:val="24"/>
        </w:rPr>
      </w:pPr>
      <w:r w:rsidRPr="00551AF9">
        <w:rPr>
          <w:rFonts w:ascii="Garamond" w:hAnsi="Garamond"/>
          <w:sz w:val="24"/>
          <w:szCs w:val="24"/>
        </w:rPr>
        <w:t>A teljesítés igazolására a Kbt. 13</w:t>
      </w:r>
      <w:r w:rsidR="00A5606A">
        <w:rPr>
          <w:rFonts w:ascii="Garamond" w:hAnsi="Garamond"/>
          <w:sz w:val="24"/>
          <w:szCs w:val="24"/>
        </w:rPr>
        <w:t>5</w:t>
      </w:r>
      <w:r w:rsidRPr="00551AF9">
        <w:rPr>
          <w:rFonts w:ascii="Garamond" w:hAnsi="Garamond"/>
          <w:sz w:val="24"/>
          <w:szCs w:val="24"/>
        </w:rPr>
        <w:t xml:space="preserve">. § </w:t>
      </w:r>
      <w:r w:rsidR="00A5606A">
        <w:rPr>
          <w:rFonts w:ascii="Garamond" w:hAnsi="Garamond"/>
          <w:sz w:val="24"/>
          <w:szCs w:val="24"/>
        </w:rPr>
        <w:t xml:space="preserve">(1) és </w:t>
      </w:r>
      <w:r w:rsidRPr="00551AF9">
        <w:rPr>
          <w:rFonts w:ascii="Garamond" w:hAnsi="Garamond"/>
          <w:sz w:val="24"/>
          <w:szCs w:val="24"/>
        </w:rPr>
        <w:t>(2) bekezdésének a rendelkezései az irányadóak.</w:t>
      </w:r>
    </w:p>
    <w:p w14:paraId="02453EEE" w14:textId="77777777" w:rsidR="00ED4E11" w:rsidRPr="00551AF9" w:rsidRDefault="00ED4E11" w:rsidP="00ED4E11">
      <w:pPr>
        <w:ind w:left="720"/>
        <w:contextualSpacing/>
        <w:jc w:val="both"/>
        <w:rPr>
          <w:rFonts w:ascii="Garamond" w:hAnsi="Garamond"/>
          <w:sz w:val="24"/>
          <w:szCs w:val="24"/>
        </w:rPr>
      </w:pPr>
    </w:p>
    <w:p w14:paraId="358BE1D7" w14:textId="77777777" w:rsidR="00ED4E11" w:rsidRPr="00551AF9" w:rsidRDefault="00ED4E11" w:rsidP="00ED4E11">
      <w:pPr>
        <w:numPr>
          <w:ilvl w:val="0"/>
          <w:numId w:val="8"/>
        </w:numPr>
        <w:ind w:hanging="720"/>
        <w:contextualSpacing/>
        <w:jc w:val="both"/>
        <w:rPr>
          <w:rFonts w:ascii="Garamond" w:hAnsi="Garamond"/>
          <w:sz w:val="24"/>
          <w:szCs w:val="24"/>
        </w:rPr>
      </w:pPr>
      <w:r w:rsidRPr="00551AF9">
        <w:rPr>
          <w:rFonts w:ascii="Garamond" w:hAnsi="Garamond"/>
          <w:sz w:val="24"/>
          <w:szCs w:val="24"/>
        </w:rPr>
        <w:t xml:space="preserve">Az ellenszolgáltatás összege a Vállalkozó általi teljesítés, és a Megrendelő által ennek elismeréseként kiállított teljesítésigazolás alapján helyesen kiállított számla ellenében átutalással, forintban kerül kifizetésre a Kbt. </w:t>
      </w:r>
      <w:r w:rsidR="00A5606A">
        <w:rPr>
          <w:rFonts w:ascii="Garamond" w:hAnsi="Garamond"/>
          <w:sz w:val="24"/>
          <w:szCs w:val="24"/>
        </w:rPr>
        <w:t>135. § vonatkozó rendelkezései</w:t>
      </w:r>
      <w:r w:rsidRPr="00551AF9">
        <w:rPr>
          <w:rFonts w:ascii="Garamond" w:hAnsi="Garamond"/>
          <w:sz w:val="24"/>
          <w:szCs w:val="24"/>
        </w:rPr>
        <w:t xml:space="preserve"> alapján, a Ptk. 6:130. § (1)-(2) szerinti határidőben (számla kézhezvételétől számított 30 nap), figyelemmel </w:t>
      </w:r>
      <w:r w:rsidR="00A5606A">
        <w:rPr>
          <w:rFonts w:ascii="Garamond" w:hAnsi="Garamond"/>
          <w:sz w:val="24"/>
          <w:szCs w:val="24"/>
        </w:rPr>
        <w:t xml:space="preserve">a </w:t>
      </w:r>
      <w:r w:rsidR="00A5606A" w:rsidRPr="00A5606A">
        <w:rPr>
          <w:rFonts w:ascii="Garamond" w:hAnsi="Garamond"/>
          <w:bCs/>
          <w:sz w:val="24"/>
          <w:szCs w:val="24"/>
        </w:rPr>
        <w:t>322/2015. (XII. 23.) Kormányrendelet vonatkozó rendelkezéseire</w:t>
      </w:r>
      <w:r w:rsidRPr="00551AF9">
        <w:rPr>
          <w:rFonts w:ascii="Garamond" w:hAnsi="Garamond"/>
          <w:sz w:val="24"/>
          <w:szCs w:val="24"/>
        </w:rPr>
        <w:t>.</w:t>
      </w:r>
    </w:p>
    <w:p w14:paraId="5263C37B" w14:textId="77777777" w:rsidR="00ED4E11" w:rsidRPr="00551AF9" w:rsidRDefault="00ED4E11" w:rsidP="00ED4E11">
      <w:pPr>
        <w:ind w:left="720"/>
        <w:contextualSpacing/>
        <w:jc w:val="both"/>
        <w:rPr>
          <w:rFonts w:ascii="Garamond" w:hAnsi="Garamond"/>
          <w:sz w:val="24"/>
          <w:szCs w:val="24"/>
        </w:rPr>
      </w:pPr>
    </w:p>
    <w:p w14:paraId="6EEC7F27" w14:textId="77777777" w:rsidR="00CF76D7" w:rsidRPr="00CF76D7" w:rsidRDefault="00CF76D7" w:rsidP="00CF76D7">
      <w:pPr>
        <w:widowControl/>
        <w:autoSpaceDE/>
        <w:autoSpaceDN/>
        <w:ind w:left="708"/>
        <w:jc w:val="both"/>
        <w:rPr>
          <w:rFonts w:ascii="Garamond" w:hAnsi="Garamond"/>
          <w:sz w:val="24"/>
          <w:lang w:val="x-none" w:eastAsia="x-none"/>
        </w:rPr>
      </w:pPr>
      <w:r w:rsidRPr="00CF76D7">
        <w:rPr>
          <w:rFonts w:ascii="Garamond" w:hAnsi="Garamond"/>
          <w:sz w:val="24"/>
          <w:lang w:val="x-none" w:eastAsia="x-none"/>
        </w:rPr>
        <w:t>A kifizetés vonatkozásában irányadó főbb jogszabályok:</w:t>
      </w:r>
    </w:p>
    <w:p w14:paraId="32A5B937" w14:textId="77777777" w:rsidR="003449BE" w:rsidRPr="003449BE" w:rsidRDefault="003449BE" w:rsidP="003449BE">
      <w:pPr>
        <w:widowControl/>
        <w:suppressAutoHyphens/>
        <w:autoSpaceDE/>
        <w:autoSpaceDN/>
        <w:ind w:left="709"/>
        <w:jc w:val="both"/>
        <w:rPr>
          <w:rFonts w:ascii="Garamond" w:hAnsi="Garamond" w:cs="Garamond"/>
          <w:bCs/>
          <w:sz w:val="24"/>
          <w:szCs w:val="24"/>
        </w:rPr>
      </w:pPr>
      <w:r w:rsidRPr="003449BE">
        <w:rPr>
          <w:rFonts w:ascii="Garamond" w:hAnsi="Garamond" w:cs="Garamond"/>
          <w:bCs/>
          <w:sz w:val="24"/>
          <w:szCs w:val="24"/>
        </w:rPr>
        <w:t>• 2015. évi CXLIII. törvény,</w:t>
      </w:r>
    </w:p>
    <w:p w14:paraId="1ABF38D1" w14:textId="77777777" w:rsidR="003449BE" w:rsidRPr="003449BE" w:rsidRDefault="003449BE" w:rsidP="003449BE">
      <w:pPr>
        <w:widowControl/>
        <w:suppressAutoHyphens/>
        <w:autoSpaceDE/>
        <w:autoSpaceDN/>
        <w:ind w:left="709"/>
        <w:jc w:val="both"/>
        <w:rPr>
          <w:rFonts w:ascii="Garamond" w:hAnsi="Garamond" w:cs="Garamond"/>
          <w:bCs/>
          <w:sz w:val="24"/>
          <w:szCs w:val="24"/>
        </w:rPr>
      </w:pPr>
      <w:r w:rsidRPr="003449BE">
        <w:rPr>
          <w:rFonts w:ascii="Garamond" w:hAnsi="Garamond" w:cs="Garamond"/>
          <w:bCs/>
          <w:sz w:val="24"/>
          <w:szCs w:val="24"/>
        </w:rPr>
        <w:t>• 322/2015. (X. 30.) Korm. rendelet,</w:t>
      </w:r>
    </w:p>
    <w:p w14:paraId="34F3687E" w14:textId="77777777" w:rsidR="003449BE" w:rsidRPr="003449BE" w:rsidRDefault="003449BE" w:rsidP="003449BE">
      <w:pPr>
        <w:widowControl/>
        <w:suppressAutoHyphens/>
        <w:autoSpaceDE/>
        <w:autoSpaceDN/>
        <w:ind w:left="709"/>
        <w:jc w:val="both"/>
        <w:rPr>
          <w:rFonts w:ascii="Garamond" w:hAnsi="Garamond" w:cs="Garamond"/>
          <w:bCs/>
          <w:sz w:val="24"/>
          <w:szCs w:val="24"/>
        </w:rPr>
      </w:pPr>
      <w:r w:rsidRPr="003449BE">
        <w:rPr>
          <w:rFonts w:ascii="Garamond" w:hAnsi="Garamond" w:cs="Garamond"/>
          <w:bCs/>
          <w:sz w:val="24"/>
          <w:szCs w:val="24"/>
        </w:rPr>
        <w:t>• 272/2014. (XI. 5.) Korm. rendelet,</w:t>
      </w:r>
    </w:p>
    <w:p w14:paraId="78FC76F2" w14:textId="77777777" w:rsidR="003449BE" w:rsidRPr="003449BE" w:rsidRDefault="003449BE" w:rsidP="003449BE">
      <w:pPr>
        <w:widowControl/>
        <w:suppressAutoHyphens/>
        <w:autoSpaceDE/>
        <w:autoSpaceDN/>
        <w:ind w:left="709"/>
        <w:jc w:val="both"/>
        <w:rPr>
          <w:rFonts w:ascii="Garamond" w:hAnsi="Garamond" w:cs="Garamond"/>
          <w:bCs/>
          <w:sz w:val="24"/>
          <w:szCs w:val="24"/>
        </w:rPr>
      </w:pPr>
      <w:r w:rsidRPr="003449BE">
        <w:rPr>
          <w:rFonts w:ascii="Garamond" w:hAnsi="Garamond" w:cs="Garamond"/>
          <w:bCs/>
          <w:sz w:val="24"/>
          <w:szCs w:val="24"/>
        </w:rPr>
        <w:t xml:space="preserve">• 2013. évi V. törvény, </w:t>
      </w:r>
    </w:p>
    <w:p w14:paraId="086C2591" w14:textId="77777777" w:rsidR="003449BE" w:rsidRPr="003449BE" w:rsidRDefault="003449BE" w:rsidP="003449BE">
      <w:pPr>
        <w:widowControl/>
        <w:suppressAutoHyphens/>
        <w:autoSpaceDE/>
        <w:autoSpaceDN/>
        <w:ind w:left="709"/>
        <w:jc w:val="both"/>
        <w:rPr>
          <w:rFonts w:ascii="Garamond" w:hAnsi="Garamond" w:cs="Garamond"/>
          <w:bCs/>
          <w:sz w:val="24"/>
          <w:szCs w:val="24"/>
        </w:rPr>
      </w:pPr>
      <w:r w:rsidRPr="003449BE">
        <w:rPr>
          <w:rFonts w:ascii="Garamond" w:hAnsi="Garamond" w:cs="Garamond"/>
          <w:bCs/>
          <w:sz w:val="24"/>
          <w:szCs w:val="24"/>
        </w:rPr>
        <w:t>• 2017. évi LIII. törvény,</w:t>
      </w:r>
    </w:p>
    <w:p w14:paraId="37E9E4B2" w14:textId="77777777" w:rsidR="003449BE" w:rsidRPr="003449BE" w:rsidRDefault="003449BE" w:rsidP="003449BE">
      <w:pPr>
        <w:widowControl/>
        <w:suppressAutoHyphens/>
        <w:autoSpaceDE/>
        <w:autoSpaceDN/>
        <w:ind w:left="709"/>
        <w:jc w:val="both"/>
        <w:rPr>
          <w:rFonts w:ascii="Garamond" w:hAnsi="Garamond" w:cs="Garamond"/>
          <w:bCs/>
          <w:sz w:val="24"/>
          <w:szCs w:val="24"/>
        </w:rPr>
      </w:pPr>
      <w:r w:rsidRPr="003449BE">
        <w:rPr>
          <w:rFonts w:ascii="Garamond" w:hAnsi="Garamond" w:cs="Garamond"/>
          <w:bCs/>
          <w:sz w:val="24"/>
          <w:szCs w:val="24"/>
        </w:rPr>
        <w:t>• 2011. évi CXCV. törvény,</w:t>
      </w:r>
    </w:p>
    <w:p w14:paraId="22F76346" w14:textId="77777777" w:rsidR="003449BE" w:rsidRPr="003449BE" w:rsidRDefault="003449BE" w:rsidP="003449BE">
      <w:pPr>
        <w:widowControl/>
        <w:suppressAutoHyphens/>
        <w:autoSpaceDE/>
        <w:autoSpaceDN/>
        <w:ind w:left="709"/>
        <w:jc w:val="both"/>
        <w:rPr>
          <w:rFonts w:ascii="Garamond" w:hAnsi="Garamond" w:cs="Garamond"/>
          <w:bCs/>
          <w:sz w:val="24"/>
          <w:szCs w:val="24"/>
        </w:rPr>
      </w:pPr>
      <w:r w:rsidRPr="003449BE">
        <w:rPr>
          <w:rFonts w:ascii="Garamond" w:hAnsi="Garamond" w:cs="Garamond"/>
          <w:bCs/>
          <w:sz w:val="24"/>
          <w:szCs w:val="24"/>
        </w:rPr>
        <w:t>• 2017. évi CL. törvény.</w:t>
      </w:r>
    </w:p>
    <w:p w14:paraId="3716D1AF" w14:textId="77777777" w:rsidR="00ED4E11" w:rsidRPr="00551AF9" w:rsidRDefault="00ED4E11" w:rsidP="00ED4E11">
      <w:pPr>
        <w:jc w:val="both"/>
        <w:rPr>
          <w:rFonts w:ascii="Garamond" w:eastAsia="Calibri" w:hAnsi="Garamond"/>
          <w:sz w:val="24"/>
          <w:szCs w:val="24"/>
        </w:rPr>
      </w:pPr>
    </w:p>
    <w:p w14:paraId="0176F5DA" w14:textId="77777777" w:rsidR="00ED4E11" w:rsidRPr="00017684" w:rsidRDefault="00ED4E11" w:rsidP="00ED4E11">
      <w:pPr>
        <w:jc w:val="both"/>
        <w:rPr>
          <w:rFonts w:ascii="Garamond" w:eastAsia="Calibri" w:hAnsi="Garamond"/>
          <w:sz w:val="24"/>
          <w:szCs w:val="24"/>
        </w:rPr>
      </w:pPr>
      <w:r w:rsidRPr="00551AF9">
        <w:rPr>
          <w:rFonts w:ascii="Garamond" w:eastAsia="Calibri" w:hAnsi="Garamond"/>
          <w:sz w:val="24"/>
          <w:szCs w:val="24"/>
        </w:rPr>
        <w:lastRenderedPageBreak/>
        <w:tab/>
      </w:r>
      <w:r w:rsidRPr="00017684">
        <w:rPr>
          <w:rFonts w:ascii="Garamond" w:eastAsia="Calibri" w:hAnsi="Garamond"/>
          <w:sz w:val="24"/>
          <w:szCs w:val="24"/>
        </w:rPr>
        <w:t xml:space="preserve">Az ajánlattétel, a szerződés és a kifizetések pénzneme: HUF. </w:t>
      </w:r>
    </w:p>
    <w:p w14:paraId="4BC2666A" w14:textId="77777777" w:rsidR="00ED4E11" w:rsidRPr="00017684" w:rsidRDefault="00ED4E11" w:rsidP="00A5606A">
      <w:pPr>
        <w:widowControl/>
        <w:autoSpaceDE/>
        <w:autoSpaceDN/>
        <w:contextualSpacing/>
        <w:rPr>
          <w:rFonts w:ascii="Garamond" w:hAnsi="Garamond"/>
          <w:sz w:val="24"/>
          <w:szCs w:val="24"/>
        </w:rPr>
      </w:pPr>
    </w:p>
    <w:p w14:paraId="6EA30EED" w14:textId="0F8C929C" w:rsidR="004D77C7" w:rsidRDefault="00ED4E11" w:rsidP="004D77C7">
      <w:pPr>
        <w:numPr>
          <w:ilvl w:val="0"/>
          <w:numId w:val="8"/>
        </w:numPr>
        <w:contextualSpacing/>
        <w:jc w:val="both"/>
        <w:rPr>
          <w:rFonts w:ascii="Garamond" w:hAnsi="Garamond"/>
          <w:sz w:val="24"/>
          <w:szCs w:val="24"/>
        </w:rPr>
      </w:pPr>
      <w:r w:rsidRPr="00017684">
        <w:rPr>
          <w:rFonts w:ascii="Garamond" w:hAnsi="Garamond"/>
          <w:sz w:val="24"/>
          <w:szCs w:val="24"/>
        </w:rPr>
        <w:t xml:space="preserve">Vállalkozó egy darab </w:t>
      </w:r>
      <w:r w:rsidR="004D77C7">
        <w:rPr>
          <w:rFonts w:ascii="Garamond" w:hAnsi="Garamond"/>
          <w:sz w:val="24"/>
          <w:szCs w:val="24"/>
        </w:rPr>
        <w:t>rész</w:t>
      </w:r>
      <w:r w:rsidRPr="00017684">
        <w:rPr>
          <w:rFonts w:ascii="Garamond" w:hAnsi="Garamond"/>
          <w:sz w:val="24"/>
          <w:szCs w:val="24"/>
        </w:rPr>
        <w:t xml:space="preserve">számla </w:t>
      </w:r>
      <w:r w:rsidR="004D77C7">
        <w:rPr>
          <w:rFonts w:ascii="Garamond" w:hAnsi="Garamond"/>
          <w:sz w:val="24"/>
          <w:szCs w:val="24"/>
        </w:rPr>
        <w:t xml:space="preserve">és egy darab végszámla </w:t>
      </w:r>
      <w:r w:rsidRPr="00017684">
        <w:rPr>
          <w:rFonts w:ascii="Garamond" w:hAnsi="Garamond"/>
          <w:sz w:val="24"/>
          <w:szCs w:val="24"/>
        </w:rPr>
        <w:t>benyújtásra jogosult</w:t>
      </w:r>
      <w:r w:rsidR="004D77C7">
        <w:rPr>
          <w:rFonts w:ascii="Garamond" w:hAnsi="Garamond"/>
          <w:sz w:val="24"/>
          <w:szCs w:val="24"/>
        </w:rPr>
        <w:t>.</w:t>
      </w:r>
      <w:r w:rsidRPr="00017684">
        <w:rPr>
          <w:rFonts w:ascii="Garamond" w:hAnsi="Garamond"/>
          <w:sz w:val="24"/>
          <w:szCs w:val="24"/>
        </w:rPr>
        <w:t xml:space="preserve"> </w:t>
      </w:r>
      <w:r w:rsidR="004D77C7" w:rsidRPr="004D77C7">
        <w:rPr>
          <w:rFonts w:ascii="Garamond" w:hAnsi="Garamond"/>
          <w:sz w:val="24"/>
          <w:szCs w:val="24"/>
        </w:rPr>
        <w:t>A pénzügyi teljesítés arányának megfelelő értékű részszámlát</w:t>
      </w:r>
      <w:r w:rsidR="004D77C7">
        <w:rPr>
          <w:rFonts w:ascii="Garamond" w:hAnsi="Garamond"/>
          <w:sz w:val="24"/>
          <w:szCs w:val="24"/>
        </w:rPr>
        <w:t xml:space="preserve"> a </w:t>
      </w:r>
      <w:proofErr w:type="gramStart"/>
      <w:r w:rsidR="004D77C7">
        <w:rPr>
          <w:rFonts w:ascii="Garamond" w:hAnsi="Garamond"/>
          <w:sz w:val="24"/>
          <w:szCs w:val="24"/>
        </w:rPr>
        <w:t>nettó szerződéses</w:t>
      </w:r>
      <w:proofErr w:type="gramEnd"/>
      <w:r w:rsidR="004D77C7">
        <w:rPr>
          <w:rFonts w:ascii="Garamond" w:hAnsi="Garamond"/>
          <w:sz w:val="24"/>
          <w:szCs w:val="24"/>
        </w:rPr>
        <w:t xml:space="preserve"> ellenérték 50%-át</w:t>
      </w:r>
      <w:r w:rsidR="004D77C7" w:rsidRPr="004D77C7">
        <w:rPr>
          <w:rFonts w:ascii="Garamond" w:hAnsi="Garamond"/>
          <w:sz w:val="24"/>
          <w:szCs w:val="24"/>
        </w:rPr>
        <w:t xml:space="preserve"> elérő pénzügyi teljesítés esetén nyújthatja be </w:t>
      </w:r>
      <w:r w:rsidR="004D77C7">
        <w:rPr>
          <w:rFonts w:ascii="Garamond" w:hAnsi="Garamond"/>
          <w:sz w:val="24"/>
          <w:szCs w:val="24"/>
        </w:rPr>
        <w:t>a Vállalkozó.</w:t>
      </w:r>
      <w:r w:rsidR="004D77C7" w:rsidRPr="004D77C7">
        <w:rPr>
          <w:rFonts w:ascii="Garamond" w:hAnsi="Garamond"/>
          <w:sz w:val="24"/>
          <w:szCs w:val="24"/>
        </w:rPr>
        <w:t>.</w:t>
      </w:r>
    </w:p>
    <w:p w14:paraId="5F283F1A" w14:textId="38BA1D92" w:rsidR="004D77C7" w:rsidRDefault="004D77C7" w:rsidP="004D77C7">
      <w:pPr>
        <w:ind w:left="720"/>
        <w:contextualSpacing/>
        <w:jc w:val="both"/>
        <w:rPr>
          <w:rFonts w:ascii="Garamond" w:hAnsi="Garamond"/>
          <w:sz w:val="24"/>
          <w:szCs w:val="24"/>
        </w:rPr>
      </w:pPr>
      <w:r w:rsidRPr="004D77C7">
        <w:rPr>
          <w:rFonts w:ascii="Garamond" w:hAnsi="Garamond"/>
          <w:sz w:val="24"/>
          <w:szCs w:val="24"/>
        </w:rPr>
        <w:t>A részszámla kiállítása a tényleges teljesítéshez igazodóan lehetséges, a Megrendelő által kiállított és a műszaki ellenőre által ellenjegyzett teljesítésigazolás alapján. A részszámla szerinti nettó ellenszolgáltatás a szerződés megvalósult értékét nem haladhatja meg.</w:t>
      </w:r>
    </w:p>
    <w:p w14:paraId="21EFC6BD" w14:textId="77777777" w:rsidR="004D77C7" w:rsidRDefault="004D77C7" w:rsidP="004D77C7">
      <w:pPr>
        <w:ind w:left="720"/>
        <w:contextualSpacing/>
        <w:jc w:val="both"/>
        <w:rPr>
          <w:rFonts w:ascii="Garamond" w:hAnsi="Garamond"/>
          <w:sz w:val="24"/>
          <w:szCs w:val="24"/>
        </w:rPr>
      </w:pPr>
    </w:p>
    <w:p w14:paraId="5428EC8B" w14:textId="46F76589" w:rsidR="00A31736" w:rsidRDefault="004D77C7" w:rsidP="004D77C7">
      <w:pPr>
        <w:ind w:left="709"/>
        <w:contextualSpacing/>
        <w:jc w:val="both"/>
        <w:rPr>
          <w:rFonts w:ascii="Garamond" w:hAnsi="Garamond"/>
          <w:sz w:val="24"/>
          <w:szCs w:val="24"/>
        </w:rPr>
      </w:pPr>
      <w:r w:rsidRPr="004D77C7">
        <w:rPr>
          <w:rFonts w:ascii="Garamond" w:hAnsi="Garamond"/>
          <w:sz w:val="24"/>
          <w:szCs w:val="24"/>
        </w:rPr>
        <w:t>Végszámla benyújtására valamennyi tevékenység elvégzését, teljesítését követően, a sikeres műszaki átadás-átvételi eljárás lebonyolítása után van lehetőség a fennmaradó, még ki nem egyenlített ellenérték vonatkozásában a Megrendelő által kiállított és a műszaki ellenőre által ellenjegyzett teljesítésigazolás alapján.</w:t>
      </w:r>
    </w:p>
    <w:p w14:paraId="1BFF135C" w14:textId="77777777" w:rsidR="004D77C7" w:rsidRPr="00017684" w:rsidRDefault="004D77C7" w:rsidP="000119DD">
      <w:pPr>
        <w:contextualSpacing/>
        <w:jc w:val="both"/>
        <w:rPr>
          <w:rFonts w:ascii="Garamond" w:hAnsi="Garamond"/>
          <w:sz w:val="24"/>
          <w:szCs w:val="24"/>
        </w:rPr>
      </w:pPr>
    </w:p>
    <w:p w14:paraId="4107786C" w14:textId="77777777" w:rsidR="00A31736" w:rsidRPr="004D77C7" w:rsidRDefault="004805C4" w:rsidP="0018582C">
      <w:pPr>
        <w:numPr>
          <w:ilvl w:val="0"/>
          <w:numId w:val="8"/>
        </w:numPr>
        <w:ind w:hanging="720"/>
        <w:contextualSpacing/>
        <w:jc w:val="both"/>
        <w:rPr>
          <w:rFonts w:ascii="Garamond" w:hAnsi="Garamond"/>
          <w:sz w:val="24"/>
          <w:szCs w:val="24"/>
        </w:rPr>
      </w:pPr>
      <w:r w:rsidRPr="004D77C7">
        <w:rPr>
          <w:rFonts w:ascii="Garamond" w:hAnsi="Garamond"/>
          <w:sz w:val="24"/>
          <w:szCs w:val="24"/>
        </w:rPr>
        <w:t>Vállalkozó</w:t>
      </w:r>
      <w:r w:rsidR="00A31736" w:rsidRPr="004D77C7">
        <w:rPr>
          <w:rFonts w:ascii="Garamond" w:hAnsi="Garamond"/>
          <w:sz w:val="24"/>
          <w:szCs w:val="24"/>
        </w:rPr>
        <w:t xml:space="preserve"> a Kbt. 135. § (7) bekezdése alapján a szerződésben foglalt – </w:t>
      </w:r>
      <w:r w:rsidR="00CF263C" w:rsidRPr="004D77C7">
        <w:rPr>
          <w:rFonts w:ascii="Garamond" w:hAnsi="Garamond"/>
          <w:sz w:val="24"/>
          <w:szCs w:val="24"/>
        </w:rPr>
        <w:t xml:space="preserve">tartalékkeret és </w:t>
      </w:r>
      <w:r w:rsidR="00A31736" w:rsidRPr="004D77C7">
        <w:rPr>
          <w:rFonts w:ascii="Garamond" w:hAnsi="Garamond"/>
          <w:sz w:val="24"/>
          <w:szCs w:val="24"/>
        </w:rPr>
        <w:t>ÁFA nélkül számított – teljes ellenszolgáltatás 5%-ának megfelelő összegű előleg kifizetését igényelheti. A kifizetett előleg összege a (vég)számlában kerül elszámolásra.</w:t>
      </w:r>
    </w:p>
    <w:p w14:paraId="56A39E9A" w14:textId="77777777" w:rsidR="00ED4E11" w:rsidRPr="00017684" w:rsidRDefault="00ED4E11" w:rsidP="00ED4E11">
      <w:pPr>
        <w:widowControl/>
        <w:autoSpaceDE/>
        <w:autoSpaceDN/>
        <w:ind w:left="720"/>
        <w:contextualSpacing/>
        <w:rPr>
          <w:rFonts w:ascii="Garamond" w:hAnsi="Garamond"/>
          <w:sz w:val="24"/>
          <w:szCs w:val="24"/>
        </w:rPr>
      </w:pPr>
    </w:p>
    <w:p w14:paraId="5E084BD7" w14:textId="77777777" w:rsidR="00ED4E11" w:rsidRPr="00017684" w:rsidRDefault="00ED4E11" w:rsidP="00ED4E11">
      <w:pPr>
        <w:widowControl/>
        <w:numPr>
          <w:ilvl w:val="0"/>
          <w:numId w:val="8"/>
        </w:numPr>
        <w:autoSpaceDE/>
        <w:autoSpaceDN/>
        <w:ind w:hanging="720"/>
        <w:contextualSpacing/>
        <w:jc w:val="both"/>
        <w:rPr>
          <w:rFonts w:ascii="Garamond" w:hAnsi="Garamond"/>
          <w:sz w:val="24"/>
          <w:szCs w:val="24"/>
        </w:rPr>
      </w:pPr>
      <w:r w:rsidRPr="00017684">
        <w:rPr>
          <w:rFonts w:ascii="Garamond" w:hAnsi="Garamond"/>
          <w:sz w:val="24"/>
          <w:szCs w:val="24"/>
        </w:rPr>
        <w:t>Az előzetesen közölt formai vagy tartalmi követelményeknek, vagy a jogszabályi előírásoknak meg nem felelő számla kiegyenlítésének késedelmével összefüggő anyagi és jogkövetkezményeket vállalkozó saját maga viseli.</w:t>
      </w:r>
    </w:p>
    <w:p w14:paraId="7F526565" w14:textId="77777777" w:rsidR="00ED4E11" w:rsidRPr="00551AF9" w:rsidRDefault="00ED4E11" w:rsidP="00A5606A">
      <w:pPr>
        <w:contextualSpacing/>
        <w:jc w:val="both"/>
        <w:rPr>
          <w:rFonts w:ascii="Garamond" w:hAnsi="Garamond"/>
          <w:sz w:val="24"/>
          <w:szCs w:val="24"/>
        </w:rPr>
      </w:pPr>
    </w:p>
    <w:p w14:paraId="1708E248" w14:textId="77777777" w:rsidR="00ED4E11" w:rsidRPr="00551AF9" w:rsidRDefault="00ED4E11" w:rsidP="00ED4E11">
      <w:pPr>
        <w:numPr>
          <w:ilvl w:val="0"/>
          <w:numId w:val="8"/>
        </w:numPr>
        <w:ind w:hanging="720"/>
        <w:contextualSpacing/>
        <w:jc w:val="both"/>
        <w:rPr>
          <w:rFonts w:ascii="Garamond" w:hAnsi="Garamond"/>
          <w:sz w:val="24"/>
          <w:szCs w:val="24"/>
        </w:rPr>
      </w:pPr>
      <w:r w:rsidRPr="00551AF9">
        <w:rPr>
          <w:rFonts w:ascii="Garamond" w:hAnsi="Garamond"/>
          <w:sz w:val="24"/>
          <w:szCs w:val="24"/>
        </w:rPr>
        <w:t>Vállalkozó számlá</w:t>
      </w:r>
      <w:r w:rsidR="00A5606A">
        <w:rPr>
          <w:rFonts w:ascii="Garamond" w:hAnsi="Garamond"/>
          <w:sz w:val="24"/>
          <w:szCs w:val="24"/>
        </w:rPr>
        <w:t>ját</w:t>
      </w:r>
      <w:r w:rsidRPr="00551AF9">
        <w:rPr>
          <w:rFonts w:ascii="Garamond" w:hAnsi="Garamond"/>
          <w:sz w:val="24"/>
          <w:szCs w:val="24"/>
        </w:rPr>
        <w:t xml:space="preserve"> Megrendelő akkor fogadja be, ha azokat a műszaki ellenőr leigazolta, szerződésszerűek és a jogszabályoknak megfelelnek. </w:t>
      </w:r>
    </w:p>
    <w:p w14:paraId="4ADDB11B" w14:textId="77777777" w:rsidR="00ED4E11" w:rsidRPr="00551AF9" w:rsidRDefault="00ED4E11" w:rsidP="00ED4E11">
      <w:pPr>
        <w:jc w:val="both"/>
        <w:rPr>
          <w:rFonts w:ascii="Garamond" w:eastAsia="Calibri" w:hAnsi="Garamond"/>
          <w:sz w:val="24"/>
          <w:szCs w:val="24"/>
        </w:rPr>
      </w:pPr>
    </w:p>
    <w:p w14:paraId="35E0478E" w14:textId="77777777" w:rsidR="00ED4E11" w:rsidRPr="00551AF9" w:rsidRDefault="00ED4E11" w:rsidP="00ED4E11">
      <w:pPr>
        <w:numPr>
          <w:ilvl w:val="0"/>
          <w:numId w:val="8"/>
        </w:numPr>
        <w:ind w:hanging="720"/>
        <w:contextualSpacing/>
        <w:jc w:val="both"/>
        <w:rPr>
          <w:rFonts w:ascii="Garamond" w:hAnsi="Garamond"/>
          <w:sz w:val="24"/>
          <w:szCs w:val="24"/>
        </w:rPr>
      </w:pPr>
      <w:r w:rsidRPr="00551AF9">
        <w:rPr>
          <w:rFonts w:ascii="Garamond" w:hAnsi="Garamond"/>
          <w:sz w:val="24"/>
          <w:szCs w:val="24"/>
        </w:rPr>
        <w:t xml:space="preserve">Felek megállapodnak, hogy késedelmes fizetés esetén a Ptk. által meghatározott mértékű késedelmi kamat fizetendő a Ptk. szerinti feltételekkel. </w:t>
      </w:r>
    </w:p>
    <w:p w14:paraId="2A1D516A" w14:textId="77777777" w:rsidR="00A5606A" w:rsidRPr="00A5606A" w:rsidRDefault="00A5606A" w:rsidP="003449BE">
      <w:pPr>
        <w:widowControl/>
        <w:autoSpaceDE/>
        <w:autoSpaceDN/>
        <w:contextualSpacing/>
        <w:jc w:val="both"/>
        <w:rPr>
          <w:rFonts w:ascii="Garamond" w:eastAsia="Calibri" w:hAnsi="Garamond"/>
        </w:rPr>
      </w:pPr>
    </w:p>
    <w:p w14:paraId="41C92A2C" w14:textId="77777777" w:rsidR="00A5606A" w:rsidRPr="00A5606A" w:rsidRDefault="00A5606A" w:rsidP="00A5606A">
      <w:pPr>
        <w:numPr>
          <w:ilvl w:val="0"/>
          <w:numId w:val="8"/>
        </w:numPr>
        <w:ind w:hanging="720"/>
        <w:contextualSpacing/>
        <w:jc w:val="both"/>
        <w:rPr>
          <w:rFonts w:ascii="Garamond" w:hAnsi="Garamond"/>
          <w:sz w:val="24"/>
          <w:szCs w:val="24"/>
        </w:rPr>
      </w:pPr>
      <w:r>
        <w:rPr>
          <w:rFonts w:ascii="Garamond" w:hAnsi="Garamond"/>
          <w:sz w:val="24"/>
          <w:szCs w:val="24"/>
        </w:rPr>
        <w:t>S</w:t>
      </w:r>
      <w:r w:rsidRPr="00A5606A">
        <w:rPr>
          <w:rFonts w:ascii="Garamond" w:hAnsi="Garamond"/>
          <w:sz w:val="24"/>
          <w:szCs w:val="24"/>
        </w:rPr>
        <w:t>zerződő Felek megállapodnak, hogy:</w:t>
      </w:r>
    </w:p>
    <w:p w14:paraId="5D63AB94" w14:textId="77777777" w:rsidR="00A5606A" w:rsidRPr="00A5606A" w:rsidRDefault="00A5606A" w:rsidP="00A5606A">
      <w:pPr>
        <w:ind w:left="720"/>
        <w:contextualSpacing/>
        <w:jc w:val="both"/>
        <w:rPr>
          <w:rFonts w:ascii="Garamond" w:hAnsi="Garamond"/>
          <w:sz w:val="24"/>
          <w:szCs w:val="24"/>
        </w:rPr>
      </w:pPr>
      <w:r w:rsidRPr="00A5606A">
        <w:rPr>
          <w:rFonts w:ascii="Garamond" w:hAnsi="Garamond"/>
          <w:sz w:val="24"/>
          <w:szCs w:val="24"/>
        </w:rPr>
        <w:t xml:space="preserve">a) a Vállalkozó nem fizet, illetve számol el a szerződés teljesítésével összefüggésben olyan költségeket, melyek a Kbt. 62. § (1) bekezdés k) pont </w:t>
      </w:r>
      <w:proofErr w:type="spellStart"/>
      <w:r w:rsidRPr="00A5606A">
        <w:rPr>
          <w:rFonts w:ascii="Garamond" w:hAnsi="Garamond"/>
          <w:sz w:val="24"/>
          <w:szCs w:val="24"/>
        </w:rPr>
        <w:t>ka</w:t>
      </w:r>
      <w:proofErr w:type="spellEnd"/>
      <w:r w:rsidRPr="00A5606A">
        <w:rPr>
          <w:rFonts w:ascii="Garamond" w:hAnsi="Garamond"/>
          <w:sz w:val="24"/>
          <w:szCs w:val="24"/>
        </w:rPr>
        <w:t>)</w:t>
      </w:r>
      <w:proofErr w:type="spellStart"/>
      <w:r w:rsidRPr="00A5606A">
        <w:rPr>
          <w:rFonts w:ascii="Garamond" w:hAnsi="Garamond"/>
          <w:sz w:val="24"/>
          <w:szCs w:val="24"/>
        </w:rPr>
        <w:t>-kb</w:t>
      </w:r>
      <w:proofErr w:type="spellEnd"/>
      <w:r w:rsidRPr="00A5606A">
        <w:rPr>
          <w:rFonts w:ascii="Garamond" w:hAnsi="Garamond"/>
          <w:sz w:val="24"/>
          <w:szCs w:val="24"/>
        </w:rPr>
        <w:t xml:space="preserve">) </w:t>
      </w:r>
      <w:proofErr w:type="spellStart"/>
      <w:r w:rsidRPr="00A5606A">
        <w:rPr>
          <w:rFonts w:ascii="Garamond" w:hAnsi="Garamond"/>
          <w:sz w:val="24"/>
          <w:szCs w:val="24"/>
        </w:rPr>
        <w:t>alapontjai</w:t>
      </w:r>
      <w:proofErr w:type="spellEnd"/>
      <w:r w:rsidRPr="00A5606A">
        <w:rPr>
          <w:rFonts w:ascii="Garamond" w:hAnsi="Garamond"/>
          <w:sz w:val="24"/>
          <w:szCs w:val="24"/>
        </w:rPr>
        <w:t xml:space="preserve"> szerinti feltételeknek nem megfelelő társaság tekintetében merülnek fel, és melyek a Vállalkozó adóköteles jövedelmének csökkentésére alkalmasak;</w:t>
      </w:r>
    </w:p>
    <w:p w14:paraId="53BA458D" w14:textId="77777777" w:rsidR="00A5606A" w:rsidRPr="00017684" w:rsidRDefault="00A5606A" w:rsidP="00017684">
      <w:pPr>
        <w:ind w:left="720"/>
        <w:contextualSpacing/>
        <w:jc w:val="both"/>
        <w:rPr>
          <w:rFonts w:ascii="Garamond" w:hAnsi="Garamond"/>
          <w:sz w:val="24"/>
          <w:szCs w:val="24"/>
        </w:rPr>
      </w:pPr>
      <w:r w:rsidRPr="00A5606A">
        <w:rPr>
          <w:rFonts w:ascii="Garamond" w:hAnsi="Garamond"/>
          <w:sz w:val="24"/>
          <w:szCs w:val="24"/>
        </w:rPr>
        <w:t xml:space="preserve">b) Vállalkozó a szerződés teljesítésének teljes időtartama alatt tulajdonosi szerkezetét a </w:t>
      </w:r>
      <w:r w:rsidRPr="00017684">
        <w:rPr>
          <w:rFonts w:ascii="Garamond" w:hAnsi="Garamond"/>
          <w:sz w:val="24"/>
          <w:szCs w:val="24"/>
        </w:rPr>
        <w:t>Megrendelő számára megismerhetővé teszi és a Kbt. 143. § (3) bekezdés szerinti ügyletekről a Megrendelőt haladéktalanul értesíti.</w:t>
      </w:r>
    </w:p>
    <w:p w14:paraId="2C0B0492" w14:textId="77777777" w:rsidR="00CF263C" w:rsidRPr="00017684" w:rsidRDefault="00CF263C" w:rsidP="00017684">
      <w:pPr>
        <w:ind w:left="720"/>
        <w:contextualSpacing/>
        <w:jc w:val="both"/>
        <w:rPr>
          <w:rFonts w:ascii="Garamond" w:hAnsi="Garamond"/>
          <w:sz w:val="24"/>
          <w:szCs w:val="24"/>
        </w:rPr>
      </w:pPr>
    </w:p>
    <w:p w14:paraId="3DBB206B" w14:textId="77777777" w:rsidR="00CF263C" w:rsidRPr="004D77C7" w:rsidRDefault="00CF263C" w:rsidP="00017684">
      <w:pPr>
        <w:widowControl/>
        <w:numPr>
          <w:ilvl w:val="0"/>
          <w:numId w:val="4"/>
        </w:numPr>
        <w:autoSpaceDE/>
        <w:autoSpaceDN/>
        <w:ind w:left="709" w:hanging="709"/>
        <w:contextualSpacing/>
        <w:rPr>
          <w:rFonts w:ascii="Garamond" w:hAnsi="Garamond"/>
          <w:b/>
          <w:sz w:val="24"/>
          <w:u w:val="single"/>
          <w:lang w:val="x-none" w:eastAsia="x-none"/>
        </w:rPr>
      </w:pPr>
      <w:r w:rsidRPr="004D77C7">
        <w:rPr>
          <w:rFonts w:ascii="Garamond" w:hAnsi="Garamond"/>
          <w:b/>
          <w:sz w:val="24"/>
          <w:u w:val="single"/>
          <w:lang w:val="x-none" w:eastAsia="x-none"/>
        </w:rPr>
        <w:t>Tartalékkeret felhasználásának szabályai</w:t>
      </w:r>
    </w:p>
    <w:p w14:paraId="4ED7785F" w14:textId="77777777" w:rsidR="00CF263C" w:rsidRPr="004D77C7" w:rsidRDefault="00CF263C" w:rsidP="00017684">
      <w:pPr>
        <w:jc w:val="both"/>
        <w:rPr>
          <w:rFonts w:ascii="Garamond" w:hAnsi="Garamond"/>
          <w:sz w:val="24"/>
          <w:szCs w:val="24"/>
          <w:lang w:eastAsia="x-none"/>
        </w:rPr>
      </w:pPr>
    </w:p>
    <w:p w14:paraId="3B31A3A3" w14:textId="77777777" w:rsidR="0013106C" w:rsidRPr="004D77C7" w:rsidRDefault="0013106C" w:rsidP="00017684">
      <w:pPr>
        <w:numPr>
          <w:ilvl w:val="0"/>
          <w:numId w:val="32"/>
        </w:numPr>
        <w:ind w:hanging="720"/>
        <w:jc w:val="both"/>
        <w:rPr>
          <w:rFonts w:ascii="Garamond" w:hAnsi="Garamond"/>
          <w:sz w:val="24"/>
          <w:szCs w:val="24"/>
          <w:lang w:val="x-none"/>
        </w:rPr>
      </w:pPr>
      <w:r w:rsidRPr="004D77C7">
        <w:rPr>
          <w:rFonts w:ascii="Garamond" w:hAnsi="Garamond"/>
          <w:sz w:val="24"/>
          <w:szCs w:val="24"/>
        </w:rPr>
        <w:t xml:space="preserve">Szerződő felek rögzítik, hogy </w:t>
      </w:r>
      <w:r w:rsidR="0039787B" w:rsidRPr="004D77C7">
        <w:rPr>
          <w:rFonts w:ascii="Garamond" w:hAnsi="Garamond"/>
          <w:sz w:val="24"/>
          <w:szCs w:val="24"/>
        </w:rPr>
        <w:t>M</w:t>
      </w:r>
      <w:r w:rsidRPr="004D77C7">
        <w:rPr>
          <w:rFonts w:ascii="Garamond" w:hAnsi="Garamond"/>
          <w:sz w:val="24"/>
          <w:szCs w:val="24"/>
        </w:rPr>
        <w:t>egrendelő a teljes vállalkozási díj 5 %-ának megfelelő összegű tartalékkerettel rendelkezik.</w:t>
      </w:r>
      <w:r w:rsidR="0039787B" w:rsidRPr="004D77C7">
        <w:rPr>
          <w:rFonts w:ascii="Garamond" w:hAnsi="Garamond"/>
          <w:sz w:val="24"/>
          <w:szCs w:val="24"/>
        </w:rPr>
        <w:t xml:space="preserve"> </w:t>
      </w:r>
      <w:r w:rsidR="0039787B" w:rsidRPr="004D77C7">
        <w:rPr>
          <w:rFonts w:ascii="Garamond" w:hAnsi="Garamond"/>
          <w:sz w:val="24"/>
          <w:szCs w:val="24"/>
          <w:lang w:val="x-none"/>
        </w:rPr>
        <w:t>Az építési beruházások, valamint az építési beruházásokhoz kapcsolódó tervezői és mérnöki szolgáltatások közbeszerzésének részletes szabályairól szóló 322/2015. (X. 30.) Korm. rendelet 20. § (1)</w:t>
      </w:r>
      <w:r w:rsidR="0039787B" w:rsidRPr="004D77C7">
        <w:rPr>
          <w:rFonts w:ascii="Garamond" w:hAnsi="Garamond"/>
          <w:sz w:val="24"/>
          <w:szCs w:val="24"/>
        </w:rPr>
        <w:t xml:space="preserve"> és (4)</w:t>
      </w:r>
      <w:r w:rsidR="0039787B" w:rsidRPr="004D77C7">
        <w:rPr>
          <w:rFonts w:ascii="Garamond" w:hAnsi="Garamond"/>
          <w:sz w:val="24"/>
          <w:szCs w:val="24"/>
          <w:lang w:val="x-none"/>
        </w:rPr>
        <w:t xml:space="preserve"> bekezdésében rögzítetteknek megfelelően felek a tartalékkeret felhasználásának szabályait</w:t>
      </w:r>
      <w:r w:rsidR="0039787B" w:rsidRPr="004D77C7">
        <w:rPr>
          <w:rFonts w:ascii="Garamond" w:hAnsi="Garamond"/>
          <w:sz w:val="24"/>
          <w:szCs w:val="24"/>
        </w:rPr>
        <w:t>, lehetséges eseteit és pénzügyi feltételeit</w:t>
      </w:r>
      <w:r w:rsidR="0039787B" w:rsidRPr="004D77C7">
        <w:rPr>
          <w:rFonts w:ascii="Garamond" w:hAnsi="Garamond"/>
          <w:sz w:val="24"/>
          <w:szCs w:val="24"/>
          <w:lang w:val="x-none"/>
        </w:rPr>
        <w:t xml:space="preserve"> az alábbiak szerint határozzák meg:</w:t>
      </w:r>
    </w:p>
    <w:p w14:paraId="7A5F76DC" w14:textId="77777777" w:rsidR="0013106C" w:rsidRPr="004D77C7" w:rsidRDefault="0013106C" w:rsidP="0039787B">
      <w:pPr>
        <w:jc w:val="both"/>
        <w:rPr>
          <w:rFonts w:ascii="Garamond" w:hAnsi="Garamond"/>
          <w:sz w:val="24"/>
          <w:lang w:eastAsia="x-none"/>
        </w:rPr>
      </w:pPr>
    </w:p>
    <w:p w14:paraId="3B5FBD2C" w14:textId="77777777" w:rsidR="0013106C" w:rsidRPr="004D77C7" w:rsidRDefault="0013106C" w:rsidP="0001576D">
      <w:pPr>
        <w:numPr>
          <w:ilvl w:val="0"/>
          <w:numId w:val="32"/>
        </w:numPr>
        <w:ind w:hanging="720"/>
        <w:jc w:val="both"/>
        <w:rPr>
          <w:rFonts w:ascii="Garamond" w:hAnsi="Garamond"/>
          <w:sz w:val="24"/>
          <w:szCs w:val="24"/>
        </w:rPr>
      </w:pPr>
      <w:r w:rsidRPr="004D77C7">
        <w:rPr>
          <w:rFonts w:ascii="Garamond" w:hAnsi="Garamond"/>
          <w:sz w:val="24"/>
          <w:szCs w:val="24"/>
        </w:rPr>
        <w:t>A tartalékkeret a hatósági előírások teljesítéséhez, a rendeltetésszerű használathoz szükséges, előre nem látható és ki nem mutatható költségek finanszírozására szolgál. A tartalékkeret nyújt fedezetet a műszaki szükségességből esetlegesen felmerülő a Megrendelő által írásban elrendelt, fentieknek megfelelő kiegészítő építési munkákra azzal, hogy a tartalékkeret kizárólag az építési beruházás teljesítéshez, a rendeltetésszerű és biztonságos használathoz szükséges munkák ellenértékének elszámolására használható fel.</w:t>
      </w:r>
    </w:p>
    <w:p w14:paraId="62E92683" w14:textId="77777777" w:rsidR="0013106C" w:rsidRPr="004D77C7" w:rsidRDefault="0013106C" w:rsidP="0013106C">
      <w:pPr>
        <w:ind w:left="708"/>
        <w:jc w:val="both"/>
        <w:rPr>
          <w:rFonts w:ascii="Garamond" w:hAnsi="Garamond"/>
          <w:sz w:val="24"/>
          <w:lang w:eastAsia="x-none"/>
        </w:rPr>
      </w:pPr>
    </w:p>
    <w:p w14:paraId="25774E27" w14:textId="77777777" w:rsidR="0013106C" w:rsidRPr="004D77C7" w:rsidRDefault="0013106C" w:rsidP="0013106C">
      <w:pPr>
        <w:numPr>
          <w:ilvl w:val="0"/>
          <w:numId w:val="32"/>
        </w:numPr>
        <w:ind w:hanging="720"/>
        <w:contextualSpacing/>
        <w:jc w:val="both"/>
        <w:rPr>
          <w:rFonts w:ascii="Garamond" w:hAnsi="Garamond"/>
          <w:sz w:val="24"/>
          <w:lang w:val="x-none" w:eastAsia="x-none"/>
        </w:rPr>
      </w:pPr>
      <w:r w:rsidRPr="004D77C7">
        <w:rPr>
          <w:rFonts w:ascii="Garamond" w:hAnsi="Garamond"/>
          <w:sz w:val="24"/>
          <w:lang w:val="x-none" w:eastAsia="x-none"/>
        </w:rPr>
        <w:t xml:space="preserve">A Megrendelőt a tartalékkeret felett kizárólagos rendelkezési jog illeti meg. A kiegészítő építési munka elszámolása tételesen történik, a műszaki ellenőr által az építési naplóban igazolt mennyiségekkel, a Megrendelő által előzetesen elfogadott egységárakon. Amennyiben a Vállalkozó által az ajánlat részeként benyújtott árazott költségvetés tartalmaz egységárat az elrendelt kiegészítő építési munkára, úgy az elszámolás ezen az egységáron történik. Amennyiben a költségvetésben nincs vonatkozó ár az adott munkára, úgy a Vállalkozónak egységárelemzést kell készítenie és a Megrendelővel jóváhagyatnia. A Vállalkozó az elfogadott és elvégzett kiegészítő építési munkák ellenértékét a végszámlára tüntetheti fel. </w:t>
      </w:r>
    </w:p>
    <w:p w14:paraId="6CFDEA7C" w14:textId="77777777" w:rsidR="00ED4E11" w:rsidRPr="00551AF9" w:rsidRDefault="00ED4E11" w:rsidP="004805C4">
      <w:pPr>
        <w:ind w:left="709"/>
        <w:rPr>
          <w:rFonts w:ascii="Garamond" w:eastAsia="Calibri" w:hAnsi="Garamond"/>
          <w:b/>
          <w:sz w:val="24"/>
          <w:szCs w:val="24"/>
          <w:u w:val="single"/>
        </w:rPr>
      </w:pPr>
    </w:p>
    <w:p w14:paraId="6419795A"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A Feleket egyaránt megillető jogok és terhelő kötelezettségek</w:t>
      </w:r>
    </w:p>
    <w:p w14:paraId="40515786" w14:textId="77777777" w:rsidR="00ED4E11" w:rsidRPr="00551AF9" w:rsidRDefault="00ED4E11" w:rsidP="00ED4E11">
      <w:pPr>
        <w:ind w:left="703"/>
        <w:rPr>
          <w:rFonts w:ascii="Garamond" w:hAnsi="Garamond"/>
          <w:b/>
          <w:sz w:val="24"/>
          <w:szCs w:val="24"/>
        </w:rPr>
      </w:pPr>
    </w:p>
    <w:p w14:paraId="0B9783C1" w14:textId="77777777" w:rsidR="00ED4E11" w:rsidRPr="00551AF9" w:rsidRDefault="00ED4E11" w:rsidP="00ED4E11">
      <w:pPr>
        <w:numPr>
          <w:ilvl w:val="0"/>
          <w:numId w:val="10"/>
        </w:numPr>
        <w:ind w:hanging="720"/>
        <w:contextualSpacing/>
        <w:jc w:val="both"/>
        <w:rPr>
          <w:rFonts w:ascii="Garamond" w:hAnsi="Garamond"/>
          <w:sz w:val="24"/>
          <w:szCs w:val="24"/>
        </w:rPr>
      </w:pPr>
      <w:r w:rsidRPr="00551AF9">
        <w:rPr>
          <w:rFonts w:ascii="Garamond" w:hAnsi="Garamond"/>
          <w:sz w:val="24"/>
          <w:szCs w:val="24"/>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14:paraId="4EA62EF2" w14:textId="77777777" w:rsidR="00ED4E11" w:rsidRPr="00551AF9" w:rsidRDefault="00ED4E11" w:rsidP="00ED4E11">
      <w:pPr>
        <w:ind w:left="720"/>
        <w:contextualSpacing/>
        <w:jc w:val="both"/>
        <w:rPr>
          <w:rFonts w:ascii="Garamond" w:hAnsi="Garamond"/>
          <w:sz w:val="24"/>
          <w:szCs w:val="24"/>
        </w:rPr>
      </w:pPr>
    </w:p>
    <w:p w14:paraId="5863DDB8" w14:textId="77777777" w:rsidR="00ED4E11" w:rsidRPr="00551AF9" w:rsidRDefault="00ED4E11" w:rsidP="00ED4E11">
      <w:pPr>
        <w:numPr>
          <w:ilvl w:val="0"/>
          <w:numId w:val="10"/>
        </w:numPr>
        <w:ind w:hanging="720"/>
        <w:contextualSpacing/>
        <w:jc w:val="both"/>
        <w:rPr>
          <w:rFonts w:ascii="Garamond" w:hAnsi="Garamond"/>
          <w:sz w:val="24"/>
          <w:szCs w:val="24"/>
        </w:rPr>
      </w:pPr>
      <w:r w:rsidRPr="00551AF9">
        <w:rPr>
          <w:rFonts w:ascii="Garamond" w:hAnsi="Garamond"/>
          <w:sz w:val="24"/>
          <w:szCs w:val="24"/>
        </w:rPr>
        <w:t>A szerződés tartalmát érintő kérdésekben a kapcsolattartás módja a szerződő Felek nevében a képviselőjük által aláírt levél vagy okirat. Egyéb esetekben a kapcsolattartás módja: az Építési Napló, melynek vezetése a 191/2009. (IX.15.) Kormányrendelet alapján történik.</w:t>
      </w:r>
    </w:p>
    <w:p w14:paraId="0A3DB397" w14:textId="77777777" w:rsidR="00ED4E11" w:rsidRPr="00551AF9" w:rsidRDefault="00ED4E11" w:rsidP="00ED4E11">
      <w:pPr>
        <w:ind w:left="720"/>
        <w:contextualSpacing/>
        <w:jc w:val="both"/>
        <w:rPr>
          <w:rFonts w:ascii="Garamond" w:hAnsi="Garamond"/>
          <w:sz w:val="24"/>
          <w:szCs w:val="24"/>
        </w:rPr>
      </w:pPr>
    </w:p>
    <w:p w14:paraId="7C1F4FDD" w14:textId="77777777" w:rsidR="00ED4E11" w:rsidRPr="00551AF9" w:rsidRDefault="00ED4E11" w:rsidP="00ED4E11">
      <w:pPr>
        <w:numPr>
          <w:ilvl w:val="0"/>
          <w:numId w:val="10"/>
        </w:numPr>
        <w:ind w:hanging="720"/>
        <w:contextualSpacing/>
        <w:jc w:val="both"/>
        <w:rPr>
          <w:rFonts w:ascii="Garamond" w:hAnsi="Garamond"/>
          <w:sz w:val="24"/>
          <w:szCs w:val="24"/>
        </w:rPr>
      </w:pPr>
      <w:r w:rsidRPr="00551AF9">
        <w:rPr>
          <w:rFonts w:ascii="Garamond" w:hAnsi="Garamond"/>
          <w:sz w:val="24"/>
          <w:szCs w:val="24"/>
        </w:rPr>
        <w:t>A szerződő Felek kötelezettséget vállalnak arra, hogy a jelen szerződés teljesítésével összefüggésben egymás tevékenységével kapcsolatban tudomásukra jutott minden információt bizalmasan, üzleti titokként kezelnek. Bármelyik Fél csak az érintett Fél előzetes tájékoztatása és írásbeli hozzájárulása alapján adhat harmadik személy részére információt, kivéve, ha arra a Kbt. felhatalmazást ad.</w:t>
      </w:r>
    </w:p>
    <w:p w14:paraId="5847D156" w14:textId="77777777" w:rsidR="00ED4E11" w:rsidRPr="00551AF9" w:rsidRDefault="00ED4E11" w:rsidP="00ED4E11">
      <w:pPr>
        <w:jc w:val="both"/>
        <w:rPr>
          <w:rFonts w:ascii="Garamond" w:hAnsi="Garamond"/>
          <w:sz w:val="24"/>
          <w:szCs w:val="24"/>
        </w:rPr>
      </w:pPr>
    </w:p>
    <w:p w14:paraId="5636BA6A"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rPr>
      </w:pPr>
      <w:r w:rsidRPr="00551AF9">
        <w:rPr>
          <w:rFonts w:ascii="Garamond" w:hAnsi="Garamond"/>
          <w:b/>
          <w:sz w:val="24"/>
          <w:szCs w:val="24"/>
          <w:u w:val="single"/>
        </w:rPr>
        <w:t>Megrendelő jogai és kötelezettségei</w:t>
      </w:r>
    </w:p>
    <w:p w14:paraId="0C9A5D1C" w14:textId="77777777" w:rsidR="00ED4E11" w:rsidRPr="00551AF9" w:rsidRDefault="00ED4E11" w:rsidP="00ED4E11">
      <w:pPr>
        <w:ind w:left="705"/>
        <w:rPr>
          <w:rFonts w:ascii="Garamond" w:hAnsi="Garamond"/>
          <w:b/>
          <w:sz w:val="24"/>
          <w:szCs w:val="24"/>
        </w:rPr>
      </w:pPr>
    </w:p>
    <w:p w14:paraId="18F2C488" w14:textId="77777777" w:rsidR="00ED4E11" w:rsidRPr="00551AF9" w:rsidRDefault="00ED4E11" w:rsidP="00ED4E11">
      <w:pPr>
        <w:numPr>
          <w:ilvl w:val="0"/>
          <w:numId w:val="9"/>
        </w:numPr>
        <w:ind w:hanging="720"/>
        <w:contextualSpacing/>
        <w:jc w:val="both"/>
        <w:rPr>
          <w:rFonts w:ascii="Garamond" w:hAnsi="Garamond"/>
          <w:sz w:val="24"/>
          <w:szCs w:val="24"/>
        </w:rPr>
      </w:pPr>
      <w:r w:rsidRPr="00551AF9">
        <w:rPr>
          <w:rFonts w:ascii="Garamond" w:hAnsi="Garamond"/>
          <w:sz w:val="24"/>
          <w:szCs w:val="24"/>
        </w:rPr>
        <w:t>A Megrendelő megbízása alapján eljáró műszaki ellenőr a kivitelezési tevékenység teljes folyamatában elősegíti és ellenőrzi a vonatkozó jogszabályok, hatósági előírások, szabványok, szerződések és a kivitelezési dokumentáció betartását.</w:t>
      </w:r>
    </w:p>
    <w:p w14:paraId="346A4237" w14:textId="77777777" w:rsidR="00ED4E11" w:rsidRPr="00551AF9" w:rsidRDefault="00ED4E11" w:rsidP="000D2143">
      <w:pPr>
        <w:contextualSpacing/>
        <w:jc w:val="both"/>
        <w:rPr>
          <w:rFonts w:ascii="Garamond" w:hAnsi="Garamond"/>
          <w:sz w:val="24"/>
          <w:szCs w:val="24"/>
        </w:rPr>
      </w:pPr>
    </w:p>
    <w:p w14:paraId="6B7B0348" w14:textId="77777777" w:rsidR="00ED4E11" w:rsidRPr="00551AF9" w:rsidRDefault="00ED4E11" w:rsidP="00ED4E11">
      <w:pPr>
        <w:numPr>
          <w:ilvl w:val="0"/>
          <w:numId w:val="9"/>
        </w:numPr>
        <w:ind w:hanging="720"/>
        <w:contextualSpacing/>
        <w:jc w:val="both"/>
        <w:rPr>
          <w:rFonts w:ascii="Garamond" w:hAnsi="Garamond"/>
          <w:sz w:val="24"/>
          <w:szCs w:val="24"/>
        </w:rPr>
      </w:pPr>
      <w:r w:rsidRPr="00551AF9">
        <w:rPr>
          <w:rFonts w:ascii="Garamond" w:hAnsi="Garamond"/>
          <w:sz w:val="24"/>
          <w:szCs w:val="24"/>
        </w:rPr>
        <w:t xml:space="preserve">Megrendelő köteles a tevékenység ellátásához szükséges adatokat határidőben szolgáltatni. Ezzel összefüggésben </w:t>
      </w:r>
      <w:r w:rsidR="00EE4FE8">
        <w:rPr>
          <w:rFonts w:ascii="Garamond" w:hAnsi="Garamond"/>
          <w:sz w:val="24"/>
          <w:szCs w:val="24"/>
        </w:rPr>
        <w:t>M</w:t>
      </w:r>
      <w:r w:rsidRPr="00551AF9">
        <w:rPr>
          <w:rFonts w:ascii="Garamond" w:hAnsi="Garamond"/>
          <w:sz w:val="24"/>
          <w:szCs w:val="24"/>
        </w:rPr>
        <w:t>egrendelő folyamatosan Vállalkozó rendelkezésére bocsátja valamennyi jelen tevékenység ellátásához szükséges dokumentációt (adat, utasítás stb.) és a helyi sajátosságokra vonatkozó információkat.</w:t>
      </w:r>
    </w:p>
    <w:p w14:paraId="6939D00C" w14:textId="77777777" w:rsidR="00ED4E11" w:rsidRPr="00551AF9" w:rsidRDefault="00ED4E11" w:rsidP="00ED4E11">
      <w:pPr>
        <w:jc w:val="both"/>
        <w:rPr>
          <w:rFonts w:ascii="Garamond" w:eastAsia="Calibri" w:hAnsi="Garamond"/>
          <w:sz w:val="24"/>
          <w:szCs w:val="24"/>
        </w:rPr>
      </w:pPr>
    </w:p>
    <w:p w14:paraId="69EF55F7" w14:textId="77777777" w:rsidR="00ED4E11" w:rsidRPr="00551AF9" w:rsidRDefault="00ED4E11" w:rsidP="00ED4E11">
      <w:pPr>
        <w:numPr>
          <w:ilvl w:val="0"/>
          <w:numId w:val="9"/>
        </w:numPr>
        <w:ind w:hanging="720"/>
        <w:contextualSpacing/>
        <w:jc w:val="both"/>
        <w:rPr>
          <w:rFonts w:ascii="Garamond" w:hAnsi="Garamond"/>
          <w:sz w:val="24"/>
          <w:szCs w:val="24"/>
          <w:lang w:val="x-none"/>
        </w:rPr>
      </w:pPr>
      <w:r w:rsidRPr="00551AF9">
        <w:rPr>
          <w:rFonts w:ascii="Garamond" w:hAnsi="Garamond"/>
          <w:sz w:val="24"/>
          <w:szCs w:val="24"/>
          <w:lang w:val="x-none"/>
        </w:rPr>
        <w:t xml:space="preserve">Ellenőrzési jogosítványai és kötelezettsége körében </w:t>
      </w:r>
      <w:r w:rsidR="000D2143">
        <w:rPr>
          <w:rFonts w:ascii="Garamond" w:hAnsi="Garamond"/>
          <w:sz w:val="24"/>
          <w:szCs w:val="24"/>
        </w:rPr>
        <w:t>M</w:t>
      </w:r>
      <w:proofErr w:type="spellStart"/>
      <w:r w:rsidRPr="00551AF9">
        <w:rPr>
          <w:rFonts w:ascii="Garamond" w:hAnsi="Garamond"/>
          <w:sz w:val="24"/>
          <w:szCs w:val="24"/>
          <w:lang w:val="x-none"/>
        </w:rPr>
        <w:t>egrendelő</w:t>
      </w:r>
      <w:proofErr w:type="spellEnd"/>
      <w:r w:rsidRPr="00551AF9">
        <w:rPr>
          <w:rFonts w:ascii="Garamond" w:hAnsi="Garamond"/>
          <w:sz w:val="24"/>
          <w:szCs w:val="24"/>
          <w:lang w:val="x-none"/>
        </w:rPr>
        <w:t xml:space="preserve"> joga a munkák megvalósítását folyamatosan figyelemmel kísérni.</w:t>
      </w:r>
    </w:p>
    <w:p w14:paraId="1DC1DD5E" w14:textId="77777777" w:rsidR="000D2143" w:rsidRPr="00EE4FE8" w:rsidRDefault="000D2143" w:rsidP="00EE4FE8">
      <w:pPr>
        <w:widowControl/>
        <w:suppressAutoHyphens/>
        <w:autoSpaceDE/>
        <w:autoSpaceDN/>
        <w:contextualSpacing/>
        <w:jc w:val="both"/>
        <w:rPr>
          <w:rFonts w:ascii="Garamond" w:hAnsi="Garamond"/>
          <w:sz w:val="24"/>
          <w:szCs w:val="24"/>
        </w:rPr>
      </w:pPr>
    </w:p>
    <w:p w14:paraId="3156238F" w14:textId="77777777" w:rsidR="000D2143" w:rsidRDefault="000D2143" w:rsidP="000D2143">
      <w:pPr>
        <w:widowControl/>
        <w:numPr>
          <w:ilvl w:val="0"/>
          <w:numId w:val="9"/>
        </w:numPr>
        <w:suppressAutoHyphens/>
        <w:autoSpaceDE/>
        <w:autoSpaceDN/>
        <w:ind w:hanging="720"/>
        <w:contextualSpacing/>
        <w:jc w:val="both"/>
        <w:rPr>
          <w:rFonts w:ascii="Garamond" w:hAnsi="Garamond"/>
          <w:sz w:val="24"/>
          <w:szCs w:val="24"/>
        </w:rPr>
      </w:pPr>
      <w:r w:rsidRPr="00EE4FE8">
        <w:rPr>
          <w:rFonts w:ascii="Garamond" w:hAnsi="Garamond"/>
          <w:sz w:val="24"/>
          <w:szCs w:val="24"/>
          <w:lang w:val="x-none"/>
        </w:rPr>
        <w:t xml:space="preserve">A munkaterület átadását követően a személy-, vagyon-, és munkabiztonságról, a környezetvédelmi szabályok betartásáról a Vállalkozó köteles gondoskodni. </w:t>
      </w:r>
    </w:p>
    <w:p w14:paraId="509EF892" w14:textId="77777777" w:rsidR="00EE4FE8" w:rsidRPr="00EE4FE8" w:rsidRDefault="00EE4FE8" w:rsidP="00EE4FE8">
      <w:pPr>
        <w:widowControl/>
        <w:suppressAutoHyphens/>
        <w:autoSpaceDE/>
        <w:autoSpaceDN/>
        <w:ind w:left="720"/>
        <w:contextualSpacing/>
        <w:jc w:val="both"/>
        <w:rPr>
          <w:rFonts w:ascii="Garamond" w:hAnsi="Garamond"/>
          <w:sz w:val="24"/>
          <w:szCs w:val="24"/>
        </w:rPr>
      </w:pPr>
    </w:p>
    <w:p w14:paraId="7DB2C7C9" w14:textId="77777777" w:rsidR="000D2143" w:rsidRPr="000D2143" w:rsidRDefault="000D2143" w:rsidP="000D2143">
      <w:pPr>
        <w:numPr>
          <w:ilvl w:val="0"/>
          <w:numId w:val="9"/>
        </w:numPr>
        <w:ind w:hanging="720"/>
        <w:contextualSpacing/>
        <w:jc w:val="both"/>
        <w:rPr>
          <w:rFonts w:ascii="Garamond" w:hAnsi="Garamond"/>
          <w:sz w:val="24"/>
          <w:szCs w:val="24"/>
          <w:lang w:val="x-none"/>
        </w:rPr>
      </w:pPr>
      <w:r w:rsidRPr="000D2143">
        <w:rPr>
          <w:rFonts w:ascii="Garamond" w:hAnsi="Garamond"/>
          <w:sz w:val="24"/>
          <w:szCs w:val="24"/>
          <w:lang w:val="x-none"/>
        </w:rPr>
        <w:t>Megrendelő biztosítja a Vállalkozó, illetőleg annak alvállalkozói számára a munkaterület zavartalan megközelítését és annak – nem kizárólagos joggal való – birtokbavételét.</w:t>
      </w:r>
    </w:p>
    <w:p w14:paraId="4EA7668D" w14:textId="77777777" w:rsidR="000D2143" w:rsidRPr="000D2143" w:rsidRDefault="000D2143" w:rsidP="000D2143">
      <w:pPr>
        <w:widowControl/>
        <w:suppressAutoHyphens/>
        <w:autoSpaceDE/>
        <w:autoSpaceDN/>
        <w:contextualSpacing/>
        <w:rPr>
          <w:rFonts w:ascii="Garamond" w:hAnsi="Garamond"/>
          <w:sz w:val="24"/>
          <w:szCs w:val="24"/>
        </w:rPr>
      </w:pPr>
    </w:p>
    <w:p w14:paraId="071604DF" w14:textId="77777777" w:rsidR="000D2143" w:rsidRPr="000D2143" w:rsidRDefault="000D2143" w:rsidP="000D2143">
      <w:pPr>
        <w:numPr>
          <w:ilvl w:val="0"/>
          <w:numId w:val="9"/>
        </w:numPr>
        <w:ind w:hanging="720"/>
        <w:contextualSpacing/>
        <w:jc w:val="both"/>
        <w:rPr>
          <w:rFonts w:ascii="Garamond" w:hAnsi="Garamond"/>
          <w:sz w:val="24"/>
          <w:szCs w:val="24"/>
          <w:lang w:val="x-none"/>
        </w:rPr>
      </w:pPr>
      <w:r w:rsidRPr="000D2143">
        <w:rPr>
          <w:rFonts w:ascii="Garamond" w:hAnsi="Garamond"/>
          <w:sz w:val="24"/>
          <w:szCs w:val="24"/>
          <w:lang w:val="x-none"/>
        </w:rPr>
        <w:t xml:space="preserve">Megrendelő jogosult, illetve köteles a kivitelezés időszakában szakmai, műszaki ellenőrzésre, melynek során a Vállalkozó által végzett munkát </w:t>
      </w:r>
      <w:r>
        <w:rPr>
          <w:rFonts w:ascii="Garamond" w:hAnsi="Garamond"/>
          <w:sz w:val="24"/>
          <w:szCs w:val="24"/>
        </w:rPr>
        <w:t xml:space="preserve">szükségtelenül </w:t>
      </w:r>
      <w:r w:rsidRPr="000D2143">
        <w:rPr>
          <w:rFonts w:ascii="Garamond" w:hAnsi="Garamond"/>
          <w:sz w:val="24"/>
          <w:szCs w:val="24"/>
          <w:lang w:val="x-none"/>
        </w:rPr>
        <w:t>nem zavarhatja.</w:t>
      </w:r>
    </w:p>
    <w:p w14:paraId="72C583B9" w14:textId="77777777" w:rsidR="000D2143" w:rsidRPr="000D2143" w:rsidRDefault="000D2143" w:rsidP="000D2143">
      <w:pPr>
        <w:widowControl/>
        <w:suppressAutoHyphens/>
        <w:autoSpaceDE/>
        <w:autoSpaceDN/>
        <w:contextualSpacing/>
        <w:rPr>
          <w:rFonts w:ascii="Garamond" w:hAnsi="Garamond"/>
          <w:sz w:val="24"/>
          <w:szCs w:val="24"/>
        </w:rPr>
      </w:pPr>
    </w:p>
    <w:p w14:paraId="1E5B5090" w14:textId="77777777" w:rsidR="00ED4E11" w:rsidRPr="00551AF9" w:rsidRDefault="000D2143" w:rsidP="000D2143">
      <w:pPr>
        <w:numPr>
          <w:ilvl w:val="0"/>
          <w:numId w:val="9"/>
        </w:numPr>
        <w:ind w:hanging="720"/>
        <w:contextualSpacing/>
        <w:jc w:val="both"/>
        <w:rPr>
          <w:rFonts w:ascii="Garamond" w:hAnsi="Garamond"/>
          <w:sz w:val="24"/>
          <w:szCs w:val="24"/>
          <w:lang w:val="x-none"/>
        </w:rPr>
      </w:pPr>
      <w:r w:rsidRPr="000D2143">
        <w:rPr>
          <w:rFonts w:ascii="Garamond" w:hAnsi="Garamond"/>
          <w:sz w:val="24"/>
          <w:szCs w:val="24"/>
          <w:lang w:val="x-none"/>
        </w:rPr>
        <w:t>A Megrendelőnek jogában áll a kiadott teljesítés igazolás alapján benyújtott számlát felülvizsgálni, ami egyben a számla kiegyenlítésének előfeltételét képezi.</w:t>
      </w:r>
    </w:p>
    <w:p w14:paraId="302E5DA2" w14:textId="77777777" w:rsidR="00ED4E11" w:rsidRPr="00551AF9" w:rsidRDefault="00ED4E11" w:rsidP="00ED4E11">
      <w:pPr>
        <w:suppressAutoHyphens/>
        <w:jc w:val="both"/>
        <w:rPr>
          <w:rFonts w:ascii="Garamond" w:eastAsia="Calibri" w:hAnsi="Garamond"/>
          <w:sz w:val="24"/>
          <w:szCs w:val="24"/>
          <w:lang w:eastAsia="ar-SA"/>
        </w:rPr>
      </w:pPr>
    </w:p>
    <w:p w14:paraId="7DCAE7F7"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Vállalkozó jogai és kötelezettségei</w:t>
      </w:r>
    </w:p>
    <w:p w14:paraId="6C31DFF2" w14:textId="77777777" w:rsidR="00ED4E11" w:rsidRPr="00551AF9" w:rsidRDefault="00ED4E11" w:rsidP="00ED4E11">
      <w:pPr>
        <w:ind w:left="705"/>
        <w:rPr>
          <w:rFonts w:ascii="Garamond" w:hAnsi="Garamond"/>
          <w:b/>
          <w:sz w:val="24"/>
          <w:szCs w:val="24"/>
        </w:rPr>
      </w:pPr>
    </w:p>
    <w:p w14:paraId="5069326F"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A szerződés teljesítésének teljes időtartama alatt tulajdonosi szerkezetét a megrendelő számára megismerhetővé teszi és a Kbt. 1</w:t>
      </w:r>
      <w:r w:rsidR="000D2143">
        <w:rPr>
          <w:rFonts w:ascii="Garamond" w:hAnsi="Garamond"/>
          <w:sz w:val="24"/>
          <w:szCs w:val="24"/>
        </w:rPr>
        <w:t>43</w:t>
      </w:r>
      <w:r w:rsidRPr="00551AF9">
        <w:rPr>
          <w:rFonts w:ascii="Garamond" w:hAnsi="Garamond"/>
          <w:sz w:val="24"/>
          <w:szCs w:val="24"/>
          <w:lang w:val="x-none"/>
        </w:rPr>
        <w:t>. § (</w:t>
      </w:r>
      <w:r w:rsidR="000D2143">
        <w:rPr>
          <w:rFonts w:ascii="Garamond" w:hAnsi="Garamond"/>
          <w:sz w:val="24"/>
          <w:szCs w:val="24"/>
        </w:rPr>
        <w:t>3</w:t>
      </w:r>
      <w:r w:rsidRPr="00551AF9">
        <w:rPr>
          <w:rFonts w:ascii="Garamond" w:hAnsi="Garamond"/>
          <w:sz w:val="24"/>
          <w:szCs w:val="24"/>
          <w:lang w:val="x-none"/>
        </w:rPr>
        <w:t>) bekezdés szerinti ügyletekről a megrendelőt haladéktalanul értesíti.</w:t>
      </w:r>
    </w:p>
    <w:p w14:paraId="6EC0BF56" w14:textId="77777777" w:rsidR="00ED4E11" w:rsidRPr="00551AF9" w:rsidRDefault="00ED4E11" w:rsidP="00ED4E11">
      <w:pPr>
        <w:ind w:left="720"/>
        <w:contextualSpacing/>
        <w:jc w:val="both"/>
        <w:rPr>
          <w:rFonts w:ascii="Garamond" w:hAnsi="Garamond"/>
          <w:sz w:val="24"/>
          <w:szCs w:val="24"/>
          <w:lang w:val="x-none"/>
        </w:rPr>
      </w:pPr>
    </w:p>
    <w:p w14:paraId="73793F79"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A </w:t>
      </w:r>
      <w:r w:rsidR="00EE4FE8">
        <w:rPr>
          <w:rFonts w:ascii="Garamond" w:hAnsi="Garamond"/>
          <w:sz w:val="24"/>
          <w:szCs w:val="24"/>
        </w:rPr>
        <w:t>V</w:t>
      </w:r>
      <w:proofErr w:type="spellStart"/>
      <w:r w:rsidRPr="00551AF9">
        <w:rPr>
          <w:rFonts w:ascii="Garamond" w:hAnsi="Garamond"/>
          <w:sz w:val="24"/>
          <w:szCs w:val="24"/>
          <w:lang w:val="x-none"/>
        </w:rPr>
        <w:t>állalkozó</w:t>
      </w:r>
      <w:proofErr w:type="spellEnd"/>
      <w:r w:rsidRPr="00551AF9">
        <w:rPr>
          <w:rFonts w:ascii="Garamond" w:hAnsi="Garamond"/>
          <w:sz w:val="24"/>
          <w:szCs w:val="24"/>
          <w:lang w:val="x-none"/>
        </w:rPr>
        <w:t xml:space="preserve"> egyes munkafázisokhoz igazodó feladatainak részletes felsorolását jelen szerződés részleteiben nem tartalmazza. Ezért a vállalkozónak valamennyi a jelen szerződés </w:t>
      </w:r>
      <w:r w:rsidR="00B4370D">
        <w:rPr>
          <w:rFonts w:ascii="Garamond" w:hAnsi="Garamond"/>
          <w:sz w:val="24"/>
          <w:szCs w:val="24"/>
        </w:rPr>
        <w:t>II</w:t>
      </w:r>
      <w:r w:rsidRPr="00551AF9">
        <w:rPr>
          <w:rFonts w:ascii="Garamond" w:hAnsi="Garamond"/>
          <w:sz w:val="24"/>
          <w:szCs w:val="24"/>
          <w:lang w:val="x-none"/>
        </w:rPr>
        <w:t xml:space="preserve">. pontjában nevesített feladat megvalósításához szükséges azon munkákat is el kell végeznie a megrendelő utasításainak megfelelően, amelyek a műszaki előírásokban, a szabványokban, az üzemeltetői utasításokban, vagy jogszabályokban kerültek rögzítésre, szabályozásra, így a megvalósítás szakszerű végrehajtásához indokoltak és szükségesek. A vállalkozó a munkálatokat megtervezi, elvégzi és befejezi, és műszaki átadás-átvétel eljárás során a megrendelő rendelkezésére bocsátja. Vállalkozó a megvalósításhoz, befejezéshez vagy a hibák orvoslásához szükséges minden ideiglenes vagy állandó felügyeletet, munkaerőt, berendezést, árut, szállítást, szolgáltatást, munkaeszközt és egyéb eszközt, erőforrást biztosít. </w:t>
      </w:r>
    </w:p>
    <w:p w14:paraId="0D850144" w14:textId="77777777" w:rsidR="00ED4E11" w:rsidRPr="00551AF9" w:rsidRDefault="00ED4E11" w:rsidP="00ED4E11">
      <w:pPr>
        <w:jc w:val="both"/>
        <w:rPr>
          <w:rFonts w:ascii="Garamond" w:eastAsia="Calibri" w:hAnsi="Garamond"/>
          <w:sz w:val="24"/>
          <w:szCs w:val="24"/>
        </w:rPr>
      </w:pPr>
    </w:p>
    <w:p w14:paraId="428E4E5E"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Vállalkozó minden, a jelen megállapodás teljesítéséből fakadóan betartja és alkalmazottaival, közreműködőivel, alvállalkozóival, illetőleg ezek közreműködőivel is betartatja a jogszabályok és más szabályok kötelezően alkalmazandó rendelkezéseit, ideértve az érvényes tűzvédelmi, környezetvédelmi, biztonsági és munkavédelmi szabályozásokat, különös tekintettel a munkavédelemről szóló 1993. évi XCIII. törvény, az építési munkahelyeken és az építési folyamatok során megvalósítandó minimális munkavédelmi követelményekről szóló 4/2002. (II. 20.) </w:t>
      </w:r>
      <w:proofErr w:type="spellStart"/>
      <w:r w:rsidRPr="00551AF9">
        <w:rPr>
          <w:rFonts w:ascii="Garamond" w:hAnsi="Garamond"/>
          <w:sz w:val="24"/>
          <w:szCs w:val="24"/>
          <w:lang w:val="x-none"/>
        </w:rPr>
        <w:t>SzCsM-EüM</w:t>
      </w:r>
      <w:proofErr w:type="spellEnd"/>
      <w:r w:rsidRPr="00551AF9">
        <w:rPr>
          <w:rFonts w:ascii="Garamond" w:hAnsi="Garamond"/>
          <w:sz w:val="24"/>
          <w:szCs w:val="24"/>
          <w:lang w:val="x-none"/>
        </w:rPr>
        <w:t xml:space="preserve"> együttes rendelet, az építési és bontási hulladék kezelésének részletes szabályairól szóló 45/2004. (VII. 26.) </w:t>
      </w:r>
      <w:proofErr w:type="spellStart"/>
      <w:r w:rsidRPr="00551AF9">
        <w:rPr>
          <w:rFonts w:ascii="Garamond" w:hAnsi="Garamond"/>
          <w:sz w:val="24"/>
          <w:szCs w:val="24"/>
          <w:lang w:val="x-none"/>
        </w:rPr>
        <w:t>BM-KvVM</w:t>
      </w:r>
      <w:proofErr w:type="spellEnd"/>
      <w:r w:rsidRPr="00551AF9">
        <w:rPr>
          <w:rFonts w:ascii="Garamond" w:hAnsi="Garamond"/>
          <w:sz w:val="24"/>
          <w:szCs w:val="24"/>
          <w:lang w:val="x-none"/>
        </w:rPr>
        <w:t xml:space="preserve"> együttes rendelet, az építőipari kivitelezési tevékenységről szóló 191/2009. (IX. 15.) Korm. rendelet, az épített környezet alakításáról és védelméről szóló 1997. évi LXXVIII. törvény előírásait.</w:t>
      </w:r>
    </w:p>
    <w:p w14:paraId="68613C9F" w14:textId="77777777" w:rsidR="00ED4E11" w:rsidRPr="00551AF9" w:rsidRDefault="00ED4E11" w:rsidP="00ED4E11">
      <w:pPr>
        <w:jc w:val="both"/>
        <w:rPr>
          <w:rFonts w:ascii="Garamond" w:eastAsia="Calibri" w:hAnsi="Garamond"/>
          <w:sz w:val="24"/>
          <w:szCs w:val="24"/>
        </w:rPr>
      </w:pPr>
    </w:p>
    <w:p w14:paraId="755F7CBF"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A </w:t>
      </w:r>
      <w:r w:rsidR="00EE4FE8">
        <w:rPr>
          <w:rFonts w:ascii="Garamond" w:hAnsi="Garamond"/>
          <w:sz w:val="24"/>
          <w:szCs w:val="24"/>
        </w:rPr>
        <w:t>V</w:t>
      </w:r>
      <w:proofErr w:type="spellStart"/>
      <w:r w:rsidRPr="00551AF9">
        <w:rPr>
          <w:rFonts w:ascii="Garamond" w:hAnsi="Garamond"/>
          <w:sz w:val="24"/>
          <w:szCs w:val="24"/>
          <w:lang w:val="x-none"/>
        </w:rPr>
        <w:t>állalkozó</w:t>
      </w:r>
      <w:proofErr w:type="spellEnd"/>
      <w:r w:rsidRPr="00551AF9">
        <w:rPr>
          <w:rFonts w:ascii="Garamond" w:hAnsi="Garamond"/>
          <w:sz w:val="24"/>
          <w:szCs w:val="24"/>
          <w:lang w:val="x-none"/>
        </w:rPr>
        <w:t xml:space="preserve"> jelen szerződésben és annak mellékleteiben </w:t>
      </w:r>
      <w:r w:rsidR="00B4370D">
        <w:rPr>
          <w:rFonts w:ascii="Garamond" w:hAnsi="Garamond"/>
          <w:sz w:val="24"/>
          <w:szCs w:val="24"/>
          <w:lang w:val="x-none"/>
        </w:rPr>
        <w:t>foglaltak szerinti tartalommal,</w:t>
      </w:r>
      <w:r w:rsidRPr="00551AF9">
        <w:rPr>
          <w:rFonts w:ascii="Garamond" w:hAnsi="Garamond"/>
          <w:sz w:val="24"/>
          <w:szCs w:val="24"/>
          <w:lang w:val="x-none"/>
        </w:rPr>
        <w:t xml:space="preserve"> hiba- és hiánymentesen, megfelelő határidőben köteles teljesíteni, amelyek együttesen a szerződésszerű teljesítésnek a feltételei. A </w:t>
      </w:r>
      <w:r w:rsidR="00EE4FE8">
        <w:rPr>
          <w:rFonts w:ascii="Garamond" w:hAnsi="Garamond"/>
          <w:sz w:val="24"/>
          <w:szCs w:val="24"/>
        </w:rPr>
        <w:t>V</w:t>
      </w:r>
      <w:proofErr w:type="spellStart"/>
      <w:r w:rsidRPr="00551AF9">
        <w:rPr>
          <w:rFonts w:ascii="Garamond" w:hAnsi="Garamond"/>
          <w:sz w:val="24"/>
          <w:szCs w:val="24"/>
          <w:lang w:val="x-none"/>
        </w:rPr>
        <w:t>állalkozó</w:t>
      </w:r>
      <w:proofErr w:type="spellEnd"/>
      <w:r w:rsidRPr="00551AF9">
        <w:rPr>
          <w:rFonts w:ascii="Garamond" w:hAnsi="Garamond"/>
          <w:sz w:val="24"/>
          <w:szCs w:val="24"/>
          <w:lang w:val="x-none"/>
        </w:rPr>
        <w:t xml:space="preserve"> biztosítja, hogy a megvalósuló létesítmény minősége mind a felhasznált anyagok, mind a létesítmény szerkezete és kivitel szempontjából</w:t>
      </w:r>
      <w:r w:rsidRPr="00551AF9">
        <w:rPr>
          <w:rFonts w:ascii="Garamond" w:hAnsi="Garamond"/>
          <w:sz w:val="24"/>
          <w:szCs w:val="24"/>
        </w:rPr>
        <w:t>,</w:t>
      </w:r>
      <w:r w:rsidRPr="00551AF9">
        <w:rPr>
          <w:rFonts w:ascii="Garamond" w:hAnsi="Garamond"/>
          <w:sz w:val="24"/>
          <w:szCs w:val="24"/>
          <w:lang w:val="x-none"/>
        </w:rPr>
        <w:t xml:space="preserve"> az érvényes magyar szabványoknak és </w:t>
      </w:r>
      <w:r w:rsidRPr="00551AF9">
        <w:rPr>
          <w:rFonts w:ascii="Garamond" w:hAnsi="Garamond"/>
          <w:sz w:val="24"/>
          <w:szCs w:val="24"/>
        </w:rPr>
        <w:t xml:space="preserve">kötelezően alkalmazandó </w:t>
      </w:r>
      <w:r w:rsidRPr="00551AF9">
        <w:rPr>
          <w:rFonts w:ascii="Garamond" w:hAnsi="Garamond"/>
          <w:sz w:val="24"/>
          <w:szCs w:val="24"/>
          <w:lang w:val="x-none"/>
        </w:rPr>
        <w:t>előírásoknak megfelel, és a szerződéses cél elérését maradéktalanul teljesíti.</w:t>
      </w:r>
    </w:p>
    <w:p w14:paraId="6B41952F" w14:textId="77777777" w:rsidR="00ED4E11" w:rsidRPr="00EE4FE8" w:rsidRDefault="00ED4E11" w:rsidP="00EE4FE8">
      <w:pPr>
        <w:contextualSpacing/>
        <w:rPr>
          <w:rFonts w:ascii="Garamond" w:hAnsi="Garamond"/>
          <w:sz w:val="24"/>
          <w:szCs w:val="24"/>
        </w:rPr>
      </w:pPr>
    </w:p>
    <w:p w14:paraId="4E051832"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A </w:t>
      </w:r>
      <w:r w:rsidR="00EE4FE8">
        <w:rPr>
          <w:rFonts w:ascii="Garamond" w:hAnsi="Garamond"/>
          <w:sz w:val="24"/>
          <w:szCs w:val="24"/>
        </w:rPr>
        <w:t>V</w:t>
      </w:r>
      <w:proofErr w:type="spellStart"/>
      <w:r w:rsidRPr="00551AF9">
        <w:rPr>
          <w:rFonts w:ascii="Garamond" w:hAnsi="Garamond"/>
          <w:sz w:val="24"/>
          <w:szCs w:val="24"/>
          <w:lang w:val="x-none"/>
        </w:rPr>
        <w:t>állalkozó</w:t>
      </w:r>
      <w:proofErr w:type="spellEnd"/>
      <w:r w:rsidRPr="00551AF9">
        <w:rPr>
          <w:rFonts w:ascii="Garamond" w:hAnsi="Garamond"/>
          <w:sz w:val="24"/>
          <w:szCs w:val="24"/>
          <w:lang w:val="x-none"/>
        </w:rPr>
        <w:t xml:space="preserve"> köteles a </w:t>
      </w:r>
      <w:r w:rsidR="00EE4FE8">
        <w:rPr>
          <w:rFonts w:ascii="Garamond" w:hAnsi="Garamond"/>
          <w:sz w:val="24"/>
          <w:szCs w:val="24"/>
        </w:rPr>
        <w:t>M</w:t>
      </w:r>
      <w:proofErr w:type="spellStart"/>
      <w:r w:rsidRPr="00551AF9">
        <w:rPr>
          <w:rFonts w:ascii="Garamond" w:hAnsi="Garamond"/>
          <w:sz w:val="24"/>
          <w:szCs w:val="24"/>
          <w:lang w:val="x-none"/>
        </w:rPr>
        <w:t>egrendelőt</w:t>
      </w:r>
      <w:proofErr w:type="spellEnd"/>
      <w:r w:rsidRPr="00551AF9">
        <w:rPr>
          <w:rFonts w:ascii="Garamond" w:hAnsi="Garamond"/>
          <w:sz w:val="24"/>
          <w:szCs w:val="24"/>
          <w:lang w:val="x-none"/>
        </w:rPr>
        <w:t>, illetve a műszaki ellenőrt a tevékenységéről és az ügy állásáról jelen szerződés szerint, továbbá megrendelő kívánságára, szükség esetén e nélkül is tájékoztatni, így különösen, ha a felmerült új körülmények a megrendelői utasítások módosítását teszik indokolttá.</w:t>
      </w:r>
    </w:p>
    <w:p w14:paraId="347E1433" w14:textId="77777777" w:rsidR="00ED4E11" w:rsidRPr="00551AF9" w:rsidRDefault="00ED4E11" w:rsidP="00ED4E11">
      <w:pPr>
        <w:ind w:left="720"/>
        <w:contextualSpacing/>
        <w:rPr>
          <w:rFonts w:ascii="Garamond" w:hAnsi="Garamond"/>
          <w:sz w:val="24"/>
          <w:szCs w:val="24"/>
        </w:rPr>
      </w:pPr>
    </w:p>
    <w:p w14:paraId="63D9C0CA"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A </w:t>
      </w:r>
      <w:r w:rsidR="00EE4FE8">
        <w:rPr>
          <w:rFonts w:ascii="Garamond" w:hAnsi="Garamond"/>
          <w:sz w:val="24"/>
          <w:szCs w:val="24"/>
        </w:rPr>
        <w:t>V</w:t>
      </w:r>
      <w:proofErr w:type="spellStart"/>
      <w:r w:rsidRPr="00551AF9">
        <w:rPr>
          <w:rFonts w:ascii="Garamond" w:hAnsi="Garamond"/>
          <w:sz w:val="24"/>
          <w:szCs w:val="24"/>
          <w:lang w:val="x-none"/>
        </w:rPr>
        <w:t>állalkozó</w:t>
      </w:r>
      <w:proofErr w:type="spellEnd"/>
      <w:r w:rsidRPr="00551AF9">
        <w:rPr>
          <w:rFonts w:ascii="Garamond" w:hAnsi="Garamond"/>
          <w:sz w:val="24"/>
          <w:szCs w:val="24"/>
          <w:lang w:val="x-none"/>
        </w:rPr>
        <w:t xml:space="preserve"> az általa elvégzendő munkálatok bármely részére vonatkozó minden szükséges engedélyt, jogosítványt vagy jóváhagyást ésszerű időn belül megszerez, figyelembe véve a munkálatok befejezéséhez szükséges időt. </w:t>
      </w:r>
    </w:p>
    <w:p w14:paraId="33C6048A" w14:textId="77777777" w:rsidR="00ED4E11" w:rsidRPr="00551AF9" w:rsidRDefault="00ED4E11" w:rsidP="00ED4E11">
      <w:pPr>
        <w:ind w:left="720"/>
        <w:contextualSpacing/>
        <w:jc w:val="both"/>
        <w:rPr>
          <w:rFonts w:ascii="Garamond" w:hAnsi="Garamond"/>
          <w:sz w:val="24"/>
          <w:szCs w:val="24"/>
          <w:lang w:val="x-none"/>
        </w:rPr>
      </w:pPr>
    </w:p>
    <w:p w14:paraId="4EA8DEF9"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Vállalkozó teljes egészében felel az általa elvégzett munkálatokért, az építési módszerek </w:t>
      </w:r>
      <w:r w:rsidRPr="00551AF9">
        <w:rPr>
          <w:rFonts w:ascii="Garamond" w:hAnsi="Garamond"/>
          <w:sz w:val="24"/>
          <w:szCs w:val="24"/>
          <w:lang w:val="x-none"/>
        </w:rPr>
        <w:lastRenderedPageBreak/>
        <w:t xml:space="preserve">megfelelő minőségéért, valamint bármilyen rendellenességre köteles a </w:t>
      </w:r>
      <w:r w:rsidR="00EE4FE8">
        <w:rPr>
          <w:rFonts w:ascii="Garamond" w:hAnsi="Garamond"/>
          <w:sz w:val="24"/>
          <w:szCs w:val="24"/>
        </w:rPr>
        <w:t>M</w:t>
      </w:r>
      <w:proofErr w:type="spellStart"/>
      <w:r w:rsidRPr="00551AF9">
        <w:rPr>
          <w:rFonts w:ascii="Garamond" w:hAnsi="Garamond"/>
          <w:sz w:val="24"/>
          <w:szCs w:val="24"/>
          <w:lang w:val="x-none"/>
        </w:rPr>
        <w:t>egrendelő</w:t>
      </w:r>
      <w:proofErr w:type="spellEnd"/>
      <w:r w:rsidRPr="00551AF9">
        <w:rPr>
          <w:rFonts w:ascii="Garamond" w:hAnsi="Garamond"/>
          <w:sz w:val="24"/>
          <w:szCs w:val="24"/>
          <w:lang w:val="x-none"/>
        </w:rPr>
        <w:t xml:space="preserve"> képviselőjének figyelmét felhívni. </w:t>
      </w:r>
    </w:p>
    <w:p w14:paraId="3F7EE32E" w14:textId="77777777" w:rsidR="00ED4E11" w:rsidRPr="00551AF9" w:rsidRDefault="00ED4E11" w:rsidP="00ED4E11">
      <w:pPr>
        <w:ind w:left="720"/>
        <w:contextualSpacing/>
        <w:jc w:val="both"/>
        <w:rPr>
          <w:rFonts w:ascii="Garamond" w:hAnsi="Garamond"/>
          <w:sz w:val="24"/>
          <w:szCs w:val="24"/>
          <w:lang w:val="x-none"/>
        </w:rPr>
      </w:pPr>
    </w:p>
    <w:p w14:paraId="01DE24B2"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Vállalkozó a munka végzése során köteles képzett és tapasztalt vezetőket, irányítókat biztosítani. Vállalkozó a tevékenysége során köteles továbbá olyan szakképzett, betanított és segédmunkaerőt foglalkoztatni, akik a szerződés szerinti kötelezettségeinek megfelelő, és időben történő elvégzéséhez szükségesek különös tekintettel az épített környezet alakításáról és védelméről szóló 1997. évi LXXVIII. tv. előírásaira.</w:t>
      </w:r>
    </w:p>
    <w:p w14:paraId="423270FE" w14:textId="77777777" w:rsidR="00ED4E11" w:rsidRPr="00EE4FE8" w:rsidRDefault="00ED4E11" w:rsidP="004A7C5E">
      <w:pPr>
        <w:contextualSpacing/>
        <w:jc w:val="both"/>
        <w:rPr>
          <w:rFonts w:ascii="Garamond" w:hAnsi="Garamond"/>
          <w:sz w:val="24"/>
          <w:szCs w:val="24"/>
        </w:rPr>
      </w:pPr>
    </w:p>
    <w:p w14:paraId="2425A030"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Vállalkozó köteles haladéktalanul írásban jelezni akár közvetlenül, akár a műszaki ellenőr útján a megrendelőnek bármely tényt, vagy körülményt, amely a beruházás véghatáridejének csúszását, a megrendelői utasítások módosítását, vagy egyéb szerződésszegést eredményezhet, vagy amelyek kihatással vannak a szerződésre, illetve az elvárt minőségre. Az értesítésnek ki kell térnie az előidéző okokra, azok megszüntetésének módjára, a kedvezőtlen hatások várható mértékére, mérséklésének vállalkozó által javasolt módjára és a kármegelőzési és kárenyhítési javaslatra.</w:t>
      </w:r>
    </w:p>
    <w:p w14:paraId="527F08BC" w14:textId="77777777" w:rsidR="00ED4E11" w:rsidRPr="00551AF9" w:rsidRDefault="00ED4E11" w:rsidP="00ED4E11">
      <w:pPr>
        <w:ind w:left="720"/>
        <w:contextualSpacing/>
        <w:jc w:val="both"/>
        <w:rPr>
          <w:rFonts w:ascii="Garamond" w:hAnsi="Garamond"/>
          <w:sz w:val="24"/>
          <w:szCs w:val="24"/>
          <w:lang w:val="x-none"/>
        </w:rPr>
      </w:pPr>
    </w:p>
    <w:p w14:paraId="6E7EF015"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Vállalkozó köteles biztosítani a </w:t>
      </w:r>
      <w:r w:rsidR="00EE4FE8">
        <w:rPr>
          <w:rFonts w:ascii="Garamond" w:hAnsi="Garamond"/>
          <w:sz w:val="24"/>
          <w:szCs w:val="24"/>
        </w:rPr>
        <w:t>M</w:t>
      </w:r>
      <w:proofErr w:type="spellStart"/>
      <w:r w:rsidRPr="00551AF9">
        <w:rPr>
          <w:rFonts w:ascii="Garamond" w:hAnsi="Garamond"/>
          <w:sz w:val="24"/>
          <w:szCs w:val="24"/>
          <w:lang w:val="x-none"/>
        </w:rPr>
        <w:t>egrendelő</w:t>
      </w:r>
      <w:proofErr w:type="spellEnd"/>
      <w:r w:rsidRPr="00551AF9">
        <w:rPr>
          <w:rFonts w:ascii="Garamond" w:hAnsi="Garamond"/>
          <w:sz w:val="24"/>
          <w:szCs w:val="24"/>
          <w:lang w:val="x-none"/>
        </w:rPr>
        <w:t xml:space="preserve">, illetőleg képviselője számára, hogy bármely időpontban az ellenőrzési jogát gyakorolhassa, hogy a megrendelő megtekinthesse és megvizsgálhassa a munkavégzés helyszínét, az anyagok, termékek, szerkezetek és berendezések minőségét, köteles továbbá hatósági ellenőrzéseket lehetővé tenni, illetve intézkedni az iránt, hogy a vizsgálatokon és ellenőrzéseken, amelyek a </w:t>
      </w:r>
      <w:r w:rsidR="00EE4FE8">
        <w:rPr>
          <w:rFonts w:ascii="Garamond" w:hAnsi="Garamond"/>
          <w:sz w:val="24"/>
          <w:szCs w:val="24"/>
        </w:rPr>
        <w:t>V</w:t>
      </w:r>
      <w:proofErr w:type="spellStart"/>
      <w:r w:rsidRPr="00551AF9">
        <w:rPr>
          <w:rFonts w:ascii="Garamond" w:hAnsi="Garamond"/>
          <w:sz w:val="24"/>
          <w:szCs w:val="24"/>
          <w:lang w:val="x-none"/>
        </w:rPr>
        <w:t>állalkozó</w:t>
      </w:r>
      <w:proofErr w:type="spellEnd"/>
      <w:r w:rsidRPr="00551AF9">
        <w:rPr>
          <w:rFonts w:ascii="Garamond" w:hAnsi="Garamond"/>
          <w:sz w:val="24"/>
          <w:szCs w:val="24"/>
          <w:lang w:val="x-none"/>
        </w:rPr>
        <w:t xml:space="preserve"> felelősségi körébe tartoznak, a hatóságok részt vehessenek.</w:t>
      </w:r>
    </w:p>
    <w:p w14:paraId="16CD4307" w14:textId="77777777" w:rsidR="00ED4E11" w:rsidRPr="004A7C5E" w:rsidRDefault="00ED4E11" w:rsidP="004A7C5E">
      <w:pPr>
        <w:contextualSpacing/>
        <w:jc w:val="both"/>
        <w:rPr>
          <w:rFonts w:ascii="Garamond" w:hAnsi="Garamond"/>
          <w:sz w:val="24"/>
          <w:szCs w:val="24"/>
        </w:rPr>
      </w:pPr>
    </w:p>
    <w:p w14:paraId="5B911E83"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A Vállalkozó köteles az általa elvégzett munkát az építési naplóban folyamatosan dokumentálni. Az építési naplót magyar nyelven kell vezetni. </w:t>
      </w:r>
    </w:p>
    <w:p w14:paraId="694C5F8E" w14:textId="77777777" w:rsidR="00ED4E11" w:rsidRPr="0001576D" w:rsidRDefault="00ED4E11" w:rsidP="004A7C5E">
      <w:pPr>
        <w:contextualSpacing/>
        <w:jc w:val="both"/>
        <w:rPr>
          <w:rFonts w:ascii="Garamond" w:hAnsi="Garamond"/>
          <w:sz w:val="24"/>
          <w:szCs w:val="24"/>
        </w:rPr>
      </w:pPr>
    </w:p>
    <w:p w14:paraId="31FAADDE"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Vállalkozó az általa ellátott tevékenységért, illetve annak eredményéért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 A jótállási idő végéig a kivitelezéssel érintett területen lévő ingatlanokban a Vállalkozó által végzett munkákból kifolyólag okozott károkért Vállalkozó teljes körű felelősséggel tartozik, és vállalja a szükséges helyreállításokat. </w:t>
      </w:r>
    </w:p>
    <w:p w14:paraId="78ECEAF9" w14:textId="77777777" w:rsidR="00ED4E11" w:rsidRPr="00EE4FE8" w:rsidRDefault="00ED4E11" w:rsidP="00EE4FE8">
      <w:pPr>
        <w:contextualSpacing/>
        <w:jc w:val="both"/>
        <w:rPr>
          <w:rFonts w:ascii="Garamond" w:hAnsi="Garamond"/>
          <w:sz w:val="24"/>
          <w:szCs w:val="24"/>
        </w:rPr>
      </w:pPr>
    </w:p>
    <w:p w14:paraId="33FF3DAE"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Vállalkozó köteles a kivitelezés során olyan anyagokat beépíteni, amelyek megfelelnek a magyar sz</w:t>
      </w:r>
      <w:r w:rsidR="00781682">
        <w:rPr>
          <w:rFonts w:ascii="Garamond" w:hAnsi="Garamond"/>
          <w:sz w:val="24"/>
          <w:szCs w:val="24"/>
          <w:lang w:val="x-none"/>
        </w:rPr>
        <w:t>abványok minőségi előírásainak</w:t>
      </w:r>
      <w:r w:rsidRPr="00551AF9">
        <w:rPr>
          <w:rFonts w:ascii="Garamond" w:hAnsi="Garamond"/>
          <w:sz w:val="24"/>
          <w:szCs w:val="24"/>
          <w:lang w:val="x-none"/>
        </w:rPr>
        <w:t xml:space="preserve"> és a beépített anyagokról a megfelelőséget igazoló okiratokat rendelkezésre bocsátani.</w:t>
      </w:r>
    </w:p>
    <w:p w14:paraId="61EE135A" w14:textId="77777777" w:rsidR="00ED4E11" w:rsidRPr="00EE4FE8" w:rsidRDefault="00ED4E11" w:rsidP="00EE4FE8">
      <w:pPr>
        <w:contextualSpacing/>
        <w:jc w:val="both"/>
        <w:rPr>
          <w:rFonts w:ascii="Garamond" w:hAnsi="Garamond"/>
          <w:sz w:val="24"/>
          <w:szCs w:val="24"/>
        </w:rPr>
      </w:pPr>
    </w:p>
    <w:p w14:paraId="0569470E"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Vállalkozó köteles a halasztást nem tűrő meghibásodás felszámolását, amely életveszélyt okoz, a bejelentést követően haladéktalanul, de a sürgősségtől függően 3-24 órán belül megkezdeni, és folyamatos munkavégzéssel befejezni.</w:t>
      </w:r>
    </w:p>
    <w:p w14:paraId="32D79205" w14:textId="77777777" w:rsidR="00ED4E11" w:rsidRPr="00551AF9" w:rsidRDefault="00ED4E11" w:rsidP="00ED4E11">
      <w:pPr>
        <w:ind w:left="720"/>
        <w:contextualSpacing/>
        <w:jc w:val="both"/>
        <w:rPr>
          <w:rFonts w:ascii="Garamond" w:hAnsi="Garamond"/>
          <w:sz w:val="24"/>
          <w:szCs w:val="24"/>
          <w:lang w:val="x-none"/>
        </w:rPr>
      </w:pPr>
    </w:p>
    <w:p w14:paraId="13098A8F"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Amennyiben a Vállalkozó a hiba bejelentésétől számított 24 órán belül nem kezdi meg a hibaelhárítást, úgy a mulasztásból keletkezett károk díjmentes helyreállítása a Vállalkozó kötelezettsége, melyet legkésőbb 72 órán belül köteles végrehajtani</w:t>
      </w:r>
    </w:p>
    <w:p w14:paraId="70154106" w14:textId="77777777" w:rsidR="00ED4E11" w:rsidRPr="00551AF9" w:rsidRDefault="00ED4E11" w:rsidP="00ED4E11">
      <w:pPr>
        <w:jc w:val="both"/>
        <w:rPr>
          <w:rFonts w:ascii="Garamond" w:eastAsia="Calibri" w:hAnsi="Garamond"/>
        </w:rPr>
      </w:pPr>
    </w:p>
    <w:p w14:paraId="7A6C8268"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A kialakult helyzetről jegyzőkönyvet kell készíteni, melyben meg kell határozni a tényleges kár és a mulasztásból eredő kár nagyságát, melyet a Vállalkozó a Ptk. szabályai szerint köteles megtéríteni.</w:t>
      </w:r>
    </w:p>
    <w:p w14:paraId="2FD3BA1B" w14:textId="77777777" w:rsidR="00ED4E11" w:rsidRPr="00551AF9" w:rsidRDefault="00ED4E11" w:rsidP="00ED4E11">
      <w:pPr>
        <w:ind w:left="720"/>
        <w:contextualSpacing/>
        <w:jc w:val="both"/>
        <w:rPr>
          <w:rFonts w:ascii="Garamond" w:hAnsi="Garamond"/>
          <w:sz w:val="24"/>
          <w:szCs w:val="24"/>
          <w:lang w:val="x-none"/>
        </w:rPr>
      </w:pPr>
    </w:p>
    <w:p w14:paraId="68976E0E" w14:textId="77777777" w:rsidR="00ED4E11" w:rsidRPr="00551AF9"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lastRenderedPageBreak/>
        <w:t>Vállalkozó köteles a keletkezett hulladékot a jogszabályoknak megfelelően gyűjteni és hivatalos hulladéklerakó-helyre szállítani, valamint ezt a Megrendelő felé megfelelően dokumentálva igazolni. Vállalkozó felel valamennyi természetvédelmi-, környezetvédelmi jogszabály betartásáért.</w:t>
      </w:r>
    </w:p>
    <w:p w14:paraId="1465FD89" w14:textId="77777777" w:rsidR="00ED4E11" w:rsidRPr="00551AF9" w:rsidRDefault="00ED4E11" w:rsidP="00ED4E11">
      <w:pPr>
        <w:jc w:val="both"/>
        <w:rPr>
          <w:rFonts w:eastAsia="Calibri"/>
          <w:sz w:val="24"/>
          <w:szCs w:val="24"/>
        </w:rPr>
      </w:pPr>
    </w:p>
    <w:p w14:paraId="27BC1A35" w14:textId="77777777" w:rsidR="004A7C5E" w:rsidRPr="004A7C5E" w:rsidRDefault="00ED4E11" w:rsidP="00ED4E11">
      <w:pPr>
        <w:numPr>
          <w:ilvl w:val="0"/>
          <w:numId w:val="11"/>
        </w:numPr>
        <w:ind w:hanging="720"/>
        <w:contextualSpacing/>
        <w:jc w:val="both"/>
        <w:rPr>
          <w:rFonts w:ascii="Garamond" w:hAnsi="Garamond"/>
          <w:sz w:val="24"/>
          <w:szCs w:val="24"/>
          <w:lang w:val="x-none"/>
        </w:rPr>
      </w:pPr>
      <w:r w:rsidRPr="00551AF9">
        <w:rPr>
          <w:rFonts w:ascii="Garamond" w:hAnsi="Garamond"/>
          <w:sz w:val="24"/>
          <w:szCs w:val="24"/>
          <w:lang w:val="x-none"/>
        </w:rPr>
        <w:t xml:space="preserve">Vállalkozó nyilatkozik, hogy a Nemzeti Vagyonról szóló 2011. évi CXCVI. törvény 3.§ (1) bekezdése alapján átlátható szervezetnek minősül. Vállalkozó vállalja, hogy változás esetén Megrendelő részére haladéktalan tájékoztatást ad. Tudomásul veszi, hogy valótlan tartalmú nyilatkozat esetén Megrendelő a szerződést felmondja, vagy – ha a szerződés teljesítésére még nem került sor – akkor attól eláll.     </w:t>
      </w:r>
    </w:p>
    <w:p w14:paraId="764627E3" w14:textId="77777777" w:rsidR="00ED4E11" w:rsidRPr="00551AF9" w:rsidRDefault="00ED4E11" w:rsidP="0001576D">
      <w:pPr>
        <w:ind w:left="720"/>
        <w:contextualSpacing/>
        <w:jc w:val="both"/>
        <w:rPr>
          <w:rFonts w:ascii="Garamond" w:hAnsi="Garamond"/>
          <w:sz w:val="24"/>
          <w:szCs w:val="24"/>
          <w:lang w:val="x-none"/>
        </w:rPr>
      </w:pPr>
    </w:p>
    <w:p w14:paraId="7C7517FD" w14:textId="77777777" w:rsidR="0001576D" w:rsidRPr="00E51DFE" w:rsidRDefault="0001576D" w:rsidP="0001576D">
      <w:pPr>
        <w:numPr>
          <w:ilvl w:val="0"/>
          <w:numId w:val="11"/>
        </w:numPr>
        <w:ind w:hanging="720"/>
        <w:contextualSpacing/>
        <w:jc w:val="both"/>
        <w:rPr>
          <w:rFonts w:ascii="Garamond" w:hAnsi="Garamond"/>
          <w:sz w:val="24"/>
          <w:szCs w:val="24"/>
          <w:lang w:val="x-none"/>
        </w:rPr>
      </w:pPr>
      <w:r w:rsidRPr="0001576D">
        <w:rPr>
          <w:rFonts w:ascii="Garamond" w:hAnsi="Garamond"/>
          <w:sz w:val="24"/>
          <w:szCs w:val="24"/>
          <w:lang w:val="x-none"/>
        </w:rPr>
        <w:t>A munkaterület átadásakor nem jelzett, közműtérképen fel nem tüntetett közművek megrongálódásáért Vállalkozó felelősséget nem vállal, de a káresetek megelőzése érdekében - szükség szerint - köteles együttműködni a közművek pontos helyének meghatározásában. A tényleges munkavégzés előtt Kivitelező és Megrendelő köteles egyeztetni az érintett közműkezelőkkel. Vállalkozó köteles megóvni a munkaterületen a már kiépített út- és közműhálózatot. A Vállalkozó vagy alvállalkozói által esetlegesen a munkaterületen okozott károkat a Vállalkozó köteles saját költségén a műszaki átadás-átvételig (annak lezárásáig) kijavítani.</w:t>
      </w:r>
    </w:p>
    <w:p w14:paraId="633289E5" w14:textId="77777777" w:rsidR="00E51DFE" w:rsidRDefault="00E51DFE" w:rsidP="00E51DFE">
      <w:pPr>
        <w:pStyle w:val="Listaszerbekezds"/>
        <w:rPr>
          <w:rFonts w:ascii="Garamond" w:hAnsi="Garamond"/>
          <w:sz w:val="24"/>
          <w:szCs w:val="24"/>
          <w:lang w:val="x-none"/>
        </w:rPr>
      </w:pPr>
    </w:p>
    <w:p w14:paraId="694A7C31" w14:textId="77777777" w:rsidR="00E51DFE" w:rsidRPr="00E51DFE" w:rsidRDefault="00E51DFE" w:rsidP="00E51DFE">
      <w:pPr>
        <w:numPr>
          <w:ilvl w:val="0"/>
          <w:numId w:val="11"/>
        </w:numPr>
        <w:ind w:hanging="720"/>
        <w:contextualSpacing/>
        <w:jc w:val="both"/>
        <w:rPr>
          <w:rFonts w:ascii="Garamond" w:hAnsi="Garamond"/>
          <w:sz w:val="24"/>
          <w:szCs w:val="24"/>
          <w:lang w:val="x-none"/>
        </w:rPr>
      </w:pPr>
      <w:r w:rsidRPr="00E51DFE">
        <w:rPr>
          <w:rFonts w:ascii="Garamond" w:hAnsi="Garamond"/>
          <w:sz w:val="24"/>
          <w:szCs w:val="24"/>
          <w:lang w:val="x-none"/>
        </w:rPr>
        <w:t>A Vállalkozó a kivitelezéshez szükséges víz- és energiaigényét saját maga köteles biztosítani, arra Megrendelő nem köteles.</w:t>
      </w:r>
    </w:p>
    <w:p w14:paraId="33262DBC" w14:textId="77777777" w:rsidR="00394196" w:rsidRDefault="00394196" w:rsidP="00394196">
      <w:pPr>
        <w:pStyle w:val="Listaszerbekezds"/>
        <w:rPr>
          <w:rFonts w:ascii="Garamond" w:hAnsi="Garamond"/>
          <w:sz w:val="24"/>
          <w:szCs w:val="24"/>
          <w:lang w:val="x-none"/>
        </w:rPr>
      </w:pPr>
    </w:p>
    <w:p w14:paraId="5AB563A1" w14:textId="77777777" w:rsidR="00ED4E11" w:rsidRPr="00551AF9" w:rsidRDefault="00ED4E11" w:rsidP="00ED4E11">
      <w:pPr>
        <w:widowControl/>
        <w:numPr>
          <w:ilvl w:val="0"/>
          <w:numId w:val="4"/>
        </w:numPr>
        <w:autoSpaceDE/>
        <w:autoSpaceDN/>
        <w:ind w:left="709" w:hanging="709"/>
        <w:contextualSpacing/>
        <w:rPr>
          <w:rFonts w:ascii="Garamond" w:hAnsi="Garamond" w:cs="Times New Roman"/>
          <w:b/>
          <w:sz w:val="24"/>
          <w:szCs w:val="24"/>
          <w:u w:val="single"/>
        </w:rPr>
      </w:pPr>
      <w:r w:rsidRPr="00551AF9">
        <w:rPr>
          <w:rFonts w:ascii="Garamond" w:hAnsi="Garamond"/>
          <w:b/>
          <w:sz w:val="24"/>
          <w:szCs w:val="24"/>
          <w:u w:val="single"/>
        </w:rPr>
        <w:t>Munkaterülettel kapcsolatos rendelkezések</w:t>
      </w:r>
    </w:p>
    <w:p w14:paraId="7BBC0BA0" w14:textId="77777777" w:rsidR="00ED4E11" w:rsidRPr="00551AF9" w:rsidRDefault="00ED4E11" w:rsidP="00ED4E11">
      <w:pPr>
        <w:tabs>
          <w:tab w:val="left" w:pos="709"/>
        </w:tabs>
        <w:ind w:left="567"/>
        <w:jc w:val="both"/>
        <w:rPr>
          <w:rFonts w:ascii="Garamond" w:eastAsia="Calibri" w:hAnsi="Garamond" w:cs="Times New Roman"/>
          <w:bCs/>
          <w:sz w:val="24"/>
          <w:szCs w:val="24"/>
          <w:lang w:val="x-none"/>
        </w:rPr>
      </w:pPr>
    </w:p>
    <w:p w14:paraId="7816E7CA" w14:textId="77777777" w:rsidR="00ED4E11" w:rsidRPr="000E66EF" w:rsidRDefault="00ED4E11" w:rsidP="00ED4E11">
      <w:pPr>
        <w:numPr>
          <w:ilvl w:val="0"/>
          <w:numId w:val="12"/>
        </w:numPr>
        <w:ind w:hanging="720"/>
        <w:contextualSpacing/>
        <w:jc w:val="both"/>
        <w:rPr>
          <w:rFonts w:ascii="Garamond" w:hAnsi="Garamond"/>
          <w:sz w:val="24"/>
          <w:szCs w:val="24"/>
          <w:lang w:val="x-none"/>
        </w:rPr>
      </w:pPr>
      <w:r w:rsidRPr="000E66EF">
        <w:rPr>
          <w:rFonts w:ascii="Garamond" w:hAnsi="Garamond"/>
          <w:sz w:val="24"/>
          <w:szCs w:val="24"/>
          <w:lang w:val="x-none"/>
        </w:rPr>
        <w:t xml:space="preserve">A munkaterület átadására a szerződéskötés napján, illetve amennyiben az nem munkanapra esik az azt követő napon kerül sor. </w:t>
      </w:r>
    </w:p>
    <w:p w14:paraId="21C73B87" w14:textId="77777777" w:rsidR="000E66EF" w:rsidRPr="000E66EF" w:rsidRDefault="000E66EF" w:rsidP="000E66EF">
      <w:pPr>
        <w:ind w:left="720"/>
        <w:contextualSpacing/>
        <w:jc w:val="both"/>
        <w:rPr>
          <w:rFonts w:ascii="Garamond" w:hAnsi="Garamond"/>
          <w:sz w:val="24"/>
          <w:szCs w:val="24"/>
          <w:lang w:val="x-none"/>
        </w:rPr>
      </w:pPr>
    </w:p>
    <w:p w14:paraId="7343695B" w14:textId="77777777" w:rsidR="000E66EF" w:rsidRPr="000E66EF" w:rsidRDefault="00ED4E11" w:rsidP="000E66EF">
      <w:pPr>
        <w:numPr>
          <w:ilvl w:val="0"/>
          <w:numId w:val="12"/>
        </w:numPr>
        <w:ind w:hanging="720"/>
        <w:contextualSpacing/>
        <w:jc w:val="both"/>
        <w:rPr>
          <w:rFonts w:ascii="Garamond" w:hAnsi="Garamond"/>
          <w:sz w:val="24"/>
          <w:szCs w:val="24"/>
          <w:lang w:val="x-none"/>
        </w:rPr>
      </w:pPr>
      <w:r w:rsidRPr="000E66EF">
        <w:rPr>
          <w:rFonts w:ascii="Garamond" w:hAnsi="Garamond"/>
          <w:sz w:val="24"/>
          <w:szCs w:val="24"/>
          <w:lang w:val="x-none"/>
        </w:rPr>
        <w:t xml:space="preserve">Vállalkozó részére a munkaterületet a </w:t>
      </w:r>
      <w:r w:rsidR="00EE4FE8">
        <w:rPr>
          <w:rFonts w:ascii="Garamond" w:hAnsi="Garamond"/>
          <w:sz w:val="24"/>
          <w:szCs w:val="24"/>
        </w:rPr>
        <w:t>M</w:t>
      </w:r>
      <w:proofErr w:type="spellStart"/>
      <w:r w:rsidRPr="000E66EF">
        <w:rPr>
          <w:rFonts w:ascii="Garamond" w:hAnsi="Garamond"/>
          <w:sz w:val="24"/>
          <w:szCs w:val="24"/>
          <w:lang w:val="x-none"/>
        </w:rPr>
        <w:t>egrendelő</w:t>
      </w:r>
      <w:proofErr w:type="spellEnd"/>
      <w:r w:rsidRPr="000E66EF">
        <w:rPr>
          <w:rFonts w:ascii="Garamond" w:hAnsi="Garamond"/>
          <w:sz w:val="24"/>
          <w:szCs w:val="24"/>
          <w:lang w:val="x-none"/>
        </w:rPr>
        <w:t xml:space="preserve"> biztosítja. </w:t>
      </w:r>
    </w:p>
    <w:p w14:paraId="7C2DB48D" w14:textId="77777777" w:rsidR="00ED4E11" w:rsidRPr="00D7261E" w:rsidRDefault="00ED4E11" w:rsidP="00D7261E">
      <w:pPr>
        <w:contextualSpacing/>
        <w:jc w:val="both"/>
        <w:rPr>
          <w:rFonts w:ascii="Garamond" w:hAnsi="Garamond"/>
          <w:sz w:val="24"/>
          <w:szCs w:val="24"/>
        </w:rPr>
      </w:pPr>
    </w:p>
    <w:p w14:paraId="00748607" w14:textId="77777777" w:rsidR="00ED4E11" w:rsidRPr="00E51DFE" w:rsidRDefault="00D7261E" w:rsidP="00D7261E">
      <w:pPr>
        <w:numPr>
          <w:ilvl w:val="0"/>
          <w:numId w:val="12"/>
        </w:numPr>
        <w:ind w:hanging="720"/>
        <w:contextualSpacing/>
        <w:jc w:val="both"/>
        <w:rPr>
          <w:rFonts w:ascii="Garamond" w:hAnsi="Garamond"/>
          <w:sz w:val="24"/>
          <w:szCs w:val="24"/>
          <w:lang w:val="x-none"/>
        </w:rPr>
      </w:pPr>
      <w:r w:rsidRPr="00D7261E">
        <w:rPr>
          <w:rFonts w:ascii="Garamond" w:hAnsi="Garamond"/>
          <w:sz w:val="24"/>
          <w:szCs w:val="24"/>
          <w:lang w:val="x-none"/>
        </w:rPr>
        <w:t>Megrendelő a munkaterületet átadás-átvétel keretében adja át a Vállalkozó részére. Az átadás-átvétel megtörténtét az építési naplóban kötelesek a Felek rögzíteni.</w:t>
      </w:r>
    </w:p>
    <w:p w14:paraId="40570E92" w14:textId="77777777" w:rsidR="00E51DFE" w:rsidRDefault="00E51DFE" w:rsidP="00E51DFE">
      <w:pPr>
        <w:pStyle w:val="Listaszerbekezds"/>
        <w:rPr>
          <w:rFonts w:ascii="Garamond" w:hAnsi="Garamond"/>
          <w:sz w:val="24"/>
          <w:szCs w:val="24"/>
          <w:lang w:val="x-none"/>
        </w:rPr>
      </w:pPr>
    </w:p>
    <w:p w14:paraId="5F7F73BD" w14:textId="77777777" w:rsidR="00E51DFE" w:rsidRPr="00E51DFE" w:rsidRDefault="00E51DFE" w:rsidP="00E51DFE">
      <w:pPr>
        <w:numPr>
          <w:ilvl w:val="0"/>
          <w:numId w:val="12"/>
        </w:numPr>
        <w:ind w:hanging="720"/>
        <w:contextualSpacing/>
        <w:jc w:val="both"/>
        <w:rPr>
          <w:rFonts w:ascii="Garamond" w:hAnsi="Garamond"/>
          <w:sz w:val="24"/>
          <w:szCs w:val="24"/>
          <w:lang w:val="x-none"/>
        </w:rPr>
      </w:pPr>
      <w:r w:rsidRPr="00E51DFE">
        <w:rPr>
          <w:rFonts w:ascii="Garamond" w:hAnsi="Garamond"/>
          <w:sz w:val="24"/>
          <w:szCs w:val="24"/>
          <w:lang w:val="x-none"/>
        </w:rPr>
        <w:t>A munkaterület átadását követően vállalkozó köteles biztosítani, hogy a munkaterületen történő folyamatos és tervszerű munkavégzést harmadik személy ne akadályozza.</w:t>
      </w:r>
    </w:p>
    <w:p w14:paraId="3787FC44" w14:textId="77777777" w:rsidR="00E51DFE" w:rsidRPr="00E51DFE" w:rsidRDefault="00E51DFE" w:rsidP="00E51DFE">
      <w:pPr>
        <w:contextualSpacing/>
        <w:jc w:val="both"/>
        <w:rPr>
          <w:rFonts w:ascii="Garamond" w:hAnsi="Garamond"/>
          <w:sz w:val="24"/>
          <w:szCs w:val="24"/>
          <w:lang w:val="x-none"/>
        </w:rPr>
      </w:pPr>
    </w:p>
    <w:p w14:paraId="7C94E1D2" w14:textId="77777777" w:rsidR="00E51DFE" w:rsidRPr="00E51DFE" w:rsidRDefault="00E51DFE" w:rsidP="00E51DFE">
      <w:pPr>
        <w:numPr>
          <w:ilvl w:val="0"/>
          <w:numId w:val="12"/>
        </w:numPr>
        <w:ind w:hanging="720"/>
        <w:contextualSpacing/>
        <w:jc w:val="both"/>
        <w:rPr>
          <w:rFonts w:ascii="Garamond" w:hAnsi="Garamond"/>
          <w:sz w:val="24"/>
          <w:szCs w:val="24"/>
          <w:lang w:val="x-none"/>
        </w:rPr>
      </w:pPr>
      <w:r w:rsidRPr="00E51DFE">
        <w:rPr>
          <w:rFonts w:ascii="Garamond" w:hAnsi="Garamond"/>
          <w:sz w:val="24"/>
          <w:szCs w:val="24"/>
          <w:lang w:val="x-none"/>
        </w:rPr>
        <w:t>A vállalkozó saját költségén köteles a munkaterületet lehatárolni és a szükséges megvilágítást, közúti táblát, jelzéseket biztosítani. A kivitelezés során a forgalomtechnikai berendezések rendeltetésszerű állapotáról a vállalkozó köteles folyamatosan gondoskodni.</w:t>
      </w:r>
    </w:p>
    <w:p w14:paraId="3494AC8C" w14:textId="77777777" w:rsidR="00E51DFE" w:rsidRDefault="00E51DFE" w:rsidP="00E51DFE">
      <w:pPr>
        <w:pStyle w:val="Listaszerbekezds"/>
        <w:rPr>
          <w:rFonts w:ascii="Garamond" w:hAnsi="Garamond"/>
          <w:sz w:val="24"/>
          <w:szCs w:val="24"/>
          <w:lang w:val="x-none"/>
        </w:rPr>
      </w:pPr>
    </w:p>
    <w:p w14:paraId="5A02C752" w14:textId="77777777" w:rsidR="00E51DFE" w:rsidRPr="00E51DFE" w:rsidRDefault="00E51DFE" w:rsidP="00E51DFE">
      <w:pPr>
        <w:numPr>
          <w:ilvl w:val="0"/>
          <w:numId w:val="12"/>
        </w:numPr>
        <w:ind w:hanging="720"/>
        <w:contextualSpacing/>
        <w:jc w:val="both"/>
        <w:rPr>
          <w:rFonts w:ascii="Garamond" w:hAnsi="Garamond"/>
          <w:sz w:val="24"/>
          <w:szCs w:val="24"/>
          <w:lang w:val="x-none"/>
        </w:rPr>
      </w:pPr>
      <w:r w:rsidRPr="00E51DFE">
        <w:rPr>
          <w:rFonts w:ascii="Garamond" w:hAnsi="Garamond"/>
          <w:sz w:val="24"/>
          <w:szCs w:val="24"/>
          <w:lang w:val="x-none"/>
        </w:rPr>
        <w:t>Vállalkozónak a munkák időtartamára biztosítania kell a munkavégzéshez a szükséges ideiglenes melléklétesítményeket, vagyon- és balesetvédelem berendezéseit, kommunikációs kapcsolatot, a megközelítést biztosító ideiglenes forgalomkorlátozást és az építési területen kívül esetlegesen szükséges közterület foglalást, a szomszédos épületek felől szükséges por- és zajvédő falakat, építéshelyszíni információs táblák kihelyezését, valamint az ideiglenes villamos energia és építési vízellátást.</w:t>
      </w:r>
    </w:p>
    <w:p w14:paraId="11467750" w14:textId="77777777" w:rsidR="00D7261E" w:rsidRPr="00D7261E" w:rsidRDefault="00D7261E" w:rsidP="00D7261E">
      <w:pPr>
        <w:ind w:left="720"/>
        <w:contextualSpacing/>
        <w:jc w:val="both"/>
        <w:rPr>
          <w:rFonts w:ascii="Garamond" w:hAnsi="Garamond"/>
          <w:sz w:val="24"/>
          <w:szCs w:val="24"/>
          <w:lang w:val="x-none"/>
        </w:rPr>
      </w:pPr>
    </w:p>
    <w:p w14:paraId="575BF774"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 xml:space="preserve">Felelősségbiztosítás </w:t>
      </w:r>
    </w:p>
    <w:p w14:paraId="7E30F5BD" w14:textId="77777777" w:rsidR="00ED4E11" w:rsidRPr="00551AF9" w:rsidRDefault="00ED4E11" w:rsidP="00ED4E11">
      <w:pPr>
        <w:tabs>
          <w:tab w:val="left" w:pos="709"/>
        </w:tabs>
        <w:jc w:val="both"/>
        <w:rPr>
          <w:rFonts w:ascii="Garamond" w:eastAsia="Calibri" w:hAnsi="Garamond" w:cs="Times New Roman"/>
          <w:sz w:val="24"/>
          <w:szCs w:val="24"/>
          <w:lang w:val="x-none"/>
        </w:rPr>
      </w:pPr>
    </w:p>
    <w:p w14:paraId="37505F07" w14:textId="77777777" w:rsidR="00ED4E11" w:rsidRPr="00551AF9" w:rsidRDefault="00ED4E11" w:rsidP="00ED4E11">
      <w:pPr>
        <w:numPr>
          <w:ilvl w:val="0"/>
          <w:numId w:val="14"/>
        </w:numPr>
        <w:ind w:hanging="720"/>
        <w:contextualSpacing/>
        <w:jc w:val="both"/>
        <w:rPr>
          <w:rFonts w:ascii="Garamond" w:hAnsi="Garamond"/>
          <w:sz w:val="24"/>
          <w:szCs w:val="24"/>
          <w:lang w:val="x-none"/>
        </w:rPr>
      </w:pPr>
      <w:r w:rsidRPr="00551AF9">
        <w:rPr>
          <w:rFonts w:ascii="Garamond" w:hAnsi="Garamond"/>
          <w:sz w:val="24"/>
          <w:szCs w:val="24"/>
          <w:lang w:val="x-none"/>
        </w:rPr>
        <w:t xml:space="preserve">A vállalkozó felelősséggel tartozik a szerződésben vállalt munkáért a munka megkezdésétől a teljesítés napjáig. </w:t>
      </w:r>
    </w:p>
    <w:p w14:paraId="215A63B1" w14:textId="77777777" w:rsidR="00ED4E11" w:rsidRPr="00551AF9" w:rsidRDefault="00ED4E11" w:rsidP="00ED4E11">
      <w:pPr>
        <w:ind w:left="720"/>
        <w:contextualSpacing/>
        <w:jc w:val="both"/>
        <w:rPr>
          <w:rFonts w:ascii="Garamond" w:hAnsi="Garamond"/>
          <w:sz w:val="24"/>
          <w:szCs w:val="24"/>
          <w:lang w:val="x-none"/>
        </w:rPr>
      </w:pPr>
    </w:p>
    <w:p w14:paraId="23AF301B" w14:textId="77777777" w:rsidR="00ED4E11" w:rsidRPr="00551AF9" w:rsidRDefault="00ED4E11" w:rsidP="00ED4E11">
      <w:pPr>
        <w:numPr>
          <w:ilvl w:val="0"/>
          <w:numId w:val="14"/>
        </w:numPr>
        <w:ind w:hanging="720"/>
        <w:contextualSpacing/>
        <w:jc w:val="both"/>
        <w:rPr>
          <w:rFonts w:ascii="Garamond" w:hAnsi="Garamond"/>
          <w:sz w:val="24"/>
          <w:szCs w:val="24"/>
          <w:lang w:val="x-none"/>
        </w:rPr>
      </w:pPr>
      <w:r w:rsidRPr="00551AF9">
        <w:rPr>
          <w:rFonts w:ascii="Garamond" w:hAnsi="Garamond"/>
          <w:sz w:val="24"/>
          <w:szCs w:val="24"/>
          <w:lang w:val="x-none"/>
        </w:rPr>
        <w:t xml:space="preserve">A vállalkozó köteles a </w:t>
      </w:r>
      <w:r w:rsidR="00EE4FE8">
        <w:rPr>
          <w:rFonts w:ascii="Garamond" w:hAnsi="Garamond"/>
          <w:sz w:val="24"/>
          <w:szCs w:val="24"/>
        </w:rPr>
        <w:t>M</w:t>
      </w:r>
      <w:proofErr w:type="spellStart"/>
      <w:r w:rsidRPr="00551AF9">
        <w:rPr>
          <w:rFonts w:ascii="Garamond" w:hAnsi="Garamond"/>
          <w:sz w:val="24"/>
          <w:szCs w:val="24"/>
          <w:lang w:val="x-none"/>
        </w:rPr>
        <w:t>egrendelőt</w:t>
      </w:r>
      <w:proofErr w:type="spellEnd"/>
      <w:r w:rsidRPr="00551AF9">
        <w:rPr>
          <w:rFonts w:ascii="Garamond" w:hAnsi="Garamond"/>
          <w:sz w:val="24"/>
          <w:szCs w:val="24"/>
          <w:lang w:val="x-none"/>
        </w:rPr>
        <w:t xml:space="preserve"> minden olyan veszteséggel, kárral, igénnyel és követeléssel szemben biztosítani, amely a megrendelőnek vagy harmadik személynek a </w:t>
      </w:r>
      <w:r w:rsidR="00EE4FE8">
        <w:rPr>
          <w:rFonts w:ascii="Garamond" w:hAnsi="Garamond"/>
          <w:sz w:val="24"/>
          <w:szCs w:val="24"/>
        </w:rPr>
        <w:t>V</w:t>
      </w:r>
      <w:proofErr w:type="spellStart"/>
      <w:r w:rsidRPr="00551AF9">
        <w:rPr>
          <w:rFonts w:ascii="Garamond" w:hAnsi="Garamond"/>
          <w:sz w:val="24"/>
          <w:szCs w:val="24"/>
          <w:lang w:val="x-none"/>
        </w:rPr>
        <w:t>állalkozó</w:t>
      </w:r>
      <w:proofErr w:type="spellEnd"/>
      <w:r w:rsidRPr="00551AF9">
        <w:rPr>
          <w:rFonts w:ascii="Garamond" w:hAnsi="Garamond"/>
          <w:sz w:val="24"/>
          <w:szCs w:val="24"/>
          <w:lang w:val="x-none"/>
        </w:rPr>
        <w:t xml:space="preserve"> vagy alvállalkozója magatartásával (tevékenységével, mulasztásával) okozott személyi sérülések és dologi károk, valamint az ezekre visszavezethető vagyoni károk következtében jelentkeznek. Vállalkozó felelőssége e körben meghaladhatja a vállalkozási díj összegét.</w:t>
      </w:r>
    </w:p>
    <w:p w14:paraId="12D53522" w14:textId="77777777" w:rsidR="00ED4E11" w:rsidRPr="00551AF9" w:rsidRDefault="00ED4E11" w:rsidP="00ED4E11">
      <w:pPr>
        <w:ind w:left="720"/>
        <w:contextualSpacing/>
        <w:jc w:val="both"/>
        <w:rPr>
          <w:rFonts w:ascii="Garamond" w:hAnsi="Garamond"/>
          <w:sz w:val="24"/>
          <w:szCs w:val="24"/>
          <w:lang w:val="x-none"/>
        </w:rPr>
      </w:pPr>
    </w:p>
    <w:p w14:paraId="18640B1B" w14:textId="77777777" w:rsidR="00ED4E11" w:rsidRPr="004D77C7" w:rsidRDefault="00ED4E11" w:rsidP="00ED4E11">
      <w:pPr>
        <w:numPr>
          <w:ilvl w:val="0"/>
          <w:numId w:val="14"/>
        </w:numPr>
        <w:ind w:hanging="720"/>
        <w:contextualSpacing/>
        <w:jc w:val="both"/>
        <w:rPr>
          <w:rFonts w:ascii="Garamond" w:hAnsi="Garamond"/>
          <w:sz w:val="24"/>
          <w:szCs w:val="24"/>
          <w:lang w:val="x-none"/>
        </w:rPr>
      </w:pPr>
      <w:r w:rsidRPr="004D77C7">
        <w:rPr>
          <w:rFonts w:ascii="Garamond" w:hAnsi="Garamond"/>
          <w:sz w:val="24"/>
          <w:szCs w:val="24"/>
          <w:lang w:val="x-none"/>
        </w:rPr>
        <w:t xml:space="preserve">Vállalkozónak a szerződéskötés napján a munkavégzés teljes időtartamára szóló, legalább nettó </w:t>
      </w:r>
      <w:r w:rsidR="007777DF" w:rsidRPr="004D77C7">
        <w:rPr>
          <w:rFonts w:ascii="Garamond" w:hAnsi="Garamond"/>
          <w:sz w:val="24"/>
          <w:szCs w:val="24"/>
        </w:rPr>
        <w:t>2.000.000</w:t>
      </w:r>
      <w:r w:rsidRPr="004D77C7">
        <w:rPr>
          <w:rFonts w:ascii="Garamond" w:hAnsi="Garamond"/>
          <w:sz w:val="24"/>
          <w:szCs w:val="24"/>
          <w:lang w:val="x-none"/>
        </w:rPr>
        <w:t xml:space="preserve">.- HUF/év és legalább </w:t>
      </w:r>
      <w:r w:rsidR="007777DF" w:rsidRPr="004D77C7">
        <w:rPr>
          <w:rFonts w:ascii="Garamond" w:hAnsi="Garamond"/>
          <w:sz w:val="24"/>
          <w:szCs w:val="24"/>
        </w:rPr>
        <w:t>500.000</w:t>
      </w:r>
      <w:r w:rsidRPr="004D77C7">
        <w:rPr>
          <w:rFonts w:ascii="Garamond" w:hAnsi="Garamond"/>
          <w:sz w:val="24"/>
          <w:szCs w:val="24"/>
          <w:lang w:val="x-none"/>
        </w:rPr>
        <w:t xml:space="preserve"> HUF/kár mértékű felelősségbiztosítással kell rendelkeznie úgy, hogy az kiterjedjen a teljes szerződés szerinti munkákra</w:t>
      </w:r>
      <w:r w:rsidRPr="004D77C7">
        <w:rPr>
          <w:rFonts w:ascii="Garamond" w:hAnsi="Garamond"/>
          <w:sz w:val="24"/>
          <w:szCs w:val="24"/>
        </w:rPr>
        <w:t xml:space="preserve">. </w:t>
      </w:r>
      <w:r w:rsidRPr="004D77C7">
        <w:rPr>
          <w:rFonts w:ascii="Garamond" w:hAnsi="Garamond"/>
          <w:sz w:val="24"/>
          <w:szCs w:val="24"/>
          <w:lang w:val="x-none"/>
        </w:rPr>
        <w:t>A felelősségbiztosítási kötvény meglétét hitelt érdemlően kell igazolni.</w:t>
      </w:r>
    </w:p>
    <w:p w14:paraId="510AD5A9" w14:textId="77777777" w:rsidR="00ED4E11" w:rsidRPr="00551AF9" w:rsidRDefault="00ED4E11" w:rsidP="00ED4E11">
      <w:pPr>
        <w:ind w:left="720"/>
        <w:contextualSpacing/>
        <w:jc w:val="both"/>
        <w:rPr>
          <w:rFonts w:ascii="Garamond" w:hAnsi="Garamond"/>
          <w:sz w:val="24"/>
          <w:szCs w:val="24"/>
          <w:lang w:val="x-none"/>
        </w:rPr>
      </w:pPr>
    </w:p>
    <w:p w14:paraId="27B39FD8" w14:textId="77777777" w:rsidR="00ED4E11" w:rsidRPr="00551AF9" w:rsidRDefault="00ED4E11" w:rsidP="00ED4E11">
      <w:pPr>
        <w:numPr>
          <w:ilvl w:val="0"/>
          <w:numId w:val="14"/>
        </w:numPr>
        <w:ind w:hanging="720"/>
        <w:contextualSpacing/>
        <w:jc w:val="both"/>
        <w:rPr>
          <w:rFonts w:ascii="Garamond" w:hAnsi="Garamond"/>
          <w:sz w:val="24"/>
          <w:szCs w:val="24"/>
          <w:lang w:val="x-none"/>
        </w:rPr>
      </w:pPr>
      <w:r w:rsidRPr="00551AF9">
        <w:rPr>
          <w:rFonts w:ascii="Garamond" w:hAnsi="Garamond"/>
          <w:sz w:val="24"/>
          <w:szCs w:val="24"/>
          <w:lang w:val="x-none"/>
        </w:rPr>
        <w:t xml:space="preserve">A Vállalkozó tevékenységével összefüggő, illetve a Szerződés időtartama alatt keletkező károkra a Megrendelő felelősséget nem vállal, és nem nyújt külön térítést a károk elhárítására. </w:t>
      </w:r>
    </w:p>
    <w:p w14:paraId="3107E714" w14:textId="77777777" w:rsidR="00ED4E11" w:rsidRPr="00551AF9" w:rsidRDefault="00ED4E11" w:rsidP="00ED4E11">
      <w:pPr>
        <w:ind w:left="720"/>
        <w:contextualSpacing/>
        <w:jc w:val="both"/>
        <w:rPr>
          <w:rFonts w:ascii="Garamond" w:hAnsi="Garamond"/>
          <w:sz w:val="24"/>
          <w:szCs w:val="24"/>
          <w:lang w:val="x-none"/>
        </w:rPr>
      </w:pPr>
    </w:p>
    <w:p w14:paraId="1738BA4B" w14:textId="77777777" w:rsidR="00ED4E11" w:rsidRPr="00551AF9" w:rsidRDefault="00ED4E11" w:rsidP="00ED4E11">
      <w:pPr>
        <w:numPr>
          <w:ilvl w:val="0"/>
          <w:numId w:val="14"/>
        </w:numPr>
        <w:ind w:hanging="720"/>
        <w:contextualSpacing/>
        <w:jc w:val="both"/>
        <w:rPr>
          <w:rFonts w:ascii="Garamond" w:hAnsi="Garamond"/>
          <w:sz w:val="24"/>
          <w:szCs w:val="24"/>
          <w:lang w:val="x-none"/>
        </w:rPr>
      </w:pPr>
      <w:r w:rsidRPr="00551AF9">
        <w:rPr>
          <w:rFonts w:ascii="Garamond" w:hAnsi="Garamond"/>
          <w:sz w:val="24"/>
          <w:szCs w:val="24"/>
          <w:lang w:val="x-none"/>
        </w:rPr>
        <w:t>A felelősség-biztosítás érvényessége a szerződés aláírásától a sikeres műszaki átadás-átvételig érvényes.</w:t>
      </w:r>
    </w:p>
    <w:p w14:paraId="764F826B" w14:textId="77777777" w:rsidR="00ED4E11" w:rsidRPr="00551AF9" w:rsidRDefault="00ED4E11" w:rsidP="00ED4E11">
      <w:pPr>
        <w:ind w:left="720"/>
        <w:contextualSpacing/>
        <w:jc w:val="both"/>
        <w:rPr>
          <w:rFonts w:ascii="Garamond" w:hAnsi="Garamond"/>
          <w:sz w:val="24"/>
          <w:szCs w:val="24"/>
          <w:lang w:val="x-none"/>
        </w:rPr>
      </w:pPr>
      <w:r w:rsidRPr="00551AF9">
        <w:rPr>
          <w:rFonts w:ascii="Garamond" w:hAnsi="Garamond"/>
          <w:sz w:val="24"/>
          <w:szCs w:val="24"/>
          <w:lang w:val="x-none"/>
        </w:rPr>
        <w:tab/>
        <w:t xml:space="preserve">A felelősségbiztosításnak ki kell terjednie: </w:t>
      </w:r>
    </w:p>
    <w:p w14:paraId="634B4565" w14:textId="77777777" w:rsidR="00ED4E11" w:rsidRPr="00551AF9" w:rsidRDefault="00ED4E11" w:rsidP="00ED4E11">
      <w:pPr>
        <w:ind w:left="720"/>
        <w:contextualSpacing/>
        <w:jc w:val="both"/>
        <w:rPr>
          <w:rFonts w:ascii="Garamond" w:hAnsi="Garamond"/>
          <w:sz w:val="24"/>
          <w:szCs w:val="24"/>
          <w:lang w:val="x-none"/>
        </w:rPr>
      </w:pPr>
      <w:r w:rsidRPr="00551AF9">
        <w:rPr>
          <w:rFonts w:ascii="Garamond" w:hAnsi="Garamond"/>
          <w:sz w:val="24"/>
          <w:szCs w:val="24"/>
          <w:lang w:val="x-none"/>
        </w:rPr>
        <w:tab/>
        <w:t>- a szerződésszegésből eredő és a szerződésen kívül okozott károkra,</w:t>
      </w:r>
    </w:p>
    <w:p w14:paraId="59B21DB7" w14:textId="77777777" w:rsidR="00ED4E11" w:rsidRPr="00551AF9" w:rsidRDefault="00ED4E11" w:rsidP="00ED4E11">
      <w:pPr>
        <w:ind w:left="720"/>
        <w:contextualSpacing/>
        <w:jc w:val="both"/>
        <w:rPr>
          <w:rFonts w:ascii="Garamond" w:hAnsi="Garamond"/>
          <w:sz w:val="24"/>
          <w:szCs w:val="24"/>
          <w:lang w:val="x-none"/>
        </w:rPr>
      </w:pPr>
      <w:r w:rsidRPr="00551AF9">
        <w:rPr>
          <w:rFonts w:ascii="Garamond" w:hAnsi="Garamond"/>
          <w:sz w:val="24"/>
          <w:szCs w:val="24"/>
          <w:lang w:val="x-none"/>
        </w:rPr>
        <w:tab/>
        <w:t>- harmadik személyek személyi sérüléseire és tárgyrongálási káraira.</w:t>
      </w:r>
    </w:p>
    <w:p w14:paraId="212AD025" w14:textId="77777777" w:rsidR="00ED4E11" w:rsidRPr="00551AF9" w:rsidRDefault="00ED4E11" w:rsidP="00ED4E11">
      <w:pPr>
        <w:widowControl/>
        <w:autoSpaceDE/>
        <w:autoSpaceDN/>
        <w:ind w:left="720"/>
        <w:contextualSpacing/>
        <w:rPr>
          <w:rFonts w:ascii="Garamond" w:hAnsi="Garamond"/>
          <w:sz w:val="24"/>
          <w:szCs w:val="24"/>
          <w:lang w:val="x-none"/>
        </w:rPr>
      </w:pPr>
    </w:p>
    <w:p w14:paraId="027FED0B" w14:textId="77777777" w:rsidR="00ED4E11" w:rsidRPr="00551AF9" w:rsidRDefault="00ED4E11" w:rsidP="00ED4E11">
      <w:pPr>
        <w:numPr>
          <w:ilvl w:val="0"/>
          <w:numId w:val="14"/>
        </w:numPr>
        <w:ind w:hanging="720"/>
        <w:contextualSpacing/>
        <w:jc w:val="both"/>
        <w:rPr>
          <w:rFonts w:ascii="Garamond" w:hAnsi="Garamond"/>
          <w:sz w:val="24"/>
          <w:szCs w:val="24"/>
          <w:lang w:val="x-none"/>
        </w:rPr>
      </w:pPr>
      <w:r w:rsidRPr="00551AF9">
        <w:rPr>
          <w:rFonts w:ascii="Garamond" w:hAnsi="Garamond"/>
          <w:sz w:val="24"/>
          <w:szCs w:val="24"/>
          <w:lang w:val="x-none"/>
        </w:rPr>
        <w:t xml:space="preserve">A jótállási idő végéig a kivitelezéssel érintett területen lévő ingatlanokban a Vállalkozó által végzett munkákból kifolyólag okozott károkért Vállalkozó teljes körű felelősséggel tartozik, és vállalja a szükséges helyreállításokat. </w:t>
      </w:r>
    </w:p>
    <w:p w14:paraId="00B56B0F" w14:textId="77777777" w:rsidR="00ED4E11" w:rsidRPr="00551AF9" w:rsidRDefault="00ED4E11" w:rsidP="00ED4E11">
      <w:pPr>
        <w:ind w:left="720"/>
        <w:contextualSpacing/>
        <w:jc w:val="both"/>
        <w:rPr>
          <w:rFonts w:ascii="Garamond" w:hAnsi="Garamond"/>
          <w:sz w:val="24"/>
          <w:szCs w:val="24"/>
          <w:lang w:val="x-none"/>
        </w:rPr>
      </w:pPr>
    </w:p>
    <w:p w14:paraId="4AD8CA6F" w14:textId="77777777" w:rsidR="00ED4E11" w:rsidRPr="00551AF9" w:rsidRDefault="00ED4E11" w:rsidP="00ED4E11">
      <w:pPr>
        <w:numPr>
          <w:ilvl w:val="0"/>
          <w:numId w:val="14"/>
        </w:numPr>
        <w:ind w:hanging="720"/>
        <w:contextualSpacing/>
        <w:jc w:val="both"/>
        <w:rPr>
          <w:rFonts w:ascii="Garamond" w:hAnsi="Garamond"/>
          <w:sz w:val="24"/>
          <w:szCs w:val="24"/>
          <w:lang w:val="x-none"/>
        </w:rPr>
      </w:pPr>
      <w:r w:rsidRPr="00551AF9">
        <w:rPr>
          <w:rFonts w:ascii="Garamond" w:hAnsi="Garamond"/>
          <w:sz w:val="24"/>
          <w:szCs w:val="24"/>
          <w:lang w:val="x-none"/>
        </w:rPr>
        <w:t xml:space="preserve">Amennyiben a vállalkozó nem tesz eleget a biztosítási kötvényekben előírt feltételeknek, és emiatt, vagy egyéb más okból a biztosító nem fizet kártérítést, akkor a </w:t>
      </w:r>
      <w:r w:rsidR="00EE4FE8">
        <w:rPr>
          <w:rFonts w:ascii="Garamond" w:hAnsi="Garamond"/>
          <w:sz w:val="24"/>
          <w:szCs w:val="24"/>
        </w:rPr>
        <w:t>V</w:t>
      </w:r>
      <w:proofErr w:type="spellStart"/>
      <w:r w:rsidRPr="00551AF9">
        <w:rPr>
          <w:rFonts w:ascii="Garamond" w:hAnsi="Garamond"/>
          <w:sz w:val="24"/>
          <w:szCs w:val="24"/>
          <w:lang w:val="x-none"/>
        </w:rPr>
        <w:t>állalkozónak</w:t>
      </w:r>
      <w:proofErr w:type="spellEnd"/>
      <w:r w:rsidRPr="00551AF9">
        <w:rPr>
          <w:rFonts w:ascii="Garamond" w:hAnsi="Garamond"/>
          <w:sz w:val="24"/>
          <w:szCs w:val="24"/>
          <w:lang w:val="x-none"/>
        </w:rPr>
        <w:t xml:space="preserve"> kell teljes körűen helyt állnia a biztosító helyett.</w:t>
      </w:r>
    </w:p>
    <w:p w14:paraId="79DAE6B2" w14:textId="77777777" w:rsidR="00ED4E11" w:rsidRPr="00551AF9" w:rsidRDefault="00ED4E11" w:rsidP="00ED4E11">
      <w:pPr>
        <w:jc w:val="both"/>
        <w:rPr>
          <w:rFonts w:eastAsia="Calibri"/>
          <w:sz w:val="24"/>
          <w:szCs w:val="24"/>
        </w:rPr>
      </w:pPr>
    </w:p>
    <w:p w14:paraId="5DD13AB7" w14:textId="77777777" w:rsidR="00ED4E11" w:rsidRPr="00551AF9" w:rsidRDefault="00ED4E11" w:rsidP="00ED4E11">
      <w:pPr>
        <w:widowControl/>
        <w:numPr>
          <w:ilvl w:val="0"/>
          <w:numId w:val="4"/>
        </w:numPr>
        <w:autoSpaceDE/>
        <w:autoSpaceDN/>
        <w:ind w:left="709" w:hanging="709"/>
        <w:contextualSpacing/>
        <w:rPr>
          <w:rFonts w:ascii="Garamond" w:hAnsi="Garamond" w:cs="Times New Roman"/>
          <w:b/>
          <w:sz w:val="24"/>
          <w:szCs w:val="24"/>
          <w:u w:val="single"/>
        </w:rPr>
      </w:pPr>
      <w:r w:rsidRPr="00551AF9">
        <w:rPr>
          <w:rFonts w:ascii="Garamond" w:hAnsi="Garamond"/>
          <w:b/>
          <w:sz w:val="24"/>
          <w:szCs w:val="24"/>
          <w:u w:val="single"/>
        </w:rPr>
        <w:t>Alvállalkozók</w:t>
      </w:r>
    </w:p>
    <w:p w14:paraId="3EC668A7" w14:textId="77777777" w:rsidR="00ED4E11" w:rsidRPr="00551AF9" w:rsidRDefault="00ED4E11" w:rsidP="00ED4E11">
      <w:pPr>
        <w:tabs>
          <w:tab w:val="left" w:pos="709"/>
        </w:tabs>
        <w:jc w:val="both"/>
        <w:rPr>
          <w:rFonts w:ascii="Garamond" w:eastAsia="Calibri" w:hAnsi="Garamond" w:cs="Times New Roman"/>
          <w:b/>
          <w:bCs/>
          <w:sz w:val="24"/>
          <w:szCs w:val="24"/>
          <w:u w:val="single"/>
          <w:lang w:val="x-none"/>
        </w:rPr>
      </w:pPr>
    </w:p>
    <w:p w14:paraId="5CA9B744" w14:textId="77777777" w:rsidR="000E66EF" w:rsidRPr="000E66EF" w:rsidRDefault="000E66EF" w:rsidP="000E66EF">
      <w:pPr>
        <w:numPr>
          <w:ilvl w:val="0"/>
          <w:numId w:val="27"/>
        </w:numPr>
        <w:ind w:hanging="720"/>
        <w:contextualSpacing/>
        <w:jc w:val="both"/>
        <w:rPr>
          <w:rFonts w:ascii="Garamond" w:hAnsi="Garamond"/>
          <w:sz w:val="24"/>
          <w:szCs w:val="24"/>
          <w:lang w:val="x-none"/>
        </w:rPr>
      </w:pPr>
      <w:r w:rsidRPr="000E66EF">
        <w:rPr>
          <w:rFonts w:ascii="Garamond" w:hAnsi="Garamond"/>
          <w:sz w:val="24"/>
          <w:szCs w:val="24"/>
          <w:lang w:val="x-none"/>
        </w:rPr>
        <w:t>Vállalkozó a jelen szerződés aláírásával nyilatkozik, hogy valamennyi olyan alvállalkozóját bejelentette a Megrendelő felé, amely részt vesz a jelen szerződés teljesítésében, valamint - ha a megelőző közbeszerzési eljárásban az adott alvállalkozót még nem nevezte meg – a bejelentéssel együtt benyújtotta az arra vonatkozó nyilatkozatát is, hogy az általa igénybe venni kívánt alvállalkozó nem áll kizáró okok hatálya alatt. A Vállalkozó a jelen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w:t>
      </w:r>
    </w:p>
    <w:p w14:paraId="75E89B6B" w14:textId="77777777" w:rsidR="000E66EF" w:rsidRPr="000E66EF" w:rsidRDefault="000E66EF" w:rsidP="000E66EF">
      <w:pPr>
        <w:ind w:left="720"/>
        <w:contextualSpacing/>
        <w:jc w:val="both"/>
        <w:rPr>
          <w:rFonts w:ascii="Garamond" w:hAnsi="Garamond"/>
          <w:sz w:val="24"/>
          <w:szCs w:val="24"/>
        </w:rPr>
      </w:pPr>
    </w:p>
    <w:p w14:paraId="779F5167" w14:textId="77777777" w:rsidR="00567E9A" w:rsidRPr="00567E9A" w:rsidRDefault="00567E9A" w:rsidP="00F077A3">
      <w:pPr>
        <w:numPr>
          <w:ilvl w:val="0"/>
          <w:numId w:val="27"/>
        </w:numPr>
        <w:ind w:hanging="720"/>
        <w:contextualSpacing/>
        <w:jc w:val="both"/>
        <w:rPr>
          <w:rFonts w:ascii="Garamond" w:hAnsi="Garamond"/>
          <w:sz w:val="24"/>
          <w:szCs w:val="24"/>
        </w:rPr>
      </w:pPr>
      <w:r w:rsidRPr="00567E9A">
        <w:rPr>
          <w:rFonts w:ascii="Garamond" w:hAnsi="Garamond"/>
          <w:sz w:val="24"/>
          <w:szCs w:val="24"/>
        </w:rPr>
        <w:t>Az alvállalkozói teljesítés összesített aránya nem haladhatja meg a szerződés értékének 65 %-át, valamint a teljesítésben részt vevő alvállalkozó sem vehet igénybe a saját teljesítésének 65%-át meghaladó mértékben további közreműködőt.</w:t>
      </w:r>
    </w:p>
    <w:p w14:paraId="3602CE3C" w14:textId="77777777" w:rsidR="00ED4E11" w:rsidRPr="00551AF9" w:rsidRDefault="00ED4E11" w:rsidP="00F077A3">
      <w:pPr>
        <w:ind w:left="720" w:hanging="720"/>
        <w:contextualSpacing/>
        <w:jc w:val="both"/>
        <w:rPr>
          <w:rFonts w:ascii="Garamond" w:hAnsi="Garamond"/>
          <w:sz w:val="24"/>
          <w:szCs w:val="24"/>
          <w:lang w:val="x-none"/>
        </w:rPr>
      </w:pPr>
    </w:p>
    <w:p w14:paraId="24AEAA57" w14:textId="77777777" w:rsidR="00ED4E11" w:rsidRPr="00551AF9" w:rsidRDefault="00ED4E11" w:rsidP="00F077A3">
      <w:pPr>
        <w:numPr>
          <w:ilvl w:val="0"/>
          <w:numId w:val="27"/>
        </w:numPr>
        <w:ind w:hanging="720"/>
        <w:contextualSpacing/>
        <w:jc w:val="both"/>
        <w:rPr>
          <w:rFonts w:ascii="Garamond" w:hAnsi="Garamond"/>
          <w:sz w:val="24"/>
          <w:szCs w:val="24"/>
          <w:lang w:val="x-none"/>
        </w:rPr>
      </w:pPr>
      <w:r w:rsidRPr="00551AF9">
        <w:rPr>
          <w:rFonts w:ascii="Garamond" w:hAnsi="Garamond"/>
          <w:sz w:val="24"/>
          <w:szCs w:val="24"/>
          <w:lang w:val="x-none"/>
        </w:rPr>
        <w:t xml:space="preserve">A Vállalkozó a jogosan igénybe vett alvállalkozóért úgy felel, mintha a munkát maga végezte volna; alvállalkozó jogosulatlan igénybevétele esetén pedig felelős minden olyan kárért is, amely anélkül nem következett volna be. </w:t>
      </w:r>
    </w:p>
    <w:p w14:paraId="5BC99D93" w14:textId="77777777" w:rsidR="00ED4E11" w:rsidRPr="000E66EF" w:rsidRDefault="00ED4E11" w:rsidP="00F077A3">
      <w:pPr>
        <w:ind w:hanging="720"/>
        <w:jc w:val="both"/>
        <w:rPr>
          <w:rFonts w:ascii="Garamond" w:eastAsia="Calibri" w:hAnsi="Garamond"/>
          <w:sz w:val="24"/>
          <w:szCs w:val="24"/>
        </w:rPr>
      </w:pPr>
    </w:p>
    <w:p w14:paraId="60AF05AA" w14:textId="77777777" w:rsidR="000E66EF" w:rsidRPr="000E66EF" w:rsidRDefault="00ED4E11" w:rsidP="00F077A3">
      <w:pPr>
        <w:numPr>
          <w:ilvl w:val="0"/>
          <w:numId w:val="27"/>
        </w:numPr>
        <w:ind w:hanging="720"/>
        <w:contextualSpacing/>
        <w:jc w:val="both"/>
        <w:rPr>
          <w:rFonts w:ascii="Garamond" w:hAnsi="Garamond"/>
          <w:sz w:val="24"/>
          <w:szCs w:val="24"/>
          <w:lang w:val="x-none"/>
        </w:rPr>
      </w:pPr>
      <w:r w:rsidRPr="00551AF9">
        <w:rPr>
          <w:rFonts w:ascii="Garamond" w:hAnsi="Garamond"/>
          <w:sz w:val="24"/>
          <w:szCs w:val="24"/>
          <w:lang w:val="x-none"/>
        </w:rPr>
        <w:t>Vállalkozó köteles az alvállalkozókat az építési naplóban feltüntetni</w:t>
      </w:r>
      <w:r w:rsidRPr="000E66EF">
        <w:rPr>
          <w:rFonts w:ascii="Garamond" w:hAnsi="Garamond"/>
          <w:sz w:val="24"/>
          <w:szCs w:val="24"/>
          <w:lang w:val="x-none"/>
        </w:rPr>
        <w:t>.</w:t>
      </w:r>
      <w:r w:rsidR="000E66EF" w:rsidRPr="000E66EF">
        <w:rPr>
          <w:rFonts w:ascii="Garamond" w:hAnsi="Garamond"/>
          <w:sz w:val="24"/>
          <w:szCs w:val="24"/>
          <w:lang w:val="x-none"/>
        </w:rPr>
        <w:t xml:space="preserve"> A jelen szerződés </w:t>
      </w:r>
      <w:r w:rsidR="000E66EF">
        <w:rPr>
          <w:rFonts w:ascii="Garamond" w:hAnsi="Garamond"/>
          <w:sz w:val="24"/>
          <w:szCs w:val="24"/>
        </w:rPr>
        <w:t>XI</w:t>
      </w:r>
      <w:r w:rsidR="000E66EF" w:rsidRPr="000E66EF">
        <w:rPr>
          <w:rFonts w:ascii="Garamond" w:hAnsi="Garamond"/>
          <w:sz w:val="24"/>
          <w:szCs w:val="24"/>
          <w:lang w:val="x-none"/>
        </w:rPr>
        <w:t xml:space="preserve">. </w:t>
      </w:r>
      <w:r w:rsidR="000E66EF" w:rsidRPr="000E66EF">
        <w:rPr>
          <w:rFonts w:ascii="Garamond" w:hAnsi="Garamond"/>
          <w:sz w:val="24"/>
          <w:szCs w:val="24"/>
          <w:lang w:val="x-none"/>
        </w:rPr>
        <w:lastRenderedPageBreak/>
        <w:t>pontjában foglaltak teljesülését a Megrendelő a szerződés teljesítésének ellenőrzése során az építési napló adatai alapján ellenőrzi.</w:t>
      </w:r>
    </w:p>
    <w:p w14:paraId="35792EDD" w14:textId="77777777" w:rsidR="00ED4E11" w:rsidRPr="00551AF9" w:rsidRDefault="00ED4E11" w:rsidP="00F077A3">
      <w:pPr>
        <w:ind w:left="720" w:hanging="720"/>
        <w:contextualSpacing/>
        <w:jc w:val="both"/>
        <w:rPr>
          <w:rFonts w:ascii="Garamond" w:hAnsi="Garamond"/>
          <w:sz w:val="24"/>
          <w:szCs w:val="24"/>
          <w:lang w:val="x-none"/>
        </w:rPr>
      </w:pPr>
    </w:p>
    <w:p w14:paraId="0507A18A" w14:textId="77777777" w:rsidR="000E66EF" w:rsidRPr="000E66EF" w:rsidRDefault="000E66EF" w:rsidP="00F077A3">
      <w:pPr>
        <w:numPr>
          <w:ilvl w:val="0"/>
          <w:numId w:val="27"/>
        </w:numPr>
        <w:ind w:hanging="720"/>
        <w:contextualSpacing/>
        <w:jc w:val="both"/>
        <w:rPr>
          <w:rFonts w:ascii="Garamond" w:hAnsi="Garamond"/>
          <w:sz w:val="24"/>
          <w:szCs w:val="24"/>
          <w:lang w:val="x-none"/>
        </w:rPr>
      </w:pPr>
      <w:r w:rsidRPr="000E66EF">
        <w:rPr>
          <w:rFonts w:ascii="Garamond" w:hAnsi="Garamond"/>
          <w:sz w:val="24"/>
          <w:szCs w:val="24"/>
          <w:lang w:val="x-none"/>
        </w:rPr>
        <w:t>Vállalkozó az alvállalkozóval kötött szerződésben az alvállalkozó teljesítésének elmaradásával vagy hibás teljesítésével kapcsolatos igényeinek biztosítékaként legfeljebb a szerződés szerinti, általános forgalmi adó nélkül számított ellenszolgáltatás tíz-tíz százalékát elérő biztosítékot köthet ki.</w:t>
      </w:r>
    </w:p>
    <w:p w14:paraId="10CCE907" w14:textId="77777777" w:rsidR="00ED4E11" w:rsidRPr="000E66EF" w:rsidRDefault="00ED4E11" w:rsidP="00ED4E11">
      <w:pPr>
        <w:rPr>
          <w:rFonts w:ascii="Garamond" w:eastAsia="Calibri" w:hAnsi="Garamond"/>
          <w:b/>
          <w:sz w:val="24"/>
          <w:szCs w:val="24"/>
          <w:u w:val="single"/>
        </w:rPr>
      </w:pPr>
    </w:p>
    <w:p w14:paraId="2014665F"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Képviselet, kapcsolattartás, jognyilatkozattétel</w:t>
      </w:r>
    </w:p>
    <w:p w14:paraId="49A80029" w14:textId="77777777" w:rsidR="00ED4E11" w:rsidRPr="00551AF9" w:rsidRDefault="00ED4E11" w:rsidP="00ED4E11">
      <w:pPr>
        <w:ind w:left="705"/>
        <w:rPr>
          <w:rFonts w:ascii="Garamond" w:hAnsi="Garamond"/>
          <w:b/>
          <w:sz w:val="24"/>
          <w:szCs w:val="24"/>
        </w:rPr>
      </w:pPr>
    </w:p>
    <w:p w14:paraId="4D1B00D5" w14:textId="77777777" w:rsidR="00ED4E11" w:rsidRPr="00551AF9" w:rsidRDefault="00ED4E11" w:rsidP="00ED4E11">
      <w:pPr>
        <w:numPr>
          <w:ilvl w:val="0"/>
          <w:numId w:val="16"/>
        </w:numPr>
        <w:ind w:hanging="720"/>
        <w:contextualSpacing/>
        <w:jc w:val="both"/>
        <w:rPr>
          <w:rFonts w:ascii="Garamond" w:hAnsi="Garamond"/>
          <w:sz w:val="24"/>
          <w:szCs w:val="24"/>
          <w:lang w:val="x-none"/>
        </w:rPr>
      </w:pPr>
      <w:r w:rsidRPr="00551AF9">
        <w:rPr>
          <w:rFonts w:ascii="Garamond" w:hAnsi="Garamond"/>
          <w:sz w:val="24"/>
          <w:szCs w:val="24"/>
          <w:lang w:val="x-none"/>
        </w:rPr>
        <w:t xml:space="preserve">Jelen szerződéssel kapcsolatban joghatályos nyilatkozattételre jogosult személyek az alábbiak, akik jognyilatkozataikat kizárólag írásban, az átvétel idejét igazoló módon tehetik meg érvényesen. Felek ez alatt értik a telefax, illetve az e-mail üzenetek váltását, ha annak átvétele igazolható, valamint az építési naplóba az arra jogosult által tett bejegyzést is. </w:t>
      </w:r>
    </w:p>
    <w:p w14:paraId="1FFBC05A" w14:textId="77777777" w:rsidR="00ED4E11" w:rsidRPr="00551AF9" w:rsidRDefault="00ED4E11" w:rsidP="00ED4E11">
      <w:pPr>
        <w:ind w:left="720"/>
        <w:contextualSpacing/>
        <w:jc w:val="both"/>
        <w:rPr>
          <w:rFonts w:ascii="Garamond" w:hAnsi="Garamond"/>
          <w:sz w:val="24"/>
          <w:szCs w:val="24"/>
        </w:rPr>
      </w:pPr>
    </w:p>
    <w:p w14:paraId="180EEF6D" w14:textId="77777777" w:rsidR="00ED4E11" w:rsidRPr="00551AF9" w:rsidRDefault="00ED4E11" w:rsidP="00ED4E11">
      <w:pPr>
        <w:ind w:left="709"/>
        <w:jc w:val="both"/>
        <w:rPr>
          <w:rFonts w:ascii="Garamond" w:eastAsia="Calibri" w:hAnsi="Garamond"/>
          <w:sz w:val="24"/>
          <w:szCs w:val="24"/>
          <w:lang w:val="x-none"/>
        </w:rPr>
      </w:pPr>
      <w:r w:rsidRPr="00551AF9">
        <w:rPr>
          <w:rFonts w:ascii="Garamond" w:eastAsia="Calibri" w:hAnsi="Garamond"/>
          <w:sz w:val="24"/>
          <w:szCs w:val="24"/>
          <w:lang w:val="x-none"/>
        </w:rPr>
        <w:t>A jelen szerződésben foglalt bármely értesítés, küldemény, üzenet (élő)szóban, vagy telefax, telex, e-mail, internet stb. útján is közölhető, de szabályszerűen kézbesítettnek akkor minősül, ha azt utóbb (haladéktalanul) írásban is megerősítik, visszaigazolják.</w:t>
      </w:r>
    </w:p>
    <w:p w14:paraId="1003DAF4" w14:textId="77777777" w:rsidR="00ED4E11" w:rsidRPr="00551AF9" w:rsidRDefault="00ED4E11" w:rsidP="00ED4E11">
      <w:pPr>
        <w:jc w:val="both"/>
        <w:rPr>
          <w:rFonts w:ascii="Garamond" w:eastAsia="Calibri" w:hAnsi="Garamond"/>
          <w:sz w:val="24"/>
          <w:szCs w:val="24"/>
        </w:rPr>
      </w:pPr>
    </w:p>
    <w:p w14:paraId="7EF37883" w14:textId="77777777" w:rsidR="00ED4E11" w:rsidRPr="00551AF9" w:rsidRDefault="00ED4E11" w:rsidP="00ED4E11">
      <w:pPr>
        <w:numPr>
          <w:ilvl w:val="0"/>
          <w:numId w:val="16"/>
        </w:numPr>
        <w:ind w:hanging="720"/>
        <w:contextualSpacing/>
        <w:jc w:val="both"/>
        <w:rPr>
          <w:rFonts w:ascii="Garamond" w:hAnsi="Garamond"/>
          <w:sz w:val="24"/>
          <w:szCs w:val="24"/>
          <w:lang w:val="x-none"/>
        </w:rPr>
      </w:pPr>
      <w:r w:rsidRPr="00551AF9">
        <w:rPr>
          <w:rFonts w:ascii="Garamond" w:hAnsi="Garamond"/>
          <w:sz w:val="24"/>
          <w:szCs w:val="24"/>
          <w:lang w:val="x-none"/>
        </w:rPr>
        <w:t>Megrendelő képviselője:</w:t>
      </w:r>
    </w:p>
    <w:p w14:paraId="5D632A6E"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Neve:</w:t>
      </w:r>
      <w:r w:rsid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405FAD14"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 xml:space="preserve">Címe: </w:t>
      </w:r>
      <w:r w:rsid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317FC06B"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Telefon száma:</w:t>
      </w:r>
      <w:r w:rsidR="00645444" w:rsidRPr="00645444">
        <w:rPr>
          <w:rFonts w:ascii="Garamond" w:hAnsi="Garamond" w:cs="Times New Roman"/>
          <w:sz w:val="24"/>
          <w:szCs w:val="24"/>
        </w:rPr>
        <w:t xml:space="preserve"> </w:t>
      </w:r>
      <w:r w:rsidR="00645444" w:rsidRPr="00645444">
        <w:rPr>
          <w:rFonts w:ascii="Garamond" w:hAnsi="Garamond" w:cs="Times New Roman"/>
          <w:sz w:val="24"/>
          <w:szCs w:val="24"/>
        </w:rPr>
        <w:tab/>
      </w:r>
      <w:r w:rsidR="00645444" w:rsidRPr="008A3576">
        <w:rPr>
          <w:rFonts w:ascii="Garamond" w:hAnsi="Garamond" w:cs="Times New Roman"/>
          <w:sz w:val="24"/>
          <w:szCs w:val="24"/>
          <w:highlight w:val="lightGray"/>
        </w:rPr>
        <w:t>[…]</w:t>
      </w:r>
    </w:p>
    <w:p w14:paraId="0D058EC8"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Telefax száma</w:t>
      </w:r>
      <w:r w:rsidRPr="00645444">
        <w:rPr>
          <w:rFonts w:ascii="Garamond" w:eastAsia="Calibri" w:hAnsi="Garamond" w:cs="Times New Roman"/>
          <w:sz w:val="24"/>
          <w:szCs w:val="24"/>
          <w:lang w:val="x-none"/>
        </w:rPr>
        <w:t xml:space="preserve">: </w:t>
      </w:r>
      <w:r w:rsidR="00645444" w:rsidRP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29435431"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 xml:space="preserve">E-mail címe: </w:t>
      </w:r>
      <w:r w:rsid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hyperlink r:id="rId7" w:history="1"/>
    </w:p>
    <w:p w14:paraId="1701A4DC" w14:textId="77777777" w:rsidR="00ED4E11" w:rsidRPr="00551AF9" w:rsidRDefault="00ED4E11" w:rsidP="00ED4E11">
      <w:pPr>
        <w:ind w:left="720"/>
        <w:contextualSpacing/>
        <w:jc w:val="both"/>
        <w:rPr>
          <w:rFonts w:ascii="Garamond" w:hAnsi="Garamond"/>
          <w:sz w:val="24"/>
          <w:szCs w:val="24"/>
        </w:rPr>
      </w:pPr>
    </w:p>
    <w:p w14:paraId="351E4338" w14:textId="77777777" w:rsidR="00ED4E11" w:rsidRPr="00551AF9" w:rsidRDefault="00ED4E11" w:rsidP="00ED4E11">
      <w:pPr>
        <w:ind w:firstLine="708"/>
        <w:jc w:val="both"/>
        <w:rPr>
          <w:rFonts w:ascii="Garamond" w:eastAsia="Calibri" w:hAnsi="Garamond" w:cs="Times New Roman"/>
          <w:b/>
          <w:sz w:val="24"/>
          <w:szCs w:val="24"/>
          <w:lang w:val="x-none"/>
        </w:rPr>
      </w:pPr>
      <w:r w:rsidRPr="00551AF9">
        <w:rPr>
          <w:rFonts w:ascii="Garamond" w:eastAsia="Calibri" w:hAnsi="Garamond" w:cs="Times New Roman"/>
          <w:b/>
          <w:sz w:val="24"/>
          <w:szCs w:val="24"/>
          <w:lang w:val="x-none"/>
        </w:rPr>
        <w:t>Műszaki ellenőr:</w:t>
      </w:r>
    </w:p>
    <w:p w14:paraId="65059721" w14:textId="77777777" w:rsidR="00ED4E11" w:rsidRPr="00551AF9" w:rsidRDefault="00ED4E11" w:rsidP="00645444">
      <w:pPr>
        <w:tabs>
          <w:tab w:val="left" w:pos="2552"/>
          <w:tab w:val="left" w:pos="2694"/>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Név:</w:t>
      </w:r>
      <w:r w:rsidR="00645444" w:rsidRPr="00645444">
        <w:rPr>
          <w:rFonts w:ascii="Garamond" w:hAnsi="Garamond" w:cs="Times New Roman"/>
          <w:sz w:val="24"/>
          <w:szCs w:val="24"/>
        </w:rPr>
        <w:t xml:space="preserve"> </w:t>
      </w:r>
      <w:r w:rsidR="00645444" w:rsidRPr="00645444">
        <w:rPr>
          <w:rFonts w:ascii="Garamond" w:hAnsi="Garamond" w:cs="Times New Roman"/>
          <w:sz w:val="24"/>
          <w:szCs w:val="24"/>
        </w:rPr>
        <w:tab/>
      </w:r>
      <w:r w:rsidR="00645444" w:rsidRPr="008A3576">
        <w:rPr>
          <w:rFonts w:ascii="Garamond" w:hAnsi="Garamond" w:cs="Times New Roman"/>
          <w:sz w:val="24"/>
          <w:szCs w:val="24"/>
          <w:highlight w:val="lightGray"/>
        </w:rPr>
        <w:t>[…]</w:t>
      </w:r>
    </w:p>
    <w:p w14:paraId="2283BA63"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 xml:space="preserve">Címe: </w:t>
      </w:r>
      <w:r w:rsid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329222EF"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rPr>
      </w:pPr>
      <w:r w:rsidRPr="00551AF9">
        <w:rPr>
          <w:rFonts w:ascii="Garamond" w:eastAsia="Calibri" w:hAnsi="Garamond" w:cs="Times New Roman"/>
          <w:sz w:val="24"/>
          <w:szCs w:val="24"/>
        </w:rPr>
        <w:t xml:space="preserve">NÜJ száma: </w:t>
      </w:r>
      <w:r w:rsid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2B5302CB"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 xml:space="preserve">Telefonszáma: </w:t>
      </w:r>
      <w:r w:rsid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2A9EE2AA" w14:textId="77777777" w:rsidR="00ED4E11" w:rsidRPr="00551AF9" w:rsidRDefault="00ED4E11" w:rsidP="00645444">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 xml:space="preserve">Telefax száma: </w:t>
      </w:r>
      <w:r w:rsid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2C6A6116" w14:textId="77777777" w:rsidR="00ED4E11" w:rsidRPr="00645444" w:rsidRDefault="00ED4E11" w:rsidP="00645444">
      <w:pPr>
        <w:tabs>
          <w:tab w:val="left" w:pos="2552"/>
          <w:tab w:val="right" w:pos="7920"/>
        </w:tabs>
        <w:ind w:left="720"/>
        <w:jc w:val="both"/>
        <w:rPr>
          <w:rFonts w:ascii="Garamond" w:eastAsia="Calibri" w:hAnsi="Garamond" w:cs="Times New Roman"/>
          <w:sz w:val="24"/>
          <w:szCs w:val="24"/>
        </w:rPr>
      </w:pPr>
      <w:r w:rsidRPr="00551AF9">
        <w:rPr>
          <w:rFonts w:ascii="Garamond" w:eastAsia="Calibri" w:hAnsi="Garamond" w:cs="Times New Roman"/>
          <w:sz w:val="24"/>
          <w:szCs w:val="24"/>
          <w:lang w:val="x-none"/>
        </w:rPr>
        <w:t xml:space="preserve">E-mail címe: </w:t>
      </w:r>
      <w:r w:rsidR="00645444" w:rsidRPr="00645444">
        <w:rPr>
          <w:rFonts w:ascii="Garamond" w:eastAsia="Calibri" w:hAnsi="Garamond" w:cs="Times New Roman"/>
          <w:sz w:val="24"/>
          <w:szCs w:val="24"/>
        </w:rPr>
        <w:tab/>
      </w:r>
      <w:r w:rsidR="00645444" w:rsidRPr="008A3576">
        <w:rPr>
          <w:rFonts w:ascii="Garamond" w:hAnsi="Garamond" w:cs="Times New Roman"/>
          <w:sz w:val="24"/>
          <w:szCs w:val="24"/>
          <w:highlight w:val="lightGray"/>
        </w:rPr>
        <w:t>[…]</w:t>
      </w:r>
    </w:p>
    <w:p w14:paraId="081B4DDB" w14:textId="77777777" w:rsidR="00ED4E11" w:rsidRPr="00551AF9" w:rsidRDefault="00ED4E11" w:rsidP="00ED4E11">
      <w:pPr>
        <w:contextualSpacing/>
        <w:jc w:val="both"/>
        <w:rPr>
          <w:rFonts w:ascii="Garamond" w:hAnsi="Garamond"/>
          <w:sz w:val="24"/>
          <w:szCs w:val="24"/>
        </w:rPr>
      </w:pPr>
    </w:p>
    <w:p w14:paraId="1A867B44" w14:textId="77777777" w:rsidR="00ED4E11" w:rsidRPr="00551AF9" w:rsidRDefault="00ED4E11" w:rsidP="00ED4E11">
      <w:pPr>
        <w:numPr>
          <w:ilvl w:val="0"/>
          <w:numId w:val="16"/>
        </w:numPr>
        <w:ind w:hanging="720"/>
        <w:contextualSpacing/>
        <w:jc w:val="both"/>
        <w:rPr>
          <w:rFonts w:ascii="Garamond" w:hAnsi="Garamond"/>
          <w:sz w:val="24"/>
          <w:szCs w:val="24"/>
          <w:lang w:val="x-none"/>
        </w:rPr>
      </w:pPr>
      <w:r w:rsidRPr="00551AF9">
        <w:rPr>
          <w:rFonts w:ascii="Garamond" w:hAnsi="Garamond"/>
          <w:sz w:val="24"/>
          <w:szCs w:val="24"/>
          <w:lang w:val="x-none"/>
        </w:rPr>
        <w:t xml:space="preserve">Vállalkozó képviselője: </w:t>
      </w:r>
    </w:p>
    <w:p w14:paraId="343395BA" w14:textId="77777777" w:rsidR="00ED4E11" w:rsidRPr="00551AF9" w:rsidRDefault="00ED4E11" w:rsidP="002A293F">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Neve:</w:t>
      </w:r>
      <w:r w:rsidR="002A293F">
        <w:rPr>
          <w:rFonts w:ascii="Garamond" w:eastAsia="Calibri" w:hAnsi="Garamond" w:cs="Times New Roman"/>
          <w:sz w:val="24"/>
          <w:szCs w:val="24"/>
        </w:rPr>
        <w:tab/>
      </w:r>
      <w:r w:rsidR="002A293F" w:rsidRPr="008A3576">
        <w:rPr>
          <w:rFonts w:ascii="Garamond" w:hAnsi="Garamond" w:cs="Times New Roman"/>
          <w:sz w:val="24"/>
          <w:szCs w:val="24"/>
          <w:highlight w:val="lightGray"/>
        </w:rPr>
        <w:t>[…]</w:t>
      </w:r>
    </w:p>
    <w:p w14:paraId="3A03D8FD" w14:textId="77777777" w:rsidR="00ED4E11" w:rsidRPr="00551AF9" w:rsidRDefault="00ED4E11" w:rsidP="002A293F">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 xml:space="preserve">Címe: </w:t>
      </w:r>
      <w:r w:rsidR="002A293F">
        <w:rPr>
          <w:rFonts w:ascii="Garamond" w:eastAsia="Calibri" w:hAnsi="Garamond" w:cs="Times New Roman"/>
          <w:sz w:val="24"/>
          <w:szCs w:val="24"/>
        </w:rPr>
        <w:tab/>
      </w:r>
      <w:r w:rsidR="002A293F" w:rsidRPr="008A3576">
        <w:rPr>
          <w:rFonts w:ascii="Garamond" w:hAnsi="Garamond" w:cs="Times New Roman"/>
          <w:sz w:val="24"/>
          <w:szCs w:val="24"/>
          <w:highlight w:val="lightGray"/>
        </w:rPr>
        <w:t>[…]</w:t>
      </w:r>
    </w:p>
    <w:p w14:paraId="40A82246" w14:textId="77777777" w:rsidR="00ED4E11" w:rsidRPr="00551AF9" w:rsidRDefault="00ED4E11" w:rsidP="002A293F">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Telefon száma</w:t>
      </w:r>
      <w:r w:rsidRPr="002A293F">
        <w:rPr>
          <w:rFonts w:ascii="Garamond" w:eastAsia="Calibri" w:hAnsi="Garamond" w:cs="Times New Roman"/>
          <w:sz w:val="24"/>
          <w:szCs w:val="24"/>
          <w:lang w:val="x-none"/>
        </w:rPr>
        <w:t>:</w:t>
      </w:r>
      <w:r w:rsidR="002A293F" w:rsidRPr="002A293F">
        <w:rPr>
          <w:rFonts w:ascii="Garamond" w:hAnsi="Garamond" w:cs="Times New Roman"/>
          <w:sz w:val="24"/>
          <w:szCs w:val="24"/>
        </w:rPr>
        <w:t xml:space="preserve"> </w:t>
      </w:r>
      <w:r w:rsidR="002A293F" w:rsidRPr="002A293F">
        <w:rPr>
          <w:rFonts w:ascii="Garamond" w:hAnsi="Garamond" w:cs="Times New Roman"/>
          <w:sz w:val="24"/>
          <w:szCs w:val="24"/>
        </w:rPr>
        <w:tab/>
      </w:r>
      <w:r w:rsidR="002A293F" w:rsidRPr="008A3576">
        <w:rPr>
          <w:rFonts w:ascii="Garamond" w:hAnsi="Garamond" w:cs="Times New Roman"/>
          <w:sz w:val="24"/>
          <w:szCs w:val="24"/>
          <w:highlight w:val="lightGray"/>
        </w:rPr>
        <w:t>[…]</w:t>
      </w:r>
    </w:p>
    <w:p w14:paraId="0D37B265" w14:textId="77777777" w:rsidR="00ED4E11" w:rsidRPr="00551AF9" w:rsidRDefault="00ED4E11" w:rsidP="002A293F">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Telefax száma</w:t>
      </w:r>
      <w:r w:rsidR="002A293F">
        <w:rPr>
          <w:rFonts w:ascii="Garamond" w:eastAsia="Calibri" w:hAnsi="Garamond" w:cs="Times New Roman"/>
          <w:sz w:val="24"/>
          <w:szCs w:val="24"/>
          <w:u w:val="dotted"/>
        </w:rPr>
        <w:t>:</w:t>
      </w:r>
      <w:r w:rsidR="002A293F" w:rsidRPr="002A293F">
        <w:rPr>
          <w:rFonts w:ascii="Garamond" w:eastAsia="Calibri" w:hAnsi="Garamond" w:cs="Times New Roman"/>
          <w:sz w:val="24"/>
          <w:szCs w:val="24"/>
        </w:rPr>
        <w:t xml:space="preserve"> </w:t>
      </w:r>
      <w:r w:rsidR="002A293F" w:rsidRPr="002A293F">
        <w:rPr>
          <w:rFonts w:ascii="Garamond" w:eastAsia="Calibri" w:hAnsi="Garamond" w:cs="Times New Roman"/>
          <w:sz w:val="24"/>
          <w:szCs w:val="24"/>
        </w:rPr>
        <w:tab/>
      </w:r>
      <w:r w:rsidR="002A293F" w:rsidRPr="008A3576">
        <w:rPr>
          <w:rFonts w:ascii="Garamond" w:hAnsi="Garamond" w:cs="Times New Roman"/>
          <w:sz w:val="24"/>
          <w:szCs w:val="24"/>
          <w:highlight w:val="lightGray"/>
        </w:rPr>
        <w:t>[…]</w:t>
      </w:r>
    </w:p>
    <w:p w14:paraId="2CC393CD" w14:textId="77777777" w:rsidR="00ED4E11" w:rsidRPr="00551AF9" w:rsidRDefault="00ED4E11" w:rsidP="002A293F">
      <w:pPr>
        <w:tabs>
          <w:tab w:val="left" w:pos="2552"/>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 xml:space="preserve">E-mail címe: </w:t>
      </w:r>
      <w:r w:rsidR="00645444">
        <w:rPr>
          <w:rFonts w:ascii="Garamond" w:eastAsia="Calibri" w:hAnsi="Garamond" w:cs="Times New Roman"/>
          <w:sz w:val="24"/>
          <w:szCs w:val="24"/>
        </w:rPr>
        <w:tab/>
      </w:r>
      <w:r w:rsidR="002A293F" w:rsidRPr="008A3576">
        <w:rPr>
          <w:rFonts w:ascii="Garamond" w:hAnsi="Garamond" w:cs="Times New Roman"/>
          <w:sz w:val="24"/>
          <w:szCs w:val="24"/>
          <w:highlight w:val="lightGray"/>
        </w:rPr>
        <w:t>[…]</w:t>
      </w:r>
      <w:hyperlink r:id="rId8" w:history="1"/>
    </w:p>
    <w:p w14:paraId="6609E168" w14:textId="77777777" w:rsidR="00ED4E11" w:rsidRPr="00551AF9" w:rsidRDefault="00ED4E11" w:rsidP="00ED4E11">
      <w:pPr>
        <w:tabs>
          <w:tab w:val="right" w:pos="7920"/>
        </w:tabs>
        <w:ind w:left="720"/>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Meghatalmazásának köre az építési munkákkal kapcsolatban teljes körű.</w:t>
      </w:r>
    </w:p>
    <w:p w14:paraId="24194CFE" w14:textId="77777777" w:rsidR="00ED4E11" w:rsidRPr="001070D9" w:rsidRDefault="00ED4E11" w:rsidP="00ED4E11">
      <w:pPr>
        <w:jc w:val="both"/>
        <w:rPr>
          <w:rFonts w:ascii="Garamond" w:eastAsia="Calibri" w:hAnsi="Garamond"/>
          <w:sz w:val="24"/>
          <w:szCs w:val="24"/>
        </w:rPr>
      </w:pPr>
    </w:p>
    <w:p w14:paraId="79AB6990" w14:textId="77777777" w:rsidR="00ED4E11" w:rsidRPr="00551AF9" w:rsidRDefault="00ED4E11" w:rsidP="00ED4E11">
      <w:pPr>
        <w:numPr>
          <w:ilvl w:val="0"/>
          <w:numId w:val="16"/>
        </w:numPr>
        <w:ind w:hanging="720"/>
        <w:contextualSpacing/>
        <w:jc w:val="both"/>
        <w:rPr>
          <w:rFonts w:ascii="Garamond" w:hAnsi="Garamond"/>
          <w:sz w:val="24"/>
          <w:szCs w:val="24"/>
          <w:lang w:val="x-none"/>
        </w:rPr>
      </w:pPr>
      <w:r w:rsidRPr="00551AF9">
        <w:rPr>
          <w:rFonts w:ascii="Garamond" w:hAnsi="Garamond"/>
          <w:sz w:val="24"/>
          <w:szCs w:val="24"/>
          <w:lang w:val="x-none"/>
        </w:rPr>
        <w:t xml:space="preserve">A műszaki ellenőr a Megrendelő képviseletében jár el, a teljesítésigazolás </w:t>
      </w:r>
      <w:r w:rsidR="004759B0">
        <w:rPr>
          <w:rFonts w:ascii="Garamond" w:hAnsi="Garamond"/>
          <w:sz w:val="24"/>
          <w:szCs w:val="24"/>
        </w:rPr>
        <w:t>kiadására</w:t>
      </w:r>
      <w:r w:rsidRPr="00551AF9">
        <w:rPr>
          <w:rFonts w:ascii="Garamond" w:hAnsi="Garamond"/>
          <w:sz w:val="24"/>
          <w:szCs w:val="24"/>
          <w:lang w:val="x-none"/>
        </w:rPr>
        <w:t xml:space="preserve"> a műszaki ellenőr jogosult.</w:t>
      </w:r>
    </w:p>
    <w:p w14:paraId="3FFDA97B" w14:textId="77777777" w:rsidR="00ED4E11" w:rsidRPr="00551AF9" w:rsidRDefault="00ED4E11" w:rsidP="00ED4E11">
      <w:pPr>
        <w:ind w:left="720"/>
        <w:contextualSpacing/>
        <w:jc w:val="both"/>
        <w:rPr>
          <w:rFonts w:ascii="Garamond" w:hAnsi="Garamond"/>
          <w:sz w:val="24"/>
          <w:szCs w:val="24"/>
          <w:lang w:val="x-none"/>
        </w:rPr>
      </w:pPr>
    </w:p>
    <w:p w14:paraId="015BAA61" w14:textId="77777777" w:rsidR="00ED4E11" w:rsidRPr="00551AF9" w:rsidRDefault="00ED4E11" w:rsidP="00ED4E11">
      <w:pPr>
        <w:numPr>
          <w:ilvl w:val="0"/>
          <w:numId w:val="16"/>
        </w:numPr>
        <w:ind w:hanging="720"/>
        <w:contextualSpacing/>
        <w:jc w:val="both"/>
        <w:rPr>
          <w:rFonts w:ascii="Garamond" w:hAnsi="Garamond"/>
          <w:sz w:val="24"/>
          <w:szCs w:val="24"/>
          <w:lang w:val="x-none"/>
        </w:rPr>
      </w:pPr>
      <w:r w:rsidRPr="00551AF9">
        <w:rPr>
          <w:rFonts w:ascii="Garamond" w:hAnsi="Garamond"/>
          <w:sz w:val="24"/>
          <w:szCs w:val="24"/>
          <w:lang w:val="x-none"/>
        </w:rPr>
        <w:t>Szerződő Felek jelen szerződés teljesítése során kötelesek együttműködni.</w:t>
      </w:r>
    </w:p>
    <w:p w14:paraId="34A404C9" w14:textId="77777777" w:rsidR="00ED4E11" w:rsidRPr="00551AF9" w:rsidRDefault="00ED4E11" w:rsidP="00ED4E11">
      <w:pPr>
        <w:ind w:left="720"/>
        <w:contextualSpacing/>
        <w:jc w:val="both"/>
        <w:rPr>
          <w:rFonts w:ascii="Garamond" w:hAnsi="Garamond"/>
          <w:sz w:val="24"/>
          <w:szCs w:val="24"/>
          <w:lang w:val="x-none"/>
        </w:rPr>
      </w:pPr>
    </w:p>
    <w:p w14:paraId="135859AE" w14:textId="77777777" w:rsidR="00ED4E11" w:rsidRPr="00551AF9" w:rsidRDefault="00ED4E11" w:rsidP="00ED4E11">
      <w:pPr>
        <w:numPr>
          <w:ilvl w:val="0"/>
          <w:numId w:val="16"/>
        </w:numPr>
        <w:ind w:hanging="720"/>
        <w:contextualSpacing/>
        <w:jc w:val="both"/>
        <w:rPr>
          <w:rFonts w:ascii="Garamond" w:hAnsi="Garamond"/>
          <w:sz w:val="24"/>
          <w:szCs w:val="24"/>
          <w:lang w:val="x-none"/>
        </w:rPr>
      </w:pPr>
      <w:r w:rsidRPr="00551AF9">
        <w:rPr>
          <w:rFonts w:ascii="Garamond" w:hAnsi="Garamond"/>
          <w:sz w:val="24"/>
          <w:szCs w:val="24"/>
          <w:lang w:val="x-none"/>
        </w:rPr>
        <w:t>Vállalkozó Megrendelő írásbeli megkereséseire azok kézhezvételétől számítva 2 munkanapon belül írásban érdemi nyilatkozatot köteles tenni.</w:t>
      </w:r>
    </w:p>
    <w:p w14:paraId="3F753234" w14:textId="77777777" w:rsidR="00ED4E11" w:rsidRPr="00551AF9" w:rsidRDefault="00ED4E11" w:rsidP="00ED4E11">
      <w:pPr>
        <w:ind w:left="720"/>
        <w:contextualSpacing/>
        <w:jc w:val="both"/>
        <w:rPr>
          <w:rFonts w:ascii="Garamond" w:hAnsi="Garamond"/>
          <w:sz w:val="24"/>
          <w:szCs w:val="24"/>
          <w:lang w:val="x-none"/>
        </w:rPr>
      </w:pPr>
    </w:p>
    <w:p w14:paraId="0E13C9C0" w14:textId="77777777" w:rsidR="00ED4E11" w:rsidRPr="00551AF9" w:rsidRDefault="00ED4E11" w:rsidP="00ED4E11">
      <w:pPr>
        <w:numPr>
          <w:ilvl w:val="0"/>
          <w:numId w:val="16"/>
        </w:numPr>
        <w:ind w:hanging="720"/>
        <w:contextualSpacing/>
        <w:jc w:val="both"/>
        <w:rPr>
          <w:rFonts w:ascii="Garamond" w:hAnsi="Garamond"/>
          <w:sz w:val="24"/>
          <w:szCs w:val="24"/>
          <w:lang w:val="x-none"/>
        </w:rPr>
      </w:pPr>
      <w:r w:rsidRPr="00551AF9">
        <w:rPr>
          <w:rFonts w:ascii="Garamond" w:hAnsi="Garamond"/>
          <w:sz w:val="24"/>
          <w:szCs w:val="24"/>
          <w:lang w:val="x-none"/>
        </w:rPr>
        <w:t xml:space="preserve">Megrendelő képviselője, a műszaki ellenőr, jogosult a kivitelezés során bármikor a munka </w:t>
      </w:r>
      <w:r w:rsidRPr="00551AF9">
        <w:rPr>
          <w:rFonts w:ascii="Garamond" w:hAnsi="Garamond"/>
          <w:sz w:val="24"/>
          <w:szCs w:val="24"/>
          <w:lang w:val="x-none"/>
        </w:rPr>
        <w:lastRenderedPageBreak/>
        <w:t>állását ellenőrizni és ezek eredményéről az építési naplóba bejegyzéseket eszközölni.</w:t>
      </w:r>
    </w:p>
    <w:p w14:paraId="282F863F" w14:textId="77777777" w:rsidR="00ED4E11" w:rsidRPr="00551AF9" w:rsidRDefault="00ED4E11" w:rsidP="00ED4E11">
      <w:pPr>
        <w:rPr>
          <w:rFonts w:ascii="Garamond" w:eastAsia="Calibri" w:hAnsi="Garamond"/>
          <w:b/>
          <w:sz w:val="24"/>
          <w:szCs w:val="24"/>
          <w:u w:val="single"/>
        </w:rPr>
      </w:pPr>
    </w:p>
    <w:p w14:paraId="423DDAE8"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A műszaki átadás-átvétel</w:t>
      </w:r>
    </w:p>
    <w:p w14:paraId="5A03BCB6" w14:textId="77777777" w:rsidR="00ED4E11" w:rsidRPr="00551AF9" w:rsidRDefault="00ED4E11" w:rsidP="00ED4E11">
      <w:pPr>
        <w:widowControl/>
        <w:autoSpaceDE/>
        <w:autoSpaceDN/>
        <w:ind w:left="709"/>
        <w:contextualSpacing/>
        <w:rPr>
          <w:rFonts w:ascii="Garamond" w:hAnsi="Garamond"/>
          <w:b/>
          <w:sz w:val="24"/>
          <w:szCs w:val="24"/>
          <w:u w:val="single"/>
        </w:rPr>
      </w:pPr>
    </w:p>
    <w:p w14:paraId="5C6B886D" w14:textId="77777777" w:rsidR="00ED4E11" w:rsidRPr="00551AF9" w:rsidRDefault="00ED4E11" w:rsidP="00ED4E11">
      <w:pPr>
        <w:widowControl/>
        <w:numPr>
          <w:ilvl w:val="0"/>
          <w:numId w:val="17"/>
        </w:numPr>
        <w:autoSpaceDE/>
        <w:autoSpaceDN/>
        <w:ind w:hanging="720"/>
        <w:contextualSpacing/>
        <w:jc w:val="both"/>
        <w:rPr>
          <w:rFonts w:ascii="Garamond" w:hAnsi="Garamond"/>
          <w:sz w:val="24"/>
          <w:szCs w:val="24"/>
        </w:rPr>
      </w:pPr>
      <w:r w:rsidRPr="00551AF9">
        <w:rPr>
          <w:rFonts w:ascii="Garamond" w:hAnsi="Garamond"/>
          <w:sz w:val="24"/>
          <w:szCs w:val="24"/>
          <w:lang w:val="x-none"/>
        </w:rPr>
        <w:t xml:space="preserve">Megrendelő műszaki átadás – átvételi eljárást folytat le Vállalkozó készre jelentése alapján. Megrendelő a Vállalkozó készre jelentése alapján, annak kézhezvételétől számított </w:t>
      </w:r>
      <w:r w:rsidR="00C92F82">
        <w:rPr>
          <w:rFonts w:ascii="Garamond" w:hAnsi="Garamond"/>
          <w:sz w:val="24"/>
          <w:szCs w:val="24"/>
        </w:rPr>
        <w:t>3</w:t>
      </w:r>
      <w:r w:rsidRPr="00551AF9">
        <w:rPr>
          <w:rFonts w:ascii="Garamond" w:hAnsi="Garamond"/>
          <w:sz w:val="24"/>
          <w:szCs w:val="24"/>
          <w:lang w:val="x-none"/>
        </w:rPr>
        <w:t xml:space="preserve"> naptári napon belül köteles a műszaki átadás – átvételi eljárást összehívni. </w:t>
      </w:r>
      <w:r w:rsidRPr="00551AF9">
        <w:rPr>
          <w:rFonts w:ascii="Garamond" w:hAnsi="Garamond"/>
          <w:sz w:val="24"/>
          <w:szCs w:val="24"/>
        </w:rPr>
        <w:t>A műszaki átadás-átvételre és a birtokba adásra a teljesítéskor hatályos építőipari kivitelezési tevékenységről szóló jogszabály szerint kerül sor.</w:t>
      </w:r>
    </w:p>
    <w:p w14:paraId="245DB689" w14:textId="77777777" w:rsidR="00ED4E11" w:rsidRPr="00551AF9" w:rsidRDefault="00ED4E11" w:rsidP="00ED4E11">
      <w:pPr>
        <w:ind w:left="720"/>
        <w:contextualSpacing/>
        <w:jc w:val="both"/>
        <w:rPr>
          <w:rFonts w:ascii="Garamond" w:hAnsi="Garamond"/>
          <w:sz w:val="24"/>
          <w:szCs w:val="24"/>
          <w:lang w:val="x-none"/>
        </w:rPr>
      </w:pPr>
    </w:p>
    <w:p w14:paraId="3A305FB1" w14:textId="77777777" w:rsidR="00ED4E11" w:rsidRPr="00551AF9" w:rsidRDefault="00ED4E11" w:rsidP="00ED4E11">
      <w:pPr>
        <w:numPr>
          <w:ilvl w:val="0"/>
          <w:numId w:val="17"/>
        </w:numPr>
        <w:ind w:hanging="720"/>
        <w:contextualSpacing/>
        <w:jc w:val="both"/>
        <w:rPr>
          <w:rFonts w:ascii="Garamond" w:hAnsi="Garamond"/>
          <w:sz w:val="24"/>
          <w:szCs w:val="24"/>
          <w:lang w:val="x-none"/>
        </w:rPr>
      </w:pPr>
      <w:r w:rsidRPr="00551AF9">
        <w:rPr>
          <w:rFonts w:ascii="Garamond" w:hAnsi="Garamond"/>
          <w:sz w:val="24"/>
          <w:szCs w:val="24"/>
          <w:lang w:val="x-none"/>
        </w:rPr>
        <w:t>A műszaki átadás-átvétel a munka készre-jelentésével kezdődik. A műszaki átadás-átvételi eljárás feltételeinek biztosítása a Vállalkozó felelőssége. A Vállalkozó kötelessége a műszaki átadáshoz szükséges okmányok, dokumentumok biztosítása is, így pl.: építési napló, mérési napló, a beépített anyagok műbizonylatai, jegyzőkönyvek, stb.</w:t>
      </w:r>
    </w:p>
    <w:p w14:paraId="6CD3CC6F" w14:textId="77777777" w:rsidR="00ED4E11" w:rsidRPr="00C92F82" w:rsidRDefault="00ED4E11" w:rsidP="00ED4E11">
      <w:pPr>
        <w:jc w:val="both"/>
        <w:rPr>
          <w:rFonts w:ascii="Garamond" w:eastAsia="Calibri" w:hAnsi="Garamond"/>
          <w:sz w:val="24"/>
          <w:szCs w:val="24"/>
        </w:rPr>
      </w:pPr>
    </w:p>
    <w:p w14:paraId="1456B4F0" w14:textId="77777777" w:rsidR="00ED4E11" w:rsidRPr="00551AF9" w:rsidRDefault="00ED4E11" w:rsidP="00ED4E11">
      <w:pPr>
        <w:numPr>
          <w:ilvl w:val="0"/>
          <w:numId w:val="17"/>
        </w:numPr>
        <w:ind w:hanging="720"/>
        <w:contextualSpacing/>
        <w:jc w:val="both"/>
        <w:rPr>
          <w:rFonts w:ascii="Garamond" w:hAnsi="Garamond"/>
          <w:sz w:val="24"/>
          <w:szCs w:val="24"/>
          <w:lang w:val="x-none"/>
        </w:rPr>
      </w:pPr>
      <w:r w:rsidRPr="00551AF9">
        <w:rPr>
          <w:rFonts w:ascii="Garamond" w:hAnsi="Garamond"/>
          <w:sz w:val="24"/>
          <w:szCs w:val="24"/>
          <w:lang w:val="x-none"/>
        </w:rPr>
        <w:t>Az átadás-átvételi eljárás csak akkor eredményes, a Vállalkozó csak akkor teljesít szerződésszerűen, ha az átadás-átvételi eljárás során sem mennyiségi, sem minőségi hiba vagy hiányosság nincs.</w:t>
      </w:r>
    </w:p>
    <w:p w14:paraId="5D682358" w14:textId="77777777" w:rsidR="00ED4E11" w:rsidRDefault="00ED4E11" w:rsidP="00ED4E11">
      <w:pPr>
        <w:ind w:left="720"/>
        <w:contextualSpacing/>
        <w:jc w:val="both"/>
        <w:rPr>
          <w:rFonts w:ascii="Garamond" w:hAnsi="Garamond"/>
          <w:sz w:val="24"/>
          <w:szCs w:val="24"/>
        </w:rPr>
      </w:pPr>
    </w:p>
    <w:p w14:paraId="7F20BDBB" w14:textId="77777777" w:rsidR="00C92F82" w:rsidRPr="00C92F82" w:rsidRDefault="00C92F82" w:rsidP="00C92F82">
      <w:pPr>
        <w:numPr>
          <w:ilvl w:val="0"/>
          <w:numId w:val="17"/>
        </w:numPr>
        <w:tabs>
          <w:tab w:val="num" w:pos="705"/>
        </w:tabs>
        <w:ind w:hanging="720"/>
        <w:contextualSpacing/>
        <w:jc w:val="both"/>
        <w:rPr>
          <w:rFonts w:ascii="Garamond" w:hAnsi="Garamond"/>
          <w:sz w:val="24"/>
          <w:szCs w:val="24"/>
          <w:lang w:val="x-none"/>
        </w:rPr>
      </w:pPr>
      <w:r w:rsidRPr="00C92F82">
        <w:rPr>
          <w:rFonts w:ascii="Garamond" w:hAnsi="Garamond"/>
          <w:sz w:val="24"/>
          <w:szCs w:val="24"/>
          <w:lang w:val="x-none"/>
        </w:rPr>
        <w:t>Ha a műszaki átadás-átvételi eljárást a Vállalkozó ok nélkül késlelteti, a Megrendelő írásban szólítja fel a Vállalkozót, hogy ezen értesítés kézhezvételétől számított 3 napon belül közösen folytassák le az eljárást.</w:t>
      </w:r>
    </w:p>
    <w:p w14:paraId="261BBC2D" w14:textId="77777777" w:rsidR="00C92F82" w:rsidRPr="00C92F82" w:rsidRDefault="00C92F82" w:rsidP="00C92F82">
      <w:pPr>
        <w:ind w:left="720"/>
        <w:contextualSpacing/>
        <w:jc w:val="both"/>
        <w:rPr>
          <w:rFonts w:ascii="Garamond" w:hAnsi="Garamond"/>
          <w:sz w:val="24"/>
          <w:szCs w:val="24"/>
          <w:lang w:val="x-none"/>
        </w:rPr>
      </w:pPr>
    </w:p>
    <w:p w14:paraId="110ECCF6" w14:textId="77777777" w:rsidR="00C92F82" w:rsidRPr="00C92F82" w:rsidRDefault="00C92F82" w:rsidP="00C92F82">
      <w:pPr>
        <w:numPr>
          <w:ilvl w:val="0"/>
          <w:numId w:val="17"/>
        </w:numPr>
        <w:tabs>
          <w:tab w:val="num" w:pos="705"/>
        </w:tabs>
        <w:ind w:hanging="720"/>
        <w:contextualSpacing/>
        <w:jc w:val="both"/>
        <w:rPr>
          <w:rFonts w:ascii="Garamond" w:hAnsi="Garamond"/>
          <w:sz w:val="24"/>
          <w:szCs w:val="24"/>
          <w:lang w:val="x-none"/>
        </w:rPr>
      </w:pPr>
      <w:r w:rsidRPr="00C92F82">
        <w:rPr>
          <w:rFonts w:ascii="Garamond" w:hAnsi="Garamond"/>
          <w:sz w:val="24"/>
          <w:szCs w:val="24"/>
          <w:lang w:val="x-none"/>
        </w:rPr>
        <w:t>Ha a Vállalkozó nem végzi el a teljesítéshez szükséges vizsgálatokat, úgy a Megrendelő maga is elvégezheti azokat. A Megrendelő által elvégzett ilyen vizsgálatok a Vállalkozó kockázatára és költségére történnek, és a költségeket le kell vonni a vállalkozási díjból. Az ilyen vizsgálatokat úgy kell tekinteni, hogy azokat a Vállalkozó jelenlétében folytatták le és a vizsgálati eredményeket pontosnak kell elfogadni.</w:t>
      </w:r>
    </w:p>
    <w:p w14:paraId="7FD9BF32" w14:textId="77777777" w:rsidR="00C92F82" w:rsidRPr="00C92F82" w:rsidRDefault="00C92F82" w:rsidP="00ED4E11">
      <w:pPr>
        <w:ind w:left="720"/>
        <w:contextualSpacing/>
        <w:jc w:val="both"/>
        <w:rPr>
          <w:rFonts w:ascii="Garamond" w:hAnsi="Garamond"/>
          <w:sz w:val="24"/>
          <w:szCs w:val="24"/>
        </w:rPr>
      </w:pPr>
    </w:p>
    <w:p w14:paraId="5F88EC74" w14:textId="77777777" w:rsidR="00ED4E11" w:rsidRPr="00551AF9" w:rsidRDefault="00ED4E11" w:rsidP="00ED4E11">
      <w:pPr>
        <w:numPr>
          <w:ilvl w:val="0"/>
          <w:numId w:val="17"/>
        </w:numPr>
        <w:ind w:hanging="720"/>
        <w:contextualSpacing/>
        <w:jc w:val="both"/>
        <w:rPr>
          <w:rFonts w:ascii="Garamond" w:hAnsi="Garamond"/>
          <w:sz w:val="24"/>
          <w:szCs w:val="24"/>
          <w:lang w:val="x-none"/>
        </w:rPr>
      </w:pPr>
      <w:r w:rsidRPr="00551AF9">
        <w:rPr>
          <w:rFonts w:ascii="Garamond" w:hAnsi="Garamond"/>
          <w:sz w:val="24"/>
          <w:szCs w:val="24"/>
          <w:lang w:val="x-none"/>
        </w:rPr>
        <w:t>A Vállalkozó a munkaterületet köteles a Megrendelő képviselőjének a munka befejezését követően rendezett állapotban átadni. A munkaterületen nem maradhat törmelék, hulladék.</w:t>
      </w:r>
    </w:p>
    <w:p w14:paraId="22E411C2" w14:textId="77777777" w:rsidR="00ED4E11" w:rsidRPr="00C92F82" w:rsidRDefault="00ED4E11" w:rsidP="00C92F82">
      <w:pPr>
        <w:contextualSpacing/>
        <w:jc w:val="both"/>
        <w:rPr>
          <w:rFonts w:ascii="Garamond" w:hAnsi="Garamond"/>
          <w:sz w:val="24"/>
          <w:szCs w:val="24"/>
        </w:rPr>
      </w:pPr>
    </w:p>
    <w:p w14:paraId="2289FD5F" w14:textId="77777777" w:rsidR="00ED4E11" w:rsidRPr="00551AF9" w:rsidRDefault="00ED4E11" w:rsidP="00ED4E11">
      <w:pPr>
        <w:numPr>
          <w:ilvl w:val="0"/>
          <w:numId w:val="17"/>
        </w:numPr>
        <w:ind w:hanging="720"/>
        <w:contextualSpacing/>
        <w:jc w:val="both"/>
        <w:rPr>
          <w:rFonts w:ascii="Garamond" w:hAnsi="Garamond"/>
          <w:sz w:val="24"/>
          <w:szCs w:val="24"/>
          <w:lang w:val="x-none"/>
        </w:rPr>
      </w:pPr>
      <w:r w:rsidRPr="00551AF9">
        <w:rPr>
          <w:rFonts w:ascii="Garamond" w:hAnsi="Garamond"/>
          <w:sz w:val="24"/>
          <w:szCs w:val="24"/>
          <w:lang w:val="x-none"/>
        </w:rPr>
        <w:t xml:space="preserve">A műszaki átadás-átvételi eljárás akkor sikeres, ha a Vállalkozó összes teljesítése megfelel jelen szerződésben foglalt összes követelménynek. </w:t>
      </w:r>
    </w:p>
    <w:p w14:paraId="22C9DA57" w14:textId="77777777" w:rsidR="00ED4E11" w:rsidRPr="00551AF9" w:rsidRDefault="00ED4E11" w:rsidP="00ED4E11">
      <w:pPr>
        <w:ind w:left="720"/>
        <w:contextualSpacing/>
        <w:jc w:val="both"/>
        <w:rPr>
          <w:rFonts w:ascii="Garamond" w:hAnsi="Garamond"/>
          <w:sz w:val="24"/>
          <w:szCs w:val="24"/>
          <w:lang w:val="x-none"/>
        </w:rPr>
      </w:pPr>
    </w:p>
    <w:p w14:paraId="34C9F141" w14:textId="77777777" w:rsidR="00ED4E11" w:rsidRPr="00551AF9" w:rsidRDefault="00ED4E11" w:rsidP="00ED4E11">
      <w:pPr>
        <w:numPr>
          <w:ilvl w:val="0"/>
          <w:numId w:val="17"/>
        </w:numPr>
        <w:ind w:hanging="720"/>
        <w:contextualSpacing/>
        <w:jc w:val="both"/>
        <w:rPr>
          <w:rFonts w:ascii="Garamond" w:hAnsi="Garamond"/>
          <w:sz w:val="24"/>
          <w:szCs w:val="24"/>
          <w:lang w:val="x-none"/>
        </w:rPr>
      </w:pPr>
      <w:r w:rsidRPr="00551AF9">
        <w:rPr>
          <w:rFonts w:ascii="Garamond" w:hAnsi="Garamond"/>
          <w:sz w:val="24"/>
          <w:szCs w:val="24"/>
          <w:lang w:val="x-none"/>
        </w:rPr>
        <w:t xml:space="preserve">A sikeres műszaki átadás-átvételi jegyzőkönyv nélkül a végszámla nem nyújtható be. </w:t>
      </w:r>
    </w:p>
    <w:p w14:paraId="4239268D" w14:textId="77777777" w:rsidR="00ED4E11" w:rsidRPr="00551AF9" w:rsidRDefault="00ED4E11" w:rsidP="00ED4E11">
      <w:pPr>
        <w:ind w:left="720"/>
        <w:contextualSpacing/>
        <w:jc w:val="both"/>
        <w:rPr>
          <w:rFonts w:ascii="Garamond" w:hAnsi="Garamond"/>
          <w:sz w:val="24"/>
          <w:szCs w:val="24"/>
          <w:lang w:val="x-none"/>
        </w:rPr>
      </w:pPr>
    </w:p>
    <w:p w14:paraId="2588C431" w14:textId="77777777" w:rsidR="00ED4E11" w:rsidRPr="00D7261E" w:rsidRDefault="00D7261E" w:rsidP="00D7261E">
      <w:pPr>
        <w:numPr>
          <w:ilvl w:val="0"/>
          <w:numId w:val="17"/>
        </w:numPr>
        <w:ind w:hanging="720"/>
        <w:contextualSpacing/>
        <w:jc w:val="both"/>
        <w:rPr>
          <w:rFonts w:ascii="Garamond" w:hAnsi="Garamond"/>
          <w:sz w:val="24"/>
          <w:szCs w:val="24"/>
          <w:lang w:val="x-none"/>
        </w:rPr>
      </w:pPr>
      <w:r w:rsidRPr="00D7261E">
        <w:rPr>
          <w:rFonts w:ascii="Garamond" w:hAnsi="Garamond"/>
          <w:sz w:val="24"/>
          <w:szCs w:val="24"/>
          <w:lang w:val="x-none"/>
        </w:rPr>
        <w:t>Az átvételt Megrendelő csak olyan hiányosságok esetén tagadhatja meg, melyek a létesítmény rendeltetésszerű használatát akadályozzák.</w:t>
      </w:r>
    </w:p>
    <w:p w14:paraId="0ADB64E5" w14:textId="77777777" w:rsidR="00D7261E" w:rsidRPr="00D7261E" w:rsidRDefault="00D7261E" w:rsidP="00D7261E">
      <w:pPr>
        <w:ind w:left="720"/>
        <w:contextualSpacing/>
        <w:jc w:val="both"/>
        <w:rPr>
          <w:rFonts w:ascii="Garamond" w:hAnsi="Garamond"/>
          <w:sz w:val="24"/>
          <w:szCs w:val="24"/>
          <w:lang w:val="x-none"/>
        </w:rPr>
      </w:pPr>
    </w:p>
    <w:p w14:paraId="1DBA578C"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Szerződésszegés, a szerződés megszűnése</w:t>
      </w:r>
    </w:p>
    <w:p w14:paraId="10BD4BBC" w14:textId="77777777" w:rsidR="00ED4E11" w:rsidRPr="00C92F82" w:rsidRDefault="00ED4E11" w:rsidP="00C92F82">
      <w:pPr>
        <w:contextualSpacing/>
        <w:jc w:val="both"/>
        <w:rPr>
          <w:rFonts w:ascii="Garamond" w:hAnsi="Garamond"/>
          <w:sz w:val="24"/>
          <w:szCs w:val="24"/>
        </w:rPr>
      </w:pPr>
    </w:p>
    <w:p w14:paraId="490F35C6" w14:textId="77777777" w:rsidR="00ED4E11" w:rsidRPr="00551AF9" w:rsidRDefault="00ED4E11" w:rsidP="00ED4E11">
      <w:pPr>
        <w:numPr>
          <w:ilvl w:val="0"/>
          <w:numId w:val="18"/>
        </w:numPr>
        <w:ind w:hanging="720"/>
        <w:contextualSpacing/>
        <w:jc w:val="both"/>
        <w:rPr>
          <w:rFonts w:ascii="Garamond" w:hAnsi="Garamond"/>
          <w:sz w:val="24"/>
          <w:szCs w:val="24"/>
          <w:lang w:val="x-none"/>
        </w:rPr>
      </w:pPr>
      <w:r w:rsidRPr="00551AF9">
        <w:rPr>
          <w:rFonts w:ascii="Garamond" w:hAnsi="Garamond"/>
          <w:sz w:val="24"/>
          <w:szCs w:val="24"/>
          <w:lang w:val="x-none"/>
        </w:rPr>
        <w:t>Szerződésszegésnek minősül minden olyan magatartás vagy mulasztás, amelynek során bármelyik fél jogszabály, illetve jelen szerződés alapján őt terhelő bármely kötelezettségének teljesítését elmulasztja.</w:t>
      </w:r>
    </w:p>
    <w:p w14:paraId="678EDBE5" w14:textId="77777777" w:rsidR="00ED4E11" w:rsidRPr="00551AF9" w:rsidRDefault="00ED4E11" w:rsidP="00ED4E11">
      <w:pPr>
        <w:ind w:left="720"/>
        <w:contextualSpacing/>
        <w:jc w:val="both"/>
        <w:rPr>
          <w:rFonts w:ascii="Garamond" w:hAnsi="Garamond"/>
          <w:sz w:val="24"/>
          <w:szCs w:val="24"/>
          <w:lang w:val="x-none"/>
        </w:rPr>
      </w:pPr>
    </w:p>
    <w:p w14:paraId="6E96E0C4" w14:textId="77777777" w:rsidR="00ED4E11" w:rsidRPr="00C92F82" w:rsidRDefault="00ED4E11" w:rsidP="00ED4E11">
      <w:pPr>
        <w:numPr>
          <w:ilvl w:val="0"/>
          <w:numId w:val="18"/>
        </w:numPr>
        <w:ind w:hanging="720"/>
        <w:contextualSpacing/>
        <w:jc w:val="both"/>
        <w:rPr>
          <w:rFonts w:ascii="Garamond" w:hAnsi="Garamond"/>
          <w:sz w:val="24"/>
          <w:szCs w:val="24"/>
          <w:lang w:val="x-none"/>
        </w:rPr>
      </w:pPr>
      <w:r w:rsidRPr="00551AF9">
        <w:rPr>
          <w:rFonts w:ascii="Garamond" w:hAnsi="Garamond"/>
          <w:sz w:val="24"/>
          <w:szCs w:val="24"/>
          <w:lang w:val="x-none"/>
        </w:rPr>
        <w:t>Amennyiben a Vállalkozó a szerződést megszegi, kötbér és kártérítési felelősséggel tartozik.</w:t>
      </w:r>
    </w:p>
    <w:p w14:paraId="2D39B3B8" w14:textId="77777777" w:rsidR="00C92F82" w:rsidRPr="00551AF9" w:rsidRDefault="00C92F82" w:rsidP="00C92F82">
      <w:pPr>
        <w:ind w:left="720"/>
        <w:contextualSpacing/>
        <w:jc w:val="both"/>
        <w:rPr>
          <w:rFonts w:ascii="Garamond" w:hAnsi="Garamond"/>
          <w:sz w:val="24"/>
          <w:szCs w:val="24"/>
          <w:lang w:val="x-none"/>
        </w:rPr>
      </w:pPr>
    </w:p>
    <w:p w14:paraId="19B05EB5" w14:textId="77777777" w:rsidR="00ED4E11" w:rsidRPr="00551AF9" w:rsidRDefault="00ED4E11" w:rsidP="00ED4E11">
      <w:pPr>
        <w:numPr>
          <w:ilvl w:val="0"/>
          <w:numId w:val="18"/>
        </w:numPr>
        <w:ind w:hanging="720"/>
        <w:contextualSpacing/>
        <w:jc w:val="both"/>
        <w:rPr>
          <w:rFonts w:ascii="Garamond" w:hAnsi="Garamond"/>
          <w:sz w:val="24"/>
          <w:szCs w:val="24"/>
          <w:lang w:val="x-none"/>
        </w:rPr>
      </w:pPr>
      <w:r w:rsidRPr="00551AF9">
        <w:rPr>
          <w:rFonts w:ascii="Garamond" w:hAnsi="Garamond"/>
          <w:sz w:val="24"/>
          <w:szCs w:val="24"/>
          <w:lang w:val="x-none"/>
        </w:rPr>
        <w:t xml:space="preserve">Felek a szerződést azonnali hatállyal, egyoldalú jognyilatkozattal is megszüntethetik </w:t>
      </w:r>
      <w:r w:rsidRPr="00551AF9">
        <w:rPr>
          <w:rFonts w:ascii="Garamond" w:hAnsi="Garamond"/>
          <w:sz w:val="24"/>
          <w:szCs w:val="24"/>
          <w:lang w:val="x-none"/>
        </w:rPr>
        <w:lastRenderedPageBreak/>
        <w:t xml:space="preserve">(rendkívüli felmondás) az alábbi esetekben: </w:t>
      </w:r>
    </w:p>
    <w:p w14:paraId="1E2DF676" w14:textId="77777777" w:rsidR="00ED4E11" w:rsidRPr="00551AF9" w:rsidRDefault="00ED4E11" w:rsidP="00ED4E11">
      <w:pPr>
        <w:ind w:left="720"/>
        <w:contextualSpacing/>
        <w:jc w:val="both"/>
        <w:rPr>
          <w:rFonts w:ascii="Garamond" w:hAnsi="Garamond"/>
          <w:sz w:val="24"/>
          <w:szCs w:val="24"/>
          <w:lang w:val="x-none"/>
        </w:rPr>
      </w:pPr>
    </w:p>
    <w:p w14:paraId="6454C2E3" w14:textId="77777777" w:rsidR="00ED4E11" w:rsidRPr="00551AF9" w:rsidRDefault="00ED4E11" w:rsidP="00ED4E11">
      <w:pPr>
        <w:numPr>
          <w:ilvl w:val="0"/>
          <w:numId w:val="19"/>
        </w:numPr>
        <w:ind w:left="1134" w:hanging="425"/>
        <w:contextualSpacing/>
        <w:jc w:val="both"/>
        <w:rPr>
          <w:rFonts w:ascii="Garamond" w:hAnsi="Garamond"/>
          <w:sz w:val="24"/>
          <w:szCs w:val="24"/>
          <w:lang w:val="x-none"/>
        </w:rPr>
      </w:pPr>
      <w:r w:rsidRPr="00551AF9">
        <w:rPr>
          <w:rFonts w:ascii="Garamond" w:hAnsi="Garamond"/>
          <w:sz w:val="24"/>
          <w:szCs w:val="24"/>
          <w:lang w:val="x-none"/>
        </w:rPr>
        <w:t xml:space="preserve">a másik fél a szerződésben meghatározott és vállalt kötelezettségeit ismételten nem teljesítette, s erre a másik fél ésszerű póthatáridő tűzésével (amely fizetési késedelem esetén nem lehet kevesebb, mint 30 nap) felszólította és a határidő eredménytelenül telt el; (Ebben az esetben a szerződés megszűnésében vétlen fél kártérítési igénnyel léphet fel.) </w:t>
      </w:r>
    </w:p>
    <w:p w14:paraId="22C57D3F" w14:textId="77777777" w:rsidR="00ED4E11" w:rsidRPr="00551AF9" w:rsidRDefault="00ED4E11" w:rsidP="00ED4E11">
      <w:pPr>
        <w:numPr>
          <w:ilvl w:val="0"/>
          <w:numId w:val="19"/>
        </w:numPr>
        <w:ind w:left="1134" w:hanging="425"/>
        <w:contextualSpacing/>
        <w:jc w:val="both"/>
        <w:rPr>
          <w:rFonts w:ascii="Garamond" w:hAnsi="Garamond"/>
          <w:sz w:val="24"/>
          <w:szCs w:val="24"/>
          <w:lang w:val="x-none"/>
        </w:rPr>
      </w:pPr>
      <w:r w:rsidRPr="00551AF9">
        <w:rPr>
          <w:rFonts w:ascii="Garamond" w:hAnsi="Garamond"/>
          <w:sz w:val="24"/>
          <w:szCs w:val="24"/>
          <w:lang w:val="x-none"/>
        </w:rPr>
        <w:t>a másik fél az illetékes bíróságnál saját maga ellen felszámolási eljárás megindítását kéri a vonatkozó jogszabályok alapján;</w:t>
      </w:r>
    </w:p>
    <w:p w14:paraId="0D629A41" w14:textId="77777777" w:rsidR="00ED4E11" w:rsidRPr="00551AF9" w:rsidRDefault="00ED4E11" w:rsidP="00ED4E11">
      <w:pPr>
        <w:numPr>
          <w:ilvl w:val="0"/>
          <w:numId w:val="19"/>
        </w:numPr>
        <w:ind w:left="1134" w:hanging="425"/>
        <w:contextualSpacing/>
        <w:jc w:val="both"/>
        <w:rPr>
          <w:rFonts w:ascii="Garamond" w:hAnsi="Garamond"/>
          <w:sz w:val="24"/>
          <w:szCs w:val="24"/>
          <w:lang w:val="x-none"/>
        </w:rPr>
      </w:pPr>
      <w:r w:rsidRPr="00551AF9">
        <w:rPr>
          <w:rFonts w:ascii="Garamond" w:hAnsi="Garamond"/>
          <w:sz w:val="24"/>
          <w:szCs w:val="24"/>
          <w:lang w:val="x-none"/>
        </w:rPr>
        <w:t>a másik fél fizetésképtelenségét a bíróság a vonatkozó jogszabályok alapján megállapítja és a felszámolás elrendeléséről határoz;</w:t>
      </w:r>
    </w:p>
    <w:p w14:paraId="1AC46437" w14:textId="77777777" w:rsidR="00ED4E11" w:rsidRPr="00551AF9" w:rsidRDefault="00ED4E11" w:rsidP="00ED4E11">
      <w:pPr>
        <w:numPr>
          <w:ilvl w:val="0"/>
          <w:numId w:val="19"/>
        </w:numPr>
        <w:ind w:left="1134" w:hanging="425"/>
        <w:contextualSpacing/>
        <w:jc w:val="both"/>
        <w:rPr>
          <w:rFonts w:ascii="Garamond" w:hAnsi="Garamond"/>
          <w:sz w:val="24"/>
          <w:szCs w:val="24"/>
          <w:lang w:val="x-none"/>
        </w:rPr>
      </w:pPr>
      <w:r w:rsidRPr="00551AF9">
        <w:rPr>
          <w:rFonts w:ascii="Garamond" w:hAnsi="Garamond"/>
          <w:sz w:val="24"/>
          <w:szCs w:val="24"/>
          <w:lang w:val="x-none"/>
        </w:rPr>
        <w:t>a másik fél végelszámolását az erre jogosult szerv elhatározza;</w:t>
      </w:r>
    </w:p>
    <w:p w14:paraId="7B455916" w14:textId="77777777" w:rsidR="00ED4E11" w:rsidRPr="00551AF9" w:rsidRDefault="00ED4E11" w:rsidP="00ED4E11">
      <w:pPr>
        <w:numPr>
          <w:ilvl w:val="0"/>
          <w:numId w:val="19"/>
        </w:numPr>
        <w:ind w:left="1134" w:hanging="425"/>
        <w:contextualSpacing/>
        <w:jc w:val="both"/>
        <w:rPr>
          <w:rFonts w:ascii="Garamond" w:hAnsi="Garamond"/>
          <w:sz w:val="24"/>
          <w:szCs w:val="24"/>
          <w:lang w:val="x-none"/>
        </w:rPr>
      </w:pPr>
      <w:r w:rsidRPr="00551AF9">
        <w:rPr>
          <w:rFonts w:ascii="Garamond" w:hAnsi="Garamond"/>
          <w:sz w:val="24"/>
          <w:szCs w:val="24"/>
          <w:lang w:val="x-none"/>
        </w:rPr>
        <w:t>jogerős elmarasztaló határozatot hoznak a Vállalkozó szakmai tevékenységét érintő szabálysértés vagy bűncselekmény miatt;</w:t>
      </w:r>
    </w:p>
    <w:p w14:paraId="2E77894B" w14:textId="77777777" w:rsidR="00ED4E11" w:rsidRPr="00551AF9" w:rsidRDefault="00ED4E11" w:rsidP="00ED4E11">
      <w:pPr>
        <w:numPr>
          <w:ilvl w:val="0"/>
          <w:numId w:val="19"/>
        </w:numPr>
        <w:ind w:left="1134" w:hanging="425"/>
        <w:contextualSpacing/>
        <w:jc w:val="both"/>
        <w:rPr>
          <w:rFonts w:ascii="Garamond" w:hAnsi="Garamond"/>
          <w:sz w:val="24"/>
          <w:szCs w:val="24"/>
          <w:lang w:val="x-none"/>
        </w:rPr>
      </w:pPr>
      <w:r w:rsidRPr="00551AF9">
        <w:rPr>
          <w:rFonts w:ascii="Garamond" w:hAnsi="Garamond"/>
          <w:sz w:val="24"/>
          <w:szCs w:val="24"/>
          <w:lang w:val="x-none"/>
        </w:rPr>
        <w:t>Vállalkozó olyan technológiát alkalmaz, amely eltér a műszaki leírásban meghatározott technológiától, illetve a módosításhoz a Megrendelő nem járult hozzá.</w:t>
      </w:r>
    </w:p>
    <w:p w14:paraId="3ADAD617" w14:textId="77777777" w:rsidR="00ED4E11" w:rsidRPr="00551AF9" w:rsidRDefault="00ED4E11" w:rsidP="00ED4E11">
      <w:pPr>
        <w:ind w:left="720"/>
        <w:contextualSpacing/>
        <w:jc w:val="both"/>
        <w:rPr>
          <w:rFonts w:ascii="Garamond" w:hAnsi="Garamond"/>
          <w:sz w:val="24"/>
          <w:szCs w:val="24"/>
          <w:lang w:val="x-none"/>
        </w:rPr>
      </w:pPr>
    </w:p>
    <w:p w14:paraId="78541402" w14:textId="77777777" w:rsidR="00ED4E11" w:rsidRPr="00551AF9" w:rsidRDefault="00ED4E11" w:rsidP="00ED4E11">
      <w:pPr>
        <w:widowControl/>
        <w:numPr>
          <w:ilvl w:val="0"/>
          <w:numId w:val="18"/>
        </w:numPr>
        <w:autoSpaceDE/>
        <w:autoSpaceDN/>
        <w:ind w:hanging="720"/>
        <w:contextualSpacing/>
        <w:jc w:val="both"/>
        <w:rPr>
          <w:rFonts w:ascii="Garamond" w:hAnsi="Garamond" w:cs="Times New Roman"/>
          <w:sz w:val="24"/>
          <w:szCs w:val="24"/>
        </w:rPr>
      </w:pPr>
      <w:r w:rsidRPr="00551AF9">
        <w:rPr>
          <w:rFonts w:ascii="Garamond" w:hAnsi="Garamond" w:cs="Times New Roman"/>
          <w:sz w:val="24"/>
          <w:szCs w:val="24"/>
        </w:rPr>
        <w:t>Megrendelő jogosult és egyben köteles a szerződést felmondani - ha szükséges olyan határidővel, amely lehetővé teszi, hogy a szerződéssel érintett feladata ellátásáról gondoskodni tudjon - ha</w:t>
      </w:r>
    </w:p>
    <w:p w14:paraId="4C9080E5" w14:textId="77777777" w:rsidR="00ED4E11" w:rsidRPr="00551AF9" w:rsidRDefault="00ED4E11" w:rsidP="00ED4E11">
      <w:pPr>
        <w:widowControl/>
        <w:autoSpaceDE/>
        <w:autoSpaceDN/>
        <w:ind w:left="720"/>
        <w:contextualSpacing/>
        <w:jc w:val="both"/>
        <w:rPr>
          <w:rFonts w:ascii="Garamond" w:hAnsi="Garamond" w:cs="Times New Roman"/>
          <w:sz w:val="24"/>
          <w:szCs w:val="24"/>
        </w:rPr>
      </w:pPr>
      <w:r w:rsidRPr="00551AF9">
        <w:rPr>
          <w:rFonts w:ascii="Garamond" w:hAnsi="Garamond" w:cs="Times New Roman"/>
          <w:sz w:val="24"/>
          <w:szCs w:val="24"/>
        </w:rPr>
        <w:t xml:space="preserve">a) </w:t>
      </w:r>
      <w:r w:rsidRPr="00551AF9">
        <w:rPr>
          <w:rFonts w:ascii="Garamond" w:hAnsi="Garamond" w:cs="Times New Roman"/>
          <w:sz w:val="24"/>
          <w:szCs w:val="24"/>
        </w:rPr>
        <w:tab/>
        <w:t>a Vállalkozóban közvetetten vagy közvetlenül 25%-ot meghaladó tulajdoni részesedést szerez valamely olyan jogi személy vagy személyes joga szerint jogképes szervezet, amely tekintetében fennáll a</w:t>
      </w:r>
      <w:r w:rsidR="00C92F82">
        <w:rPr>
          <w:rFonts w:ascii="Garamond" w:hAnsi="Garamond" w:cs="Times New Roman"/>
          <w:sz w:val="24"/>
          <w:szCs w:val="24"/>
        </w:rPr>
        <w:t xml:space="preserve"> Kbt. 62</w:t>
      </w:r>
      <w:r w:rsidRPr="00551AF9">
        <w:rPr>
          <w:rFonts w:ascii="Garamond" w:hAnsi="Garamond" w:cs="Times New Roman"/>
          <w:sz w:val="24"/>
          <w:szCs w:val="24"/>
        </w:rPr>
        <w:t xml:space="preserve">. § (1) bekezdés </w:t>
      </w:r>
      <w:proofErr w:type="spellStart"/>
      <w:r w:rsidRPr="00551AF9">
        <w:rPr>
          <w:rFonts w:ascii="Garamond" w:hAnsi="Garamond" w:cs="Times New Roman"/>
          <w:sz w:val="24"/>
          <w:szCs w:val="24"/>
        </w:rPr>
        <w:t>k</w:t>
      </w:r>
      <w:r w:rsidR="00C92F82">
        <w:rPr>
          <w:rFonts w:ascii="Garamond" w:hAnsi="Garamond" w:cs="Times New Roman"/>
          <w:sz w:val="24"/>
          <w:szCs w:val="24"/>
        </w:rPr>
        <w:t>b</w:t>
      </w:r>
      <w:proofErr w:type="spellEnd"/>
      <w:r w:rsidRPr="00551AF9">
        <w:rPr>
          <w:rFonts w:ascii="Garamond" w:hAnsi="Garamond" w:cs="Times New Roman"/>
          <w:sz w:val="24"/>
          <w:szCs w:val="24"/>
        </w:rPr>
        <w:t xml:space="preserve">) </w:t>
      </w:r>
      <w:r w:rsidR="00C92F82">
        <w:rPr>
          <w:rFonts w:ascii="Garamond" w:hAnsi="Garamond" w:cs="Times New Roman"/>
          <w:sz w:val="24"/>
          <w:szCs w:val="24"/>
        </w:rPr>
        <w:t>al</w:t>
      </w:r>
      <w:r w:rsidRPr="00551AF9">
        <w:rPr>
          <w:rFonts w:ascii="Garamond" w:hAnsi="Garamond" w:cs="Times New Roman"/>
          <w:sz w:val="24"/>
          <w:szCs w:val="24"/>
        </w:rPr>
        <w:t>pontjában meghatározott feltétel;</w:t>
      </w:r>
    </w:p>
    <w:p w14:paraId="5EADA7E2" w14:textId="77777777" w:rsidR="00C92F82" w:rsidRPr="00551AF9" w:rsidRDefault="00ED4E11" w:rsidP="00C92F82">
      <w:pPr>
        <w:widowControl/>
        <w:autoSpaceDE/>
        <w:autoSpaceDN/>
        <w:ind w:left="720"/>
        <w:contextualSpacing/>
        <w:jc w:val="both"/>
        <w:rPr>
          <w:rFonts w:ascii="Garamond" w:hAnsi="Garamond" w:cs="Times New Roman"/>
          <w:sz w:val="24"/>
          <w:szCs w:val="24"/>
        </w:rPr>
      </w:pPr>
      <w:r w:rsidRPr="00551AF9">
        <w:rPr>
          <w:rFonts w:ascii="Garamond" w:hAnsi="Garamond" w:cs="Times New Roman"/>
          <w:sz w:val="24"/>
          <w:szCs w:val="24"/>
        </w:rPr>
        <w:t xml:space="preserve">b) </w:t>
      </w:r>
      <w:r w:rsidRPr="00551AF9">
        <w:rPr>
          <w:rFonts w:ascii="Garamond" w:hAnsi="Garamond" w:cs="Times New Roman"/>
          <w:sz w:val="24"/>
          <w:szCs w:val="24"/>
        </w:rPr>
        <w:tab/>
        <w:t xml:space="preserve">a Vállalkozó közvetetten vagy közvetlenül 25%-ot meghaladó tulajdoni részesedést szerez valamely olyan jogi személyben vagy személyes joga szerint jogképes szervezetben, amely tekintetében fennáll </w:t>
      </w:r>
      <w:r w:rsidR="00C92F82" w:rsidRPr="00551AF9">
        <w:rPr>
          <w:rFonts w:ascii="Garamond" w:hAnsi="Garamond" w:cs="Times New Roman"/>
          <w:sz w:val="24"/>
          <w:szCs w:val="24"/>
        </w:rPr>
        <w:t>a</w:t>
      </w:r>
      <w:r w:rsidR="00C92F82">
        <w:rPr>
          <w:rFonts w:ascii="Garamond" w:hAnsi="Garamond" w:cs="Times New Roman"/>
          <w:sz w:val="24"/>
          <w:szCs w:val="24"/>
        </w:rPr>
        <w:t xml:space="preserve"> Kbt. 62</w:t>
      </w:r>
      <w:r w:rsidR="00C92F82" w:rsidRPr="00551AF9">
        <w:rPr>
          <w:rFonts w:ascii="Garamond" w:hAnsi="Garamond" w:cs="Times New Roman"/>
          <w:sz w:val="24"/>
          <w:szCs w:val="24"/>
        </w:rPr>
        <w:t xml:space="preserve">. § (1) bekezdés </w:t>
      </w:r>
      <w:proofErr w:type="spellStart"/>
      <w:r w:rsidR="00C92F82" w:rsidRPr="00551AF9">
        <w:rPr>
          <w:rFonts w:ascii="Garamond" w:hAnsi="Garamond" w:cs="Times New Roman"/>
          <w:sz w:val="24"/>
          <w:szCs w:val="24"/>
        </w:rPr>
        <w:t>k</w:t>
      </w:r>
      <w:r w:rsidR="00C92F82">
        <w:rPr>
          <w:rFonts w:ascii="Garamond" w:hAnsi="Garamond" w:cs="Times New Roman"/>
          <w:sz w:val="24"/>
          <w:szCs w:val="24"/>
        </w:rPr>
        <w:t>b</w:t>
      </w:r>
      <w:proofErr w:type="spellEnd"/>
      <w:r w:rsidR="00C92F82" w:rsidRPr="00551AF9">
        <w:rPr>
          <w:rFonts w:ascii="Garamond" w:hAnsi="Garamond" w:cs="Times New Roman"/>
          <w:sz w:val="24"/>
          <w:szCs w:val="24"/>
        </w:rPr>
        <w:t xml:space="preserve">) </w:t>
      </w:r>
      <w:r w:rsidR="00C92F82">
        <w:rPr>
          <w:rFonts w:ascii="Garamond" w:hAnsi="Garamond" w:cs="Times New Roman"/>
          <w:sz w:val="24"/>
          <w:szCs w:val="24"/>
        </w:rPr>
        <w:t>al</w:t>
      </w:r>
      <w:r w:rsidR="00C92F82" w:rsidRPr="00551AF9">
        <w:rPr>
          <w:rFonts w:ascii="Garamond" w:hAnsi="Garamond" w:cs="Times New Roman"/>
          <w:sz w:val="24"/>
          <w:szCs w:val="24"/>
        </w:rPr>
        <w:t xml:space="preserve">pontjában meghatározott </w:t>
      </w:r>
      <w:r w:rsidR="00C92F82">
        <w:rPr>
          <w:rFonts w:ascii="Garamond" w:hAnsi="Garamond" w:cs="Times New Roman"/>
          <w:sz w:val="24"/>
          <w:szCs w:val="24"/>
        </w:rPr>
        <w:t>feltétel.</w:t>
      </w:r>
    </w:p>
    <w:p w14:paraId="470E6902" w14:textId="77777777" w:rsidR="00ED4E11" w:rsidRDefault="00ED4E11" w:rsidP="00C92F82">
      <w:pPr>
        <w:widowControl/>
        <w:autoSpaceDE/>
        <w:autoSpaceDN/>
        <w:ind w:left="720"/>
        <w:contextualSpacing/>
        <w:jc w:val="both"/>
        <w:rPr>
          <w:rFonts w:ascii="Garamond" w:hAnsi="Garamond"/>
          <w:sz w:val="24"/>
          <w:szCs w:val="24"/>
        </w:rPr>
      </w:pPr>
    </w:p>
    <w:p w14:paraId="0EDF5EC0" w14:textId="77777777" w:rsidR="00C92F82" w:rsidRPr="00C92F82" w:rsidRDefault="00C92F82" w:rsidP="00C92F82">
      <w:pPr>
        <w:widowControl/>
        <w:autoSpaceDE/>
        <w:autoSpaceDN/>
        <w:ind w:left="720"/>
        <w:contextualSpacing/>
        <w:jc w:val="both"/>
        <w:rPr>
          <w:rFonts w:ascii="Garamond" w:hAnsi="Garamond"/>
          <w:sz w:val="24"/>
          <w:szCs w:val="24"/>
        </w:rPr>
      </w:pPr>
      <w:r w:rsidRPr="00C92F82">
        <w:rPr>
          <w:rFonts w:ascii="Garamond" w:hAnsi="Garamond"/>
          <w:sz w:val="24"/>
          <w:szCs w:val="24"/>
        </w:rPr>
        <w:t>Fenti esetekben a Vállalkozó a szerződés megszűnése előtt már teljesített szolgáltatás szerződésszerű pénzbeli ellenértékére jogosult.</w:t>
      </w:r>
    </w:p>
    <w:p w14:paraId="2A42AA3E" w14:textId="77777777" w:rsidR="00ED4E11" w:rsidRPr="005A65BF" w:rsidRDefault="00ED4E11" w:rsidP="00C92F82">
      <w:pPr>
        <w:contextualSpacing/>
        <w:jc w:val="both"/>
        <w:rPr>
          <w:rFonts w:ascii="Garamond" w:hAnsi="Garamond"/>
          <w:sz w:val="24"/>
          <w:szCs w:val="24"/>
        </w:rPr>
      </w:pPr>
    </w:p>
    <w:p w14:paraId="5A89D2BB" w14:textId="77777777" w:rsidR="00ED4E11" w:rsidRPr="00551AF9" w:rsidRDefault="00ED4E11" w:rsidP="00ED4E11">
      <w:pPr>
        <w:numPr>
          <w:ilvl w:val="0"/>
          <w:numId w:val="18"/>
        </w:numPr>
        <w:ind w:hanging="720"/>
        <w:contextualSpacing/>
        <w:jc w:val="both"/>
        <w:rPr>
          <w:rFonts w:ascii="Garamond" w:hAnsi="Garamond"/>
          <w:sz w:val="24"/>
          <w:szCs w:val="24"/>
          <w:lang w:val="x-none"/>
        </w:rPr>
      </w:pPr>
      <w:r w:rsidRPr="00551AF9">
        <w:rPr>
          <w:rFonts w:ascii="Garamond" w:hAnsi="Garamond"/>
          <w:sz w:val="24"/>
          <w:szCs w:val="24"/>
          <w:lang w:val="x-none"/>
        </w:rPr>
        <w:t>A megrendelő jogosult a szerződés azonnali hatályú felmondására, ha a vállalkozó a megrendelő írásbeli felszólítására, a megrendelő által kifogásolt vagy hiányolt cselekményeket nem orvosolja vagy pótolja a megadott határidőn belül, vagy ismételten szerződésszegést követ el.</w:t>
      </w:r>
    </w:p>
    <w:p w14:paraId="74663156" w14:textId="77777777" w:rsidR="00ED4E11" w:rsidRPr="005A65BF" w:rsidRDefault="00ED4E11" w:rsidP="00ED4E11">
      <w:pPr>
        <w:jc w:val="both"/>
        <w:rPr>
          <w:rFonts w:ascii="Garamond" w:eastAsia="Calibri" w:hAnsi="Garamond"/>
          <w:sz w:val="24"/>
          <w:szCs w:val="24"/>
        </w:rPr>
      </w:pPr>
    </w:p>
    <w:p w14:paraId="0F7FB58B" w14:textId="77777777" w:rsidR="00ED4E11" w:rsidRPr="005A65BF" w:rsidRDefault="00ED4E11" w:rsidP="00ED4E11">
      <w:pPr>
        <w:numPr>
          <w:ilvl w:val="0"/>
          <w:numId w:val="18"/>
        </w:numPr>
        <w:ind w:hanging="720"/>
        <w:contextualSpacing/>
        <w:jc w:val="both"/>
        <w:rPr>
          <w:rFonts w:ascii="Garamond" w:hAnsi="Garamond"/>
          <w:sz w:val="24"/>
          <w:szCs w:val="24"/>
          <w:lang w:val="x-none"/>
        </w:rPr>
      </w:pPr>
      <w:r w:rsidRPr="00551AF9">
        <w:rPr>
          <w:rFonts w:ascii="Garamond" w:hAnsi="Garamond"/>
          <w:sz w:val="24"/>
          <w:szCs w:val="24"/>
          <w:lang w:val="x-none"/>
        </w:rPr>
        <w:t>A megrendelő jogosult azonnali hatállyal felmondani a szerződést, ha a vállalkozó felelősségbiztosítása a szerződés hatálya alatt megszűnik, vagy az előírt mérték alá csökken.</w:t>
      </w:r>
    </w:p>
    <w:p w14:paraId="31644E5E" w14:textId="77777777" w:rsidR="005A65BF" w:rsidRDefault="005A65BF" w:rsidP="005A65BF">
      <w:pPr>
        <w:ind w:left="720"/>
        <w:contextualSpacing/>
        <w:jc w:val="both"/>
        <w:rPr>
          <w:rFonts w:ascii="Garamond" w:hAnsi="Garamond"/>
          <w:sz w:val="24"/>
          <w:szCs w:val="24"/>
        </w:rPr>
      </w:pPr>
    </w:p>
    <w:p w14:paraId="701F40D1" w14:textId="77777777" w:rsidR="005A65BF" w:rsidRPr="005A65BF" w:rsidRDefault="005A65BF" w:rsidP="005A65BF">
      <w:pPr>
        <w:numPr>
          <w:ilvl w:val="0"/>
          <w:numId w:val="18"/>
        </w:numPr>
        <w:ind w:hanging="720"/>
        <w:contextualSpacing/>
        <w:jc w:val="both"/>
        <w:rPr>
          <w:rFonts w:ascii="Garamond" w:hAnsi="Garamond"/>
          <w:sz w:val="24"/>
          <w:szCs w:val="24"/>
          <w:lang w:val="x-none"/>
        </w:rPr>
      </w:pPr>
      <w:r w:rsidRPr="005A65BF">
        <w:rPr>
          <w:rFonts w:ascii="Garamond" w:hAnsi="Garamond"/>
          <w:sz w:val="24"/>
          <w:szCs w:val="24"/>
          <w:lang w:val="x-none"/>
        </w:rPr>
        <w:t>Megrendelő a szerződést azonnali hatállyal felmondhatja, ha:</w:t>
      </w:r>
    </w:p>
    <w:p w14:paraId="7A067581" w14:textId="77777777" w:rsidR="005A65BF" w:rsidRPr="005A65BF" w:rsidRDefault="005A65BF" w:rsidP="005A65BF">
      <w:pPr>
        <w:ind w:left="720"/>
        <w:contextualSpacing/>
        <w:jc w:val="both"/>
        <w:rPr>
          <w:rFonts w:ascii="Garamond" w:hAnsi="Garamond"/>
          <w:sz w:val="24"/>
          <w:szCs w:val="24"/>
          <w:lang w:val="x-none"/>
        </w:rPr>
      </w:pPr>
      <w:r w:rsidRPr="005A65BF">
        <w:rPr>
          <w:rFonts w:ascii="Garamond" w:hAnsi="Garamond"/>
          <w:sz w:val="24"/>
          <w:szCs w:val="24"/>
          <w:lang w:val="x-none"/>
        </w:rPr>
        <w:t>a) feltétlenül szükséges a szerződés olyan lényeges módosítása, amely esetében a Kbt. 141. § alapján új közbeszerzési eljárást kell lefolytatni;</w:t>
      </w:r>
    </w:p>
    <w:p w14:paraId="64D6BF23" w14:textId="77777777" w:rsidR="005A65BF" w:rsidRPr="005A65BF" w:rsidRDefault="005A65BF" w:rsidP="005A65BF">
      <w:pPr>
        <w:ind w:left="720"/>
        <w:contextualSpacing/>
        <w:jc w:val="both"/>
        <w:rPr>
          <w:rFonts w:ascii="Garamond" w:hAnsi="Garamond"/>
          <w:sz w:val="24"/>
          <w:szCs w:val="24"/>
          <w:lang w:val="x-none"/>
        </w:rPr>
      </w:pPr>
      <w:r w:rsidRPr="005A65BF">
        <w:rPr>
          <w:rFonts w:ascii="Garamond" w:hAnsi="Garamond"/>
          <w:sz w:val="24"/>
          <w:szCs w:val="24"/>
          <w:lang w:val="x-none"/>
        </w:rPr>
        <w:t>b) a Vállalkozó nem biztosítja a Kbt. 138. §-ban foglaltak betartását, vagy a Vállalkozó személyében érvényesen olyan jogutódlás következett be, amely nem felel meg a Kbt. 139. §-ban foglaltaknak; vagy</w:t>
      </w:r>
    </w:p>
    <w:p w14:paraId="1D6F8380" w14:textId="77777777" w:rsidR="005A65BF" w:rsidRPr="005A65BF" w:rsidRDefault="005A65BF" w:rsidP="005A65BF">
      <w:pPr>
        <w:ind w:left="720"/>
        <w:contextualSpacing/>
        <w:jc w:val="both"/>
        <w:rPr>
          <w:rFonts w:ascii="Garamond" w:hAnsi="Garamond"/>
          <w:sz w:val="24"/>
          <w:szCs w:val="24"/>
          <w:lang w:val="x-none"/>
        </w:rPr>
      </w:pPr>
      <w:r w:rsidRPr="005A65BF">
        <w:rPr>
          <w:rFonts w:ascii="Garamond" w:hAnsi="Garamond"/>
          <w:sz w:val="24"/>
          <w:szCs w:val="24"/>
          <w:lang w:val="x-none"/>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w:t>
      </w:r>
      <w:r w:rsidRPr="005A65BF">
        <w:rPr>
          <w:rFonts w:ascii="Garamond" w:hAnsi="Garamond"/>
          <w:sz w:val="24"/>
          <w:szCs w:val="24"/>
          <w:lang w:val="x-none"/>
        </w:rPr>
        <w:lastRenderedPageBreak/>
        <w:t>jogsértés miatt a szerződés nem semmis.</w:t>
      </w:r>
    </w:p>
    <w:p w14:paraId="5A147A8C" w14:textId="77777777" w:rsidR="005A65BF" w:rsidRDefault="005A65BF" w:rsidP="005A65BF">
      <w:pPr>
        <w:ind w:left="720"/>
        <w:contextualSpacing/>
        <w:jc w:val="both"/>
        <w:rPr>
          <w:rFonts w:ascii="Garamond" w:hAnsi="Garamond"/>
          <w:sz w:val="24"/>
          <w:szCs w:val="24"/>
        </w:rPr>
      </w:pPr>
    </w:p>
    <w:p w14:paraId="5EAE3DC6" w14:textId="77777777" w:rsidR="005A65BF" w:rsidRPr="005A65BF" w:rsidRDefault="005A65BF" w:rsidP="005A65BF">
      <w:pPr>
        <w:numPr>
          <w:ilvl w:val="0"/>
          <w:numId w:val="18"/>
        </w:numPr>
        <w:ind w:hanging="720"/>
        <w:contextualSpacing/>
        <w:jc w:val="both"/>
        <w:rPr>
          <w:rFonts w:ascii="Garamond" w:hAnsi="Garamond"/>
          <w:sz w:val="24"/>
          <w:szCs w:val="24"/>
          <w:lang w:val="x-none"/>
        </w:rPr>
      </w:pPr>
      <w:r w:rsidRPr="005A65BF">
        <w:rPr>
          <w:rFonts w:ascii="Garamond" w:hAnsi="Garamond"/>
          <w:sz w:val="24"/>
          <w:szCs w:val="24"/>
          <w:lang w:val="x-none"/>
        </w:rPr>
        <w:t>Megrendelő azonnali hatállyal felmondja a szerződést, ha a szerződés megkötését követően jut tudomására, hogy a Vállalkozó tekintetében a közbeszerzési eljárás során kizáró ok állt fenn, és ezért ki kellett volna zárni a közbeszerzési eljárásból.</w:t>
      </w:r>
    </w:p>
    <w:p w14:paraId="5D84CADE" w14:textId="77777777" w:rsidR="005A65BF" w:rsidRPr="005A65BF" w:rsidRDefault="005A65BF" w:rsidP="005A65BF">
      <w:pPr>
        <w:ind w:left="720"/>
        <w:contextualSpacing/>
        <w:jc w:val="both"/>
        <w:rPr>
          <w:rFonts w:ascii="Garamond" w:hAnsi="Garamond"/>
          <w:sz w:val="24"/>
          <w:szCs w:val="24"/>
        </w:rPr>
      </w:pPr>
    </w:p>
    <w:p w14:paraId="4A677CBE" w14:textId="77777777" w:rsidR="005A65BF" w:rsidRPr="005A65BF" w:rsidRDefault="005A65BF" w:rsidP="005A65BF">
      <w:pPr>
        <w:numPr>
          <w:ilvl w:val="0"/>
          <w:numId w:val="18"/>
        </w:numPr>
        <w:ind w:hanging="720"/>
        <w:contextualSpacing/>
        <w:jc w:val="both"/>
        <w:rPr>
          <w:rFonts w:ascii="Garamond" w:hAnsi="Garamond"/>
          <w:sz w:val="24"/>
          <w:szCs w:val="24"/>
          <w:lang w:val="x-none"/>
        </w:rPr>
      </w:pPr>
      <w:r w:rsidRPr="005A65BF">
        <w:rPr>
          <w:rFonts w:ascii="Garamond" w:hAnsi="Garamond"/>
          <w:sz w:val="24"/>
          <w:szCs w:val="24"/>
          <w:lang w:val="x-none"/>
        </w:rPr>
        <w:t xml:space="preserve">Megrendelő súlyos szerződésszegésre hivatkozva azonnali hatállyal mondhatja fel a szerződést az alábbi esetekben: </w:t>
      </w:r>
    </w:p>
    <w:p w14:paraId="7F29538B" w14:textId="77777777" w:rsidR="005A65BF" w:rsidRPr="005A65BF" w:rsidRDefault="005A65BF" w:rsidP="005A65BF">
      <w:pPr>
        <w:ind w:left="720"/>
        <w:contextualSpacing/>
        <w:jc w:val="both"/>
        <w:rPr>
          <w:rFonts w:ascii="Garamond" w:hAnsi="Garamond"/>
          <w:sz w:val="24"/>
          <w:szCs w:val="24"/>
          <w:lang w:val="x-none"/>
        </w:rPr>
      </w:pPr>
      <w:r>
        <w:rPr>
          <w:rFonts w:ascii="Garamond" w:hAnsi="Garamond"/>
          <w:sz w:val="24"/>
          <w:szCs w:val="24"/>
        </w:rPr>
        <w:t xml:space="preserve">- </w:t>
      </w:r>
      <w:r w:rsidRPr="005A65BF">
        <w:rPr>
          <w:rFonts w:ascii="Garamond" w:hAnsi="Garamond"/>
          <w:sz w:val="24"/>
          <w:szCs w:val="24"/>
          <w:lang w:val="x-none"/>
        </w:rPr>
        <w:t>a vállalkozó, alvállalkozója vagy közreműködője jelen szerződésből eredő kötelezettségei bármelyikét a megrendelő ismételt írásbeli felhívására nem, vagy nem a felhívásban közölt módon teljesíti;</w:t>
      </w:r>
    </w:p>
    <w:p w14:paraId="6F77097C" w14:textId="77777777" w:rsidR="005A65BF" w:rsidRPr="005A65BF" w:rsidRDefault="005A65BF" w:rsidP="005A65BF">
      <w:pPr>
        <w:ind w:left="720"/>
        <w:contextualSpacing/>
        <w:jc w:val="both"/>
        <w:rPr>
          <w:rFonts w:ascii="Garamond" w:hAnsi="Garamond"/>
          <w:sz w:val="24"/>
          <w:szCs w:val="24"/>
          <w:lang w:val="x-none"/>
        </w:rPr>
      </w:pPr>
      <w:r>
        <w:rPr>
          <w:rFonts w:ascii="Garamond" w:hAnsi="Garamond"/>
          <w:sz w:val="24"/>
          <w:szCs w:val="24"/>
        </w:rPr>
        <w:t xml:space="preserve">- </w:t>
      </w:r>
      <w:r w:rsidRPr="005A65BF">
        <w:rPr>
          <w:rFonts w:ascii="Garamond" w:hAnsi="Garamond"/>
          <w:sz w:val="24"/>
          <w:szCs w:val="24"/>
          <w:lang w:val="x-none"/>
        </w:rPr>
        <w:t>a vállalkozó, alvállalkozója vagy közreműködője a megrendelő jóváhagyása hiányában végez a jelen szerződés szerint megrendelői döntési jogkörbe tartozó feladatokat,</w:t>
      </w:r>
    </w:p>
    <w:p w14:paraId="44B3BBFA" w14:textId="77777777" w:rsidR="005A65BF" w:rsidRPr="005A65BF" w:rsidRDefault="005A65BF" w:rsidP="005A65BF">
      <w:pPr>
        <w:ind w:left="720"/>
        <w:contextualSpacing/>
        <w:jc w:val="both"/>
        <w:rPr>
          <w:rFonts w:ascii="Garamond" w:hAnsi="Garamond"/>
          <w:sz w:val="24"/>
          <w:szCs w:val="24"/>
          <w:lang w:val="x-none"/>
        </w:rPr>
      </w:pPr>
      <w:r>
        <w:rPr>
          <w:rFonts w:ascii="Garamond" w:hAnsi="Garamond"/>
          <w:sz w:val="24"/>
          <w:szCs w:val="24"/>
        </w:rPr>
        <w:t xml:space="preserve">- </w:t>
      </w:r>
      <w:r w:rsidRPr="005A65BF">
        <w:rPr>
          <w:rFonts w:ascii="Garamond" w:hAnsi="Garamond"/>
          <w:sz w:val="24"/>
          <w:szCs w:val="24"/>
          <w:lang w:val="x-none"/>
        </w:rPr>
        <w:t>a vállalkozó ismételt felszólítást követően sem a jelen szerződésben foglalt határidőben tesz eleget a megrendelő felé értesítési kötelezettségének, vagy ő, illetőleg alvállalkozója vagy közreműködője bármely módon akadályozza, késlelteti, vagy ellehetetleníti a megrendelő ellenőrzési jogainak gyakorlását,</w:t>
      </w:r>
    </w:p>
    <w:p w14:paraId="3E3F4F3F" w14:textId="77777777" w:rsidR="005A65BF" w:rsidRPr="005A65BF" w:rsidRDefault="005A65BF" w:rsidP="005A65BF">
      <w:pPr>
        <w:ind w:left="720"/>
        <w:contextualSpacing/>
        <w:jc w:val="both"/>
        <w:rPr>
          <w:rFonts w:ascii="Garamond" w:hAnsi="Garamond"/>
          <w:sz w:val="24"/>
          <w:szCs w:val="24"/>
          <w:lang w:val="x-none"/>
        </w:rPr>
      </w:pPr>
      <w:r>
        <w:rPr>
          <w:rFonts w:ascii="Garamond" w:hAnsi="Garamond"/>
          <w:sz w:val="24"/>
          <w:szCs w:val="24"/>
        </w:rPr>
        <w:t xml:space="preserve">- </w:t>
      </w:r>
      <w:r w:rsidRPr="005A65BF">
        <w:rPr>
          <w:rFonts w:ascii="Garamond" w:hAnsi="Garamond"/>
          <w:sz w:val="24"/>
          <w:szCs w:val="24"/>
          <w:lang w:val="x-none"/>
        </w:rPr>
        <w:t>a vállalkozó ismételt felszólítást követően sem a jogszabályban és a jelen szerződésben foglaltak szerint tesz eleget az építési napló vezetésére vonatkozó kötelezettségének,</w:t>
      </w:r>
    </w:p>
    <w:p w14:paraId="1DCFED2B" w14:textId="77777777" w:rsidR="005A65BF" w:rsidRPr="005A65BF" w:rsidRDefault="005A65BF" w:rsidP="005A65BF">
      <w:pPr>
        <w:ind w:left="720"/>
        <w:contextualSpacing/>
        <w:jc w:val="both"/>
        <w:rPr>
          <w:rFonts w:ascii="Garamond" w:hAnsi="Garamond"/>
          <w:sz w:val="24"/>
          <w:szCs w:val="24"/>
          <w:lang w:val="x-none"/>
        </w:rPr>
      </w:pPr>
      <w:r>
        <w:rPr>
          <w:rFonts w:ascii="Garamond" w:hAnsi="Garamond"/>
          <w:sz w:val="24"/>
          <w:szCs w:val="24"/>
        </w:rPr>
        <w:t xml:space="preserve">- </w:t>
      </w:r>
      <w:r w:rsidRPr="005A65BF">
        <w:rPr>
          <w:rFonts w:ascii="Garamond" w:hAnsi="Garamond"/>
          <w:sz w:val="24"/>
          <w:szCs w:val="24"/>
          <w:lang w:val="x-none"/>
        </w:rPr>
        <w:t>a vállalkozó ismételt felszólítást követően sem a jelen szerződésben foglaltak szerint tesz eleget a dokumentációs kötelezettségének.</w:t>
      </w:r>
    </w:p>
    <w:p w14:paraId="4CCA56D3" w14:textId="77777777" w:rsidR="005A65BF" w:rsidRDefault="005A65BF" w:rsidP="005A65BF">
      <w:pPr>
        <w:ind w:left="720"/>
        <w:contextualSpacing/>
        <w:jc w:val="both"/>
        <w:rPr>
          <w:rFonts w:ascii="Garamond" w:hAnsi="Garamond"/>
          <w:sz w:val="24"/>
          <w:szCs w:val="24"/>
        </w:rPr>
      </w:pPr>
    </w:p>
    <w:p w14:paraId="0971AC14" w14:textId="77777777" w:rsidR="005A65BF" w:rsidRPr="00551AF9" w:rsidRDefault="005A65BF" w:rsidP="005A65BF">
      <w:pPr>
        <w:numPr>
          <w:ilvl w:val="0"/>
          <w:numId w:val="18"/>
        </w:numPr>
        <w:ind w:hanging="720"/>
        <w:contextualSpacing/>
        <w:jc w:val="both"/>
        <w:rPr>
          <w:rFonts w:ascii="Garamond" w:hAnsi="Garamond"/>
          <w:sz w:val="24"/>
          <w:szCs w:val="24"/>
          <w:lang w:val="x-none"/>
        </w:rPr>
      </w:pPr>
      <w:r w:rsidRPr="00551AF9">
        <w:rPr>
          <w:rFonts w:ascii="Garamond" w:hAnsi="Garamond"/>
          <w:sz w:val="24"/>
          <w:szCs w:val="24"/>
          <w:lang w:val="x-none"/>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14:paraId="68E3436B" w14:textId="77777777" w:rsidR="005A65BF" w:rsidRPr="005A65BF" w:rsidRDefault="005A65BF" w:rsidP="005A65BF">
      <w:pPr>
        <w:ind w:left="720"/>
        <w:contextualSpacing/>
        <w:jc w:val="both"/>
        <w:rPr>
          <w:rFonts w:ascii="Garamond" w:hAnsi="Garamond"/>
          <w:sz w:val="24"/>
          <w:szCs w:val="24"/>
        </w:rPr>
      </w:pPr>
    </w:p>
    <w:p w14:paraId="719E5D00"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Szerződést biztosító mellékkötelezettségek</w:t>
      </w:r>
    </w:p>
    <w:p w14:paraId="6362AFE0" w14:textId="77777777" w:rsidR="00ED4E11" w:rsidRPr="00551AF9" w:rsidRDefault="00ED4E11" w:rsidP="00ED4E11">
      <w:pPr>
        <w:widowControl/>
        <w:tabs>
          <w:tab w:val="left" w:pos="1418"/>
        </w:tabs>
        <w:autoSpaceDE/>
        <w:autoSpaceDN/>
        <w:ind w:left="1418" w:hanging="709"/>
        <w:jc w:val="both"/>
        <w:rPr>
          <w:rFonts w:ascii="Garamond" w:eastAsia="Calibri" w:hAnsi="Garamond" w:cs="Times New Roman"/>
          <w:sz w:val="24"/>
          <w:szCs w:val="24"/>
          <w:lang w:val="x-none" w:eastAsia="x-none"/>
        </w:rPr>
      </w:pPr>
    </w:p>
    <w:p w14:paraId="5C020D59" w14:textId="77777777" w:rsidR="00ED4E11" w:rsidRPr="00017684" w:rsidRDefault="00ED4E11" w:rsidP="00ED4E11">
      <w:pPr>
        <w:numPr>
          <w:ilvl w:val="0"/>
          <w:numId w:val="20"/>
        </w:numPr>
        <w:ind w:hanging="720"/>
        <w:contextualSpacing/>
        <w:jc w:val="both"/>
        <w:rPr>
          <w:rFonts w:ascii="Garamond" w:hAnsi="Garamond"/>
          <w:sz w:val="24"/>
          <w:szCs w:val="24"/>
          <w:lang w:val="x-none"/>
        </w:rPr>
      </w:pPr>
      <w:r>
        <w:rPr>
          <w:rFonts w:ascii="Garamond" w:hAnsi="Garamond"/>
          <w:sz w:val="24"/>
          <w:szCs w:val="24"/>
        </w:rPr>
        <w:t>A</w:t>
      </w:r>
      <w:r w:rsidRPr="001070D9">
        <w:rPr>
          <w:rFonts w:ascii="Garamond" w:hAnsi="Garamond"/>
          <w:sz w:val="24"/>
          <w:szCs w:val="24"/>
          <w:lang w:val="x-none"/>
        </w:rPr>
        <w:t xml:space="preserve">mennyiben </w:t>
      </w:r>
      <w:r w:rsidRPr="00017684">
        <w:rPr>
          <w:rFonts w:ascii="Garamond" w:hAnsi="Garamond"/>
          <w:sz w:val="24"/>
          <w:szCs w:val="24"/>
          <w:lang w:val="x-none"/>
        </w:rPr>
        <w:t xml:space="preserve">a </w:t>
      </w:r>
      <w:r w:rsidRPr="00017684">
        <w:rPr>
          <w:rFonts w:ascii="Garamond" w:hAnsi="Garamond"/>
          <w:sz w:val="24"/>
          <w:szCs w:val="24"/>
        </w:rPr>
        <w:t xml:space="preserve">Vállalkozó a jelen </w:t>
      </w:r>
      <w:r w:rsidRPr="00017684">
        <w:rPr>
          <w:rFonts w:ascii="Garamond" w:hAnsi="Garamond"/>
          <w:sz w:val="24"/>
          <w:szCs w:val="24"/>
          <w:lang w:val="x-none"/>
        </w:rPr>
        <w:t>szerződés</w:t>
      </w:r>
      <w:r w:rsidRPr="00017684">
        <w:rPr>
          <w:rFonts w:ascii="Garamond" w:hAnsi="Garamond"/>
          <w:sz w:val="24"/>
          <w:szCs w:val="24"/>
        </w:rPr>
        <w:t xml:space="preserve"> tárgyát képező szolgáltatást</w:t>
      </w:r>
      <w:r w:rsidRPr="00017684">
        <w:rPr>
          <w:rFonts w:ascii="Garamond" w:hAnsi="Garamond"/>
          <w:sz w:val="24"/>
          <w:szCs w:val="24"/>
          <w:lang w:val="x-none"/>
        </w:rPr>
        <w:t xml:space="preserve"> olyan okból teljesíti késedelmesen, melyért felelős késedelmi kötbér fizetésére köteles melynek mérték</w:t>
      </w:r>
      <w:r w:rsidRPr="00017684">
        <w:rPr>
          <w:rFonts w:ascii="Garamond" w:hAnsi="Garamond"/>
          <w:sz w:val="24"/>
          <w:szCs w:val="24"/>
        </w:rPr>
        <w:t xml:space="preserve">e </w:t>
      </w:r>
      <w:r w:rsidRPr="00017684">
        <w:rPr>
          <w:rFonts w:ascii="Garamond" w:hAnsi="Garamond"/>
          <w:sz w:val="24"/>
          <w:szCs w:val="24"/>
          <w:lang w:val="x-none"/>
        </w:rPr>
        <w:t>a nettó</w:t>
      </w:r>
      <w:r w:rsidR="00CF263C" w:rsidRPr="00017684">
        <w:rPr>
          <w:rFonts w:ascii="Garamond" w:hAnsi="Garamond"/>
          <w:sz w:val="24"/>
          <w:szCs w:val="24"/>
        </w:rPr>
        <w:t xml:space="preserve"> – tartalékkeret nélkül számított -</w:t>
      </w:r>
      <w:r w:rsidRPr="00017684">
        <w:rPr>
          <w:rFonts w:ascii="Garamond" w:hAnsi="Garamond"/>
          <w:sz w:val="24"/>
          <w:szCs w:val="24"/>
          <w:lang w:val="x-none"/>
        </w:rPr>
        <w:t xml:space="preserve"> </w:t>
      </w:r>
      <w:r w:rsidRPr="00017684">
        <w:rPr>
          <w:rFonts w:ascii="Garamond" w:hAnsi="Garamond"/>
          <w:sz w:val="24"/>
          <w:szCs w:val="24"/>
        </w:rPr>
        <w:t>vállalkozói díj</w:t>
      </w:r>
      <w:r w:rsidRPr="00017684">
        <w:rPr>
          <w:rFonts w:ascii="Garamond" w:hAnsi="Garamond"/>
          <w:sz w:val="24"/>
          <w:szCs w:val="24"/>
          <w:lang w:val="x-none"/>
        </w:rPr>
        <w:t xml:space="preserve"> 1%-a/késedelmes naptári nap. </w:t>
      </w:r>
      <w:r w:rsidRPr="00017684">
        <w:rPr>
          <w:rFonts w:ascii="Garamond" w:hAnsi="Garamond"/>
          <w:sz w:val="24"/>
          <w:szCs w:val="24"/>
        </w:rPr>
        <w:t>Megrendelő</w:t>
      </w:r>
      <w:r w:rsidRPr="00017684">
        <w:rPr>
          <w:rFonts w:ascii="Garamond" w:hAnsi="Garamond"/>
          <w:sz w:val="24"/>
          <w:szCs w:val="24"/>
          <w:lang w:val="x-none"/>
        </w:rPr>
        <w:t xml:space="preserve"> a 10 napot meghaladó késedelem esetén jogosult a szerződést azonnali hatállyal megszüntetni és a teljes nettó</w:t>
      </w:r>
      <w:r w:rsidR="00CF263C" w:rsidRPr="00017684">
        <w:rPr>
          <w:rFonts w:ascii="Garamond" w:hAnsi="Garamond"/>
          <w:sz w:val="24"/>
          <w:szCs w:val="24"/>
        </w:rPr>
        <w:t xml:space="preserve"> – tartalékkeret nélkül számított -</w:t>
      </w:r>
      <w:r w:rsidRPr="00017684">
        <w:rPr>
          <w:rFonts w:ascii="Garamond" w:hAnsi="Garamond"/>
          <w:sz w:val="24"/>
          <w:szCs w:val="24"/>
          <w:lang w:val="x-none"/>
        </w:rPr>
        <w:t xml:space="preserve"> </w:t>
      </w:r>
      <w:r w:rsidRPr="00017684">
        <w:rPr>
          <w:rFonts w:ascii="Garamond" w:hAnsi="Garamond"/>
          <w:sz w:val="24"/>
          <w:szCs w:val="24"/>
        </w:rPr>
        <w:t xml:space="preserve">szerződéses </w:t>
      </w:r>
      <w:r w:rsidRPr="00017684">
        <w:rPr>
          <w:rFonts w:ascii="Garamond" w:hAnsi="Garamond"/>
          <w:sz w:val="24"/>
          <w:szCs w:val="24"/>
          <w:lang w:val="x-none"/>
        </w:rPr>
        <w:t>ellenszolgáltatás 20 %-nak megfelelő mértékű meghiúsulási kötbért követelni.</w:t>
      </w:r>
    </w:p>
    <w:p w14:paraId="55C6FB87" w14:textId="77777777" w:rsidR="00ED4E11" w:rsidRPr="00017684" w:rsidRDefault="00ED4E11" w:rsidP="00ED4E11">
      <w:pPr>
        <w:ind w:left="720"/>
        <w:contextualSpacing/>
        <w:jc w:val="both"/>
        <w:rPr>
          <w:rFonts w:ascii="Garamond" w:hAnsi="Garamond"/>
          <w:sz w:val="24"/>
          <w:szCs w:val="24"/>
          <w:lang w:val="x-none"/>
        </w:rPr>
      </w:pPr>
    </w:p>
    <w:p w14:paraId="4DAC4EF9" w14:textId="77777777" w:rsidR="00ED4E11" w:rsidRPr="00017684" w:rsidRDefault="00ED4E11" w:rsidP="00ED4E11">
      <w:pPr>
        <w:numPr>
          <w:ilvl w:val="0"/>
          <w:numId w:val="20"/>
        </w:numPr>
        <w:ind w:hanging="720"/>
        <w:contextualSpacing/>
        <w:jc w:val="both"/>
        <w:rPr>
          <w:rFonts w:ascii="Garamond" w:hAnsi="Garamond"/>
          <w:sz w:val="24"/>
          <w:szCs w:val="24"/>
        </w:rPr>
      </w:pPr>
      <w:r w:rsidRPr="00017684">
        <w:rPr>
          <w:rFonts w:ascii="Garamond" w:hAnsi="Garamond" w:cs="Garamond"/>
          <w:bCs/>
          <w:iCs/>
          <w:sz w:val="24"/>
          <w:szCs w:val="24"/>
        </w:rPr>
        <w:t>Amennyiben a jelen szerződés teljesítése olyan okból hiúsul meg, melyért Vállalkozó felelős, Vállalkozó meghiúsulási kötbért köteles fizetni, melynek mértéke a teljes nettó,</w:t>
      </w:r>
      <w:r w:rsidR="00CF263C" w:rsidRPr="00017684">
        <w:rPr>
          <w:rFonts w:ascii="Garamond" w:hAnsi="Garamond"/>
          <w:sz w:val="24"/>
          <w:szCs w:val="24"/>
        </w:rPr>
        <w:t xml:space="preserve"> tartalékkeret nélkül számított</w:t>
      </w:r>
      <w:r w:rsidR="00CF263C" w:rsidRPr="00017684">
        <w:rPr>
          <w:rFonts w:ascii="Garamond" w:hAnsi="Garamond"/>
          <w:sz w:val="24"/>
          <w:szCs w:val="24"/>
          <w:lang w:val="x-none"/>
        </w:rPr>
        <w:t xml:space="preserve"> </w:t>
      </w:r>
      <w:r w:rsidRPr="00017684">
        <w:rPr>
          <w:rFonts w:ascii="Garamond" w:hAnsi="Garamond" w:cs="Garamond"/>
          <w:bCs/>
          <w:iCs/>
          <w:sz w:val="24"/>
          <w:szCs w:val="24"/>
        </w:rPr>
        <w:t xml:space="preserve">szerződéses ellenérték 20 %-a. </w:t>
      </w:r>
      <w:r w:rsidRPr="00017684">
        <w:rPr>
          <w:rFonts w:ascii="Garamond" w:hAnsi="Garamond"/>
          <w:sz w:val="24"/>
          <w:szCs w:val="24"/>
        </w:rPr>
        <w:t>Megrendelő meghiúsulásnak tekinti azt is, amennyiben a fizetendő késedelmi kötbér összege meghaladja a 10 késedelmes napra vonatkozóan fizetendő késedelmi kötbér mértékét.</w:t>
      </w:r>
    </w:p>
    <w:p w14:paraId="665E73A2" w14:textId="77777777" w:rsidR="00ED4E11" w:rsidRPr="001070D9" w:rsidRDefault="00ED4E11" w:rsidP="00ED4E11">
      <w:pPr>
        <w:ind w:left="720"/>
        <w:contextualSpacing/>
        <w:jc w:val="both"/>
        <w:rPr>
          <w:rFonts w:ascii="Garamond" w:hAnsi="Garamond"/>
          <w:sz w:val="24"/>
          <w:szCs w:val="24"/>
        </w:rPr>
      </w:pPr>
    </w:p>
    <w:p w14:paraId="5086EB23" w14:textId="77777777" w:rsidR="00ED4E11" w:rsidRPr="00CF263C" w:rsidRDefault="00ED4E11" w:rsidP="00ED4E11">
      <w:pPr>
        <w:numPr>
          <w:ilvl w:val="0"/>
          <w:numId w:val="20"/>
        </w:numPr>
        <w:ind w:hanging="720"/>
        <w:contextualSpacing/>
        <w:jc w:val="both"/>
        <w:rPr>
          <w:rFonts w:ascii="Garamond" w:hAnsi="Garamond"/>
          <w:sz w:val="24"/>
          <w:szCs w:val="24"/>
        </w:rPr>
      </w:pPr>
      <w:r w:rsidRPr="00551AF9">
        <w:rPr>
          <w:rFonts w:ascii="Garamond" w:hAnsi="Garamond" w:cs="Times New Roman"/>
          <w:color w:val="000000"/>
          <w:sz w:val="24"/>
          <w:szCs w:val="24"/>
        </w:rPr>
        <w:t xml:space="preserve">Amennyiben a </w:t>
      </w:r>
      <w:r w:rsidR="003B62FE">
        <w:rPr>
          <w:rFonts w:ascii="Garamond" w:hAnsi="Garamond" w:cs="Times New Roman"/>
          <w:color w:val="000000"/>
          <w:sz w:val="24"/>
          <w:szCs w:val="24"/>
        </w:rPr>
        <w:t>Vállalkozónak</w:t>
      </w:r>
      <w:r w:rsidRPr="00551AF9">
        <w:rPr>
          <w:rFonts w:ascii="Garamond" w:hAnsi="Garamond" w:cs="Times New Roman"/>
          <w:color w:val="000000"/>
          <w:sz w:val="24"/>
          <w:szCs w:val="24"/>
        </w:rPr>
        <w:t xml:space="preserve"> kötbérfizetési kötelezettsége merül fel, Megrendelő a kötbér összegével csökkentve fizeti ki a Vállalkozó aktuális/esedékes számláját, f</w:t>
      </w:r>
      <w:r w:rsidR="00FB6900">
        <w:rPr>
          <w:rFonts w:ascii="Garamond" w:hAnsi="Garamond" w:cs="Times New Roman"/>
          <w:color w:val="000000"/>
          <w:sz w:val="24"/>
          <w:szCs w:val="24"/>
        </w:rPr>
        <w:t>igyelemmel ugyanakkor a Kbt. 135</w:t>
      </w:r>
      <w:r w:rsidRPr="00551AF9">
        <w:rPr>
          <w:rFonts w:ascii="Garamond" w:hAnsi="Garamond" w:cs="Times New Roman"/>
          <w:color w:val="000000"/>
          <w:sz w:val="24"/>
          <w:szCs w:val="24"/>
        </w:rPr>
        <w:t>. §. (6) bekezdésben foglaltakra. Kötbérfizetési kötelezettség esetén Vállalkozó köteles külön nyilatkozatban is elismerni Megrendelő követelését. Amennyiben Vállalkozó a kötbérfizetési kötelezettségének elismerését jogszerűtlenül megtagadja, Megrendelő jogosult érvényesíteni vele szemben minden e kötelezettsége megszegéséből eredő károkat, költségeket, elmaradt hasznokat.</w:t>
      </w:r>
    </w:p>
    <w:p w14:paraId="62F77D06" w14:textId="77777777" w:rsidR="00ED4E11" w:rsidRPr="00551AF9" w:rsidRDefault="00ED4E11" w:rsidP="00ED4E11">
      <w:pPr>
        <w:jc w:val="both"/>
        <w:rPr>
          <w:rFonts w:ascii="Garamond" w:eastAsia="Calibri" w:hAnsi="Garamond"/>
        </w:rPr>
      </w:pPr>
    </w:p>
    <w:p w14:paraId="4B842AD1" w14:textId="77777777" w:rsidR="00CF263C" w:rsidRPr="00E7109D" w:rsidRDefault="00CF263C" w:rsidP="00CF263C">
      <w:pPr>
        <w:numPr>
          <w:ilvl w:val="0"/>
          <w:numId w:val="20"/>
        </w:numPr>
        <w:ind w:hanging="720"/>
        <w:contextualSpacing/>
        <w:jc w:val="both"/>
        <w:rPr>
          <w:rFonts w:ascii="Garamond" w:hAnsi="Garamond"/>
          <w:sz w:val="24"/>
          <w:szCs w:val="24"/>
          <w:lang w:val="x-none"/>
        </w:rPr>
      </w:pPr>
      <w:r w:rsidRPr="00E7109D">
        <w:rPr>
          <w:rFonts w:ascii="Garamond" w:hAnsi="Garamond"/>
          <w:sz w:val="24"/>
          <w:szCs w:val="24"/>
          <w:lang w:val="x-none"/>
        </w:rPr>
        <w:t xml:space="preserve">A vállalkozó hibásan teljesít, ha a jelen szerződés alapján általa megvalósított vállalkozási tevékenység eredményeként létrejött dolog a teljesítés során nem felel meg a </w:t>
      </w:r>
      <w:r w:rsidRPr="00E7109D">
        <w:rPr>
          <w:rFonts w:ascii="Garamond" w:hAnsi="Garamond"/>
          <w:sz w:val="24"/>
          <w:szCs w:val="24"/>
          <w:lang w:val="x-none"/>
        </w:rPr>
        <w:lastRenderedPageBreak/>
        <w:t>jogszabályban vagy a szerződésben meghatározott tulajdonságoknak. Ez esetben a megrendelő elsősorban - választása szerint - kijavítást vagy kicserélést (a szolgáltatás újbóli teljesítését) követelhet, kivéve, ha az a vállalkozónak aránytalan többletköltséget eredményezne.</w:t>
      </w:r>
    </w:p>
    <w:p w14:paraId="286B7363" w14:textId="77777777" w:rsidR="00CF263C" w:rsidRPr="00551AF9" w:rsidRDefault="00CF263C" w:rsidP="00CF263C">
      <w:pPr>
        <w:jc w:val="both"/>
        <w:rPr>
          <w:rFonts w:ascii="Garamond" w:eastAsia="Calibri" w:hAnsi="Garamond"/>
        </w:rPr>
      </w:pPr>
    </w:p>
    <w:p w14:paraId="3D36602D"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t xml:space="preserve">Ha a vállalkozó a kijavítást, illetve a kicserélést (a szolgáltatás újbóli teljesítését) nem vállalja, vagy annak a jogszabályi előírásoknak és a megrendelő elvárásainak megfelelően nem tud eleget tenni, a megrendelő - választása szerint - megfelelő árleszállítást igényelhet vagy felmondhatja a szerződést és kötbérigényének érvényesítése mellett, azt meghaladó kár esetében kártérítést követelhet. </w:t>
      </w:r>
    </w:p>
    <w:p w14:paraId="6A147590" w14:textId="77777777" w:rsidR="00CF263C" w:rsidRPr="00E7109D" w:rsidRDefault="00CF263C" w:rsidP="00CF263C">
      <w:pPr>
        <w:contextualSpacing/>
        <w:jc w:val="both"/>
        <w:rPr>
          <w:rFonts w:ascii="Garamond" w:hAnsi="Garamond"/>
          <w:sz w:val="24"/>
          <w:szCs w:val="24"/>
        </w:rPr>
      </w:pPr>
    </w:p>
    <w:p w14:paraId="2DEEFFA3" w14:textId="77777777" w:rsidR="00CF263C" w:rsidRPr="00E7109D" w:rsidRDefault="00CF263C" w:rsidP="00CF263C">
      <w:pPr>
        <w:numPr>
          <w:ilvl w:val="0"/>
          <w:numId w:val="20"/>
        </w:numPr>
        <w:ind w:hanging="720"/>
        <w:contextualSpacing/>
        <w:jc w:val="both"/>
        <w:rPr>
          <w:rFonts w:ascii="Garamond" w:hAnsi="Garamond"/>
          <w:sz w:val="24"/>
          <w:szCs w:val="24"/>
        </w:rPr>
      </w:pPr>
      <w:r w:rsidRPr="00E7109D">
        <w:rPr>
          <w:rFonts w:ascii="Garamond" w:hAnsi="Garamond"/>
          <w:sz w:val="24"/>
          <w:szCs w:val="24"/>
        </w:rPr>
        <w:t>Ha a vállalkozó a kijavítást megfelelő határidőre nem vállalja, vagy nem végzi el, a megrendelő a hibát a vállalkozó költségére maga kijavíthatja vagy mással kijavíttathatja, ezen időpontig az ellenszolgáltatás arányos részét visszatarthatja.</w:t>
      </w:r>
    </w:p>
    <w:p w14:paraId="44D1E063" w14:textId="77777777" w:rsidR="00CF263C" w:rsidRPr="00E7109D" w:rsidRDefault="00CF263C" w:rsidP="00CF263C">
      <w:pPr>
        <w:ind w:left="720"/>
        <w:contextualSpacing/>
        <w:jc w:val="both"/>
        <w:rPr>
          <w:rFonts w:ascii="Garamond" w:hAnsi="Garamond"/>
          <w:sz w:val="24"/>
          <w:szCs w:val="24"/>
          <w:lang w:val="x-none"/>
        </w:rPr>
      </w:pPr>
    </w:p>
    <w:p w14:paraId="429A1D71"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t>A szavatossági kötelezettség teljesítésével és a szerződésszerű állapot megteremtésével kapcsolatos költségek - ideértve különösen az anyag-, munka- és továbbítási költségeket – a vállalkozót terhelik.</w:t>
      </w:r>
    </w:p>
    <w:p w14:paraId="2D684BF9" w14:textId="77777777" w:rsidR="00CF263C" w:rsidRPr="00551AF9" w:rsidRDefault="00CF263C" w:rsidP="00CF263C">
      <w:pPr>
        <w:ind w:left="720"/>
        <w:contextualSpacing/>
        <w:jc w:val="both"/>
        <w:rPr>
          <w:rFonts w:ascii="Garamond" w:hAnsi="Garamond"/>
          <w:sz w:val="24"/>
          <w:szCs w:val="24"/>
          <w:lang w:val="x-none"/>
        </w:rPr>
      </w:pPr>
    </w:p>
    <w:p w14:paraId="153753B8"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t>A megrendelő a hiba felfedezése után a legrövidebb időn belül köteles kifogását a vállalkozóval közölni, illetve szavatossági</w:t>
      </w:r>
      <w:r>
        <w:rPr>
          <w:rFonts w:ascii="Garamond" w:hAnsi="Garamond"/>
          <w:sz w:val="24"/>
          <w:szCs w:val="24"/>
        </w:rPr>
        <w:t>/jótállási</w:t>
      </w:r>
      <w:r w:rsidRPr="00551AF9">
        <w:rPr>
          <w:rFonts w:ascii="Garamond" w:hAnsi="Garamond"/>
          <w:sz w:val="24"/>
          <w:szCs w:val="24"/>
          <w:lang w:val="x-none"/>
        </w:rPr>
        <w:t xml:space="preserve"> jogait a jótállási határidőn, illetőleg, amennyiben ez utóbbi később jár le, az elévülési jellegű szavatossági határidőn (jogszabályban meghatározott esetben a kötelező alkalmassági idő) belül érvényesíteni. Nem számít bele a szavatossági időbe a kijavítási időnek az a része, amely alatt a megrendelő a dolgot nem tudja rendeltetésszerűen használni. A szavatossági</w:t>
      </w:r>
      <w:r>
        <w:rPr>
          <w:rFonts w:ascii="Garamond" w:hAnsi="Garamond"/>
          <w:sz w:val="24"/>
          <w:szCs w:val="24"/>
        </w:rPr>
        <w:t>/jótállási</w:t>
      </w:r>
      <w:r w:rsidRPr="00551AF9">
        <w:rPr>
          <w:rFonts w:ascii="Garamond" w:hAnsi="Garamond"/>
          <w:sz w:val="24"/>
          <w:szCs w:val="24"/>
          <w:lang w:val="x-none"/>
        </w:rPr>
        <w:t xml:space="preserve"> jog érvényesíthetőségének határideje a dolognak vagy jelentősebb részének kicserélése (kijavítása) esetén a kicserélt (kijavított) dologra (dologrészre), valamint a kijavítás következményeként jelentkező hiba tekintetében újból kezdődik.</w:t>
      </w:r>
    </w:p>
    <w:p w14:paraId="06937F88" w14:textId="77777777" w:rsidR="00CF263C" w:rsidRPr="00E8019A" w:rsidRDefault="00CF263C" w:rsidP="00CF263C">
      <w:pPr>
        <w:contextualSpacing/>
        <w:jc w:val="both"/>
        <w:rPr>
          <w:rFonts w:ascii="Garamond" w:hAnsi="Garamond"/>
          <w:sz w:val="24"/>
          <w:szCs w:val="24"/>
        </w:rPr>
      </w:pPr>
    </w:p>
    <w:p w14:paraId="63903508"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t>Szavatossági jogainak érvényesítésén kívül a megrendelő a hibás teljesítésből eredő kárának megtérítését is követelheti a kártérítés szabályai szerint.</w:t>
      </w:r>
    </w:p>
    <w:p w14:paraId="2E4F6FB0" w14:textId="77777777" w:rsidR="00CF263C" w:rsidRPr="00551AF9" w:rsidRDefault="00CF263C" w:rsidP="00CF263C">
      <w:pPr>
        <w:ind w:left="720"/>
        <w:contextualSpacing/>
        <w:jc w:val="both"/>
        <w:rPr>
          <w:rFonts w:ascii="Garamond" w:hAnsi="Garamond"/>
          <w:sz w:val="24"/>
          <w:szCs w:val="24"/>
          <w:lang w:val="x-none"/>
        </w:rPr>
      </w:pPr>
    </w:p>
    <w:p w14:paraId="387C8F7A" w14:textId="77777777" w:rsidR="00CF263C" w:rsidRPr="001070D9" w:rsidRDefault="00CF263C" w:rsidP="00CF263C">
      <w:pPr>
        <w:numPr>
          <w:ilvl w:val="0"/>
          <w:numId w:val="20"/>
        </w:numPr>
        <w:ind w:hanging="720"/>
        <w:contextualSpacing/>
        <w:jc w:val="both"/>
        <w:rPr>
          <w:rFonts w:ascii="Garamond" w:hAnsi="Garamond"/>
          <w:sz w:val="24"/>
          <w:szCs w:val="24"/>
          <w:lang w:val="x-none"/>
        </w:rPr>
      </w:pPr>
      <w:r w:rsidRPr="00017684">
        <w:rPr>
          <w:rFonts w:ascii="Garamond" w:hAnsi="Garamond"/>
          <w:sz w:val="24"/>
          <w:szCs w:val="24"/>
          <w:lang w:val="x-none"/>
        </w:rPr>
        <w:t>A vállalkozó a szerződésben foglalt valamennyi munkára</w:t>
      </w:r>
      <w:r w:rsidRPr="00017684">
        <w:rPr>
          <w:rFonts w:ascii="Garamond" w:hAnsi="Garamond"/>
          <w:sz w:val="24"/>
          <w:szCs w:val="24"/>
        </w:rPr>
        <w:t xml:space="preserve"> </w:t>
      </w:r>
      <w:r w:rsidR="00FB6900" w:rsidRPr="00017684">
        <w:rPr>
          <w:rFonts w:ascii="Garamond" w:hAnsi="Garamond"/>
          <w:sz w:val="24"/>
          <w:szCs w:val="24"/>
        </w:rPr>
        <w:t>12</w:t>
      </w:r>
      <w:r w:rsidRPr="00017684">
        <w:rPr>
          <w:rFonts w:ascii="Garamond" w:hAnsi="Garamond"/>
          <w:sz w:val="24"/>
          <w:szCs w:val="24"/>
        </w:rPr>
        <w:t xml:space="preserve"> </w:t>
      </w:r>
      <w:r w:rsidRPr="00017684">
        <w:rPr>
          <w:rFonts w:ascii="Garamond" w:hAnsi="Garamond"/>
          <w:sz w:val="24"/>
          <w:szCs w:val="24"/>
          <w:lang w:val="x-none"/>
        </w:rPr>
        <w:t>hónap teljes körű</w:t>
      </w:r>
      <w:r w:rsidRPr="00420A2E">
        <w:rPr>
          <w:rFonts w:ascii="Garamond" w:hAnsi="Garamond"/>
          <w:sz w:val="24"/>
          <w:szCs w:val="24"/>
          <w:lang w:val="x-none"/>
        </w:rPr>
        <w:t xml:space="preserve"> jótállást vállal, melyek kezdetének időpontja a hiba és hiánymentes műszaki átadás-átvételi eljárás dátuma. Esetleges javítás esetén a </w:t>
      </w:r>
      <w:r>
        <w:rPr>
          <w:rFonts w:ascii="Garamond" w:hAnsi="Garamond"/>
          <w:sz w:val="24"/>
          <w:szCs w:val="24"/>
        </w:rPr>
        <w:t>jótállási</w:t>
      </w:r>
      <w:r w:rsidRPr="00420A2E">
        <w:rPr>
          <w:rFonts w:ascii="Garamond" w:hAnsi="Garamond"/>
          <w:sz w:val="24"/>
          <w:szCs w:val="24"/>
          <w:lang w:val="x-none"/>
        </w:rPr>
        <w:t xml:space="preserve"> idő a javított részre újrakezdődik. Ez idő alatt vállalkozó a felelősség alól csak akkor mentesül, ha bizonyítja, hogy a hiba oka a teljesítés után keletkezett.</w:t>
      </w:r>
      <w:r w:rsidRPr="00420A2E">
        <w:rPr>
          <w:rFonts w:ascii="Garamond" w:hAnsi="Garamond"/>
          <w:sz w:val="24"/>
          <w:szCs w:val="24"/>
        </w:rPr>
        <w:t xml:space="preserve"> </w:t>
      </w:r>
      <w:r w:rsidRPr="00E7109D">
        <w:rPr>
          <w:rFonts w:ascii="Garamond" w:hAnsi="Garamond"/>
          <w:sz w:val="24"/>
          <w:szCs w:val="24"/>
        </w:rPr>
        <w:t>Megrendelő a jótállási jogainak gyakorlására, a jelen szerződés kellékszavatossági jogok gyakorlására vonatkozó rendelkezései szerint jogosult.</w:t>
      </w:r>
    </w:p>
    <w:p w14:paraId="1D98FB50" w14:textId="77777777" w:rsidR="00CF263C" w:rsidRPr="00420A2E" w:rsidRDefault="00CF263C" w:rsidP="00CF263C">
      <w:pPr>
        <w:ind w:left="720"/>
        <w:contextualSpacing/>
        <w:jc w:val="both"/>
        <w:rPr>
          <w:rFonts w:ascii="Garamond" w:hAnsi="Garamond"/>
          <w:sz w:val="24"/>
          <w:szCs w:val="24"/>
          <w:lang w:val="x-none"/>
        </w:rPr>
      </w:pPr>
    </w:p>
    <w:p w14:paraId="10EDE430"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t>Amennyiben a létesítmény, vagy ennek egy része a jótállási idő alatt a vállalkozó jótállási kötelezettsége alá tartozó hiányosságok miatt nem üzemel rendeltetésszerűen, az előzőekben meghatározott jótállási idő a létesítményt, illetve az érintett építményt illetően annyi idővel meghosszabbodik, amennyi ideig az a rendeltetésszerű használatra alkalmassá nem vált.</w:t>
      </w:r>
    </w:p>
    <w:p w14:paraId="1157BACA" w14:textId="77777777" w:rsidR="00CF263C" w:rsidRPr="00551AF9" w:rsidRDefault="00CF263C" w:rsidP="00CF263C">
      <w:pPr>
        <w:ind w:left="720"/>
        <w:contextualSpacing/>
        <w:jc w:val="both"/>
        <w:rPr>
          <w:rFonts w:ascii="Garamond" w:hAnsi="Garamond"/>
          <w:sz w:val="24"/>
          <w:szCs w:val="24"/>
          <w:lang w:val="x-none"/>
        </w:rPr>
      </w:pPr>
    </w:p>
    <w:p w14:paraId="6DA59772"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t>A vállalkozó jótállási kötelezettsége nem terjed ki azokra a hibákra, amelyekről a vállalkozó bebizonyítja, hogy a hiba oka a teljesítés után keletkezett rendeltetésellenes használat vagy karbantartás elmulasztásának következményeként.</w:t>
      </w:r>
    </w:p>
    <w:p w14:paraId="04AFD5DF" w14:textId="77777777" w:rsidR="00CF263C" w:rsidRPr="00551AF9" w:rsidRDefault="00CF263C" w:rsidP="00CF263C">
      <w:pPr>
        <w:ind w:left="720"/>
        <w:contextualSpacing/>
        <w:jc w:val="both"/>
        <w:rPr>
          <w:rFonts w:ascii="Garamond" w:hAnsi="Garamond"/>
          <w:sz w:val="24"/>
          <w:szCs w:val="24"/>
          <w:lang w:val="x-none"/>
        </w:rPr>
      </w:pPr>
    </w:p>
    <w:p w14:paraId="68AC7D63"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Pr>
          <w:rFonts w:ascii="Garamond" w:hAnsi="Garamond"/>
          <w:sz w:val="24"/>
          <w:szCs w:val="24"/>
          <w:lang w:val="x-none"/>
        </w:rPr>
        <w:t>A jótállási</w:t>
      </w:r>
      <w:r>
        <w:rPr>
          <w:rFonts w:ascii="Garamond" w:hAnsi="Garamond"/>
          <w:sz w:val="24"/>
          <w:szCs w:val="24"/>
        </w:rPr>
        <w:t xml:space="preserve"> </w:t>
      </w:r>
      <w:r w:rsidRPr="00551AF9">
        <w:rPr>
          <w:rFonts w:ascii="Garamond" w:hAnsi="Garamond"/>
          <w:sz w:val="24"/>
          <w:szCs w:val="24"/>
          <w:lang w:val="x-none"/>
        </w:rPr>
        <w:t>idő alatt fellépő hiányosságot, hibát haladéktalanul a vállalkozó tudomására kell hozni, a vállalkozó pedig köteles haladéktalanul intézkedni, a hibát, hiányt kiküszöbölni.</w:t>
      </w:r>
    </w:p>
    <w:p w14:paraId="3C5333B4" w14:textId="77777777" w:rsidR="00CF263C" w:rsidRPr="00551AF9" w:rsidRDefault="00CF263C" w:rsidP="00CF263C">
      <w:pPr>
        <w:ind w:left="720"/>
        <w:contextualSpacing/>
        <w:jc w:val="both"/>
        <w:rPr>
          <w:rFonts w:ascii="Garamond" w:hAnsi="Garamond"/>
          <w:sz w:val="24"/>
          <w:szCs w:val="24"/>
          <w:lang w:val="x-none"/>
        </w:rPr>
      </w:pPr>
    </w:p>
    <w:p w14:paraId="5EF35A14"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lastRenderedPageBreak/>
        <w:t>Konstrukciós hiba esetén a vállalkozó köteles a megrendelő kérésére a létesítmény mindazon elemeit, részeit, tartozékait, stb. jótállási kötelezettsége keretében saját költségére kijavítani, vagy kicserélni, amelyek ugyan nem sérültek meg, de a hibásnak bizonyult elemekkel, részekkel, tartozékokkal, stb. azonos konstrukciójúaknak bizonyultak, és hasonló meghibásodásuk feltételezhető.</w:t>
      </w:r>
    </w:p>
    <w:p w14:paraId="38D39B5D" w14:textId="77777777" w:rsidR="00CF263C" w:rsidRPr="00551AF9" w:rsidRDefault="00CF263C" w:rsidP="00CF263C">
      <w:pPr>
        <w:ind w:left="720"/>
        <w:contextualSpacing/>
        <w:jc w:val="both"/>
        <w:rPr>
          <w:rFonts w:ascii="Garamond" w:hAnsi="Garamond"/>
          <w:sz w:val="24"/>
          <w:szCs w:val="24"/>
          <w:lang w:val="x-none"/>
        </w:rPr>
      </w:pPr>
    </w:p>
    <w:p w14:paraId="28FC206B" w14:textId="77777777" w:rsidR="00CF263C" w:rsidRPr="00551AF9" w:rsidRDefault="00CF263C" w:rsidP="00CF263C">
      <w:pPr>
        <w:numPr>
          <w:ilvl w:val="0"/>
          <w:numId w:val="20"/>
        </w:numPr>
        <w:ind w:hanging="720"/>
        <w:contextualSpacing/>
        <w:jc w:val="both"/>
        <w:rPr>
          <w:rFonts w:ascii="Garamond" w:hAnsi="Garamond"/>
          <w:sz w:val="24"/>
          <w:szCs w:val="24"/>
          <w:lang w:val="x-none"/>
        </w:rPr>
      </w:pPr>
      <w:r w:rsidRPr="00551AF9">
        <w:rPr>
          <w:rFonts w:ascii="Garamond" w:hAnsi="Garamond"/>
          <w:sz w:val="24"/>
          <w:szCs w:val="24"/>
          <w:lang w:val="x-none"/>
        </w:rPr>
        <w:t>A kötelező alkalmassági időn belül a vállalkozó a vállalt jótállási időn túl a megrendelő által bizonyítottan a vállalkozó érdekkörébe tartozó hibák kijavítását – amennyiben az időjárás a javítási technológiát lehetővé teszi – 15 napon belül köteles megkezdeni és a műszakilag indokolt időtartamon belül befejezni. Ellenkező esetben a megrendelő jogosult a vállalkozó értesítésével a vállalkozó terhére a munkát mással elvégeztetni. Ennek díját a vállalkozó nem vitathatja.</w:t>
      </w:r>
    </w:p>
    <w:p w14:paraId="6B747658" w14:textId="77777777" w:rsidR="00ED4E11" w:rsidRPr="00551AF9" w:rsidRDefault="00ED4E11" w:rsidP="00C92F82">
      <w:pPr>
        <w:contextualSpacing/>
        <w:jc w:val="both"/>
        <w:rPr>
          <w:rFonts w:ascii="Times New Roman" w:hAnsi="Times New Roman" w:cs="Times New Roman"/>
          <w:sz w:val="24"/>
          <w:szCs w:val="24"/>
        </w:rPr>
      </w:pPr>
    </w:p>
    <w:p w14:paraId="6DED0720" w14:textId="77777777" w:rsidR="00ED4E11" w:rsidRPr="00551AF9" w:rsidRDefault="00ED4E11" w:rsidP="00ED4E11">
      <w:pPr>
        <w:widowControl/>
        <w:numPr>
          <w:ilvl w:val="0"/>
          <w:numId w:val="4"/>
        </w:numPr>
        <w:autoSpaceDE/>
        <w:autoSpaceDN/>
        <w:ind w:left="709" w:hanging="709"/>
        <w:contextualSpacing/>
        <w:rPr>
          <w:rFonts w:ascii="Garamond" w:hAnsi="Garamond"/>
          <w:b/>
          <w:sz w:val="24"/>
          <w:szCs w:val="24"/>
          <w:u w:val="single"/>
        </w:rPr>
      </w:pPr>
      <w:r w:rsidRPr="00551AF9">
        <w:rPr>
          <w:rFonts w:ascii="Garamond" w:hAnsi="Garamond"/>
          <w:b/>
          <w:sz w:val="24"/>
          <w:szCs w:val="24"/>
          <w:u w:val="single"/>
        </w:rPr>
        <w:t>Záró rendelkezések</w:t>
      </w:r>
    </w:p>
    <w:p w14:paraId="39374BE3" w14:textId="77777777" w:rsidR="00ED4E11" w:rsidRPr="005A65BF" w:rsidRDefault="00ED4E11" w:rsidP="005A65BF">
      <w:pPr>
        <w:contextualSpacing/>
        <w:jc w:val="both"/>
        <w:rPr>
          <w:rFonts w:ascii="Garamond" w:hAnsi="Garamond"/>
          <w:sz w:val="24"/>
          <w:szCs w:val="24"/>
        </w:rPr>
      </w:pPr>
    </w:p>
    <w:p w14:paraId="196727A6" w14:textId="77777777" w:rsidR="00ED4E11" w:rsidRPr="00551AF9" w:rsidRDefault="00ED4E11" w:rsidP="00ED4E11">
      <w:pPr>
        <w:numPr>
          <w:ilvl w:val="0"/>
          <w:numId w:val="21"/>
        </w:numPr>
        <w:ind w:hanging="720"/>
        <w:contextualSpacing/>
        <w:jc w:val="both"/>
        <w:rPr>
          <w:rFonts w:ascii="Garamond" w:hAnsi="Garamond"/>
          <w:sz w:val="24"/>
          <w:szCs w:val="24"/>
          <w:lang w:val="x-none"/>
        </w:rPr>
      </w:pPr>
      <w:r w:rsidRPr="00551AF9">
        <w:rPr>
          <w:rFonts w:ascii="Garamond" w:hAnsi="Garamond"/>
          <w:sz w:val="24"/>
          <w:szCs w:val="24"/>
          <w:lang w:val="x-none"/>
        </w:rPr>
        <w:t xml:space="preserve">A jelen szerződéses feltételekben nem szabályozott kérdésekben a Kbt., a Polgári Törvénykönyv és a tárgyhoz kapcsolódó egyéb </w:t>
      </w:r>
      <w:r w:rsidRPr="00551AF9">
        <w:rPr>
          <w:rFonts w:ascii="Garamond" w:hAnsi="Garamond"/>
          <w:sz w:val="24"/>
          <w:szCs w:val="24"/>
        </w:rPr>
        <w:t xml:space="preserve">(szakági) </w:t>
      </w:r>
      <w:r w:rsidRPr="00551AF9">
        <w:rPr>
          <w:rFonts w:ascii="Garamond" w:hAnsi="Garamond"/>
          <w:sz w:val="24"/>
          <w:szCs w:val="24"/>
          <w:lang w:val="x-none"/>
        </w:rPr>
        <w:t xml:space="preserve">jogszabályok rendelkezései irányadók. </w:t>
      </w:r>
    </w:p>
    <w:p w14:paraId="2568B92A" w14:textId="77777777" w:rsidR="00ED4E11" w:rsidRPr="00551AF9" w:rsidRDefault="00ED4E11" w:rsidP="005A65BF">
      <w:pPr>
        <w:contextualSpacing/>
        <w:jc w:val="both"/>
        <w:rPr>
          <w:rFonts w:ascii="Garamond" w:hAnsi="Garamond"/>
          <w:sz w:val="24"/>
          <w:szCs w:val="24"/>
          <w:lang w:val="x-none"/>
        </w:rPr>
      </w:pPr>
    </w:p>
    <w:p w14:paraId="3D943A07" w14:textId="77777777" w:rsidR="00ED4E11" w:rsidRPr="00551AF9" w:rsidRDefault="00ED4E11" w:rsidP="00ED4E11">
      <w:pPr>
        <w:numPr>
          <w:ilvl w:val="0"/>
          <w:numId w:val="21"/>
        </w:numPr>
        <w:ind w:hanging="720"/>
        <w:contextualSpacing/>
        <w:jc w:val="both"/>
        <w:rPr>
          <w:rFonts w:ascii="Garamond" w:hAnsi="Garamond"/>
          <w:sz w:val="24"/>
          <w:szCs w:val="24"/>
          <w:lang w:val="x-none"/>
        </w:rPr>
      </w:pPr>
      <w:r w:rsidRPr="00551AF9">
        <w:rPr>
          <w:rFonts w:ascii="Garamond" w:hAnsi="Garamond"/>
          <w:sz w:val="24"/>
          <w:szCs w:val="24"/>
          <w:lang w:val="x-none"/>
        </w:rPr>
        <w:t>Szerződő Felek tudomásul veszik,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közreműködőknél.</w:t>
      </w:r>
    </w:p>
    <w:p w14:paraId="7A82FA1A" w14:textId="77777777" w:rsidR="00ED4E11" w:rsidRPr="00551AF9" w:rsidRDefault="00ED4E11" w:rsidP="00ED4E11">
      <w:pPr>
        <w:ind w:left="720"/>
        <w:contextualSpacing/>
        <w:jc w:val="both"/>
        <w:rPr>
          <w:rFonts w:ascii="Garamond" w:hAnsi="Garamond"/>
          <w:sz w:val="24"/>
          <w:szCs w:val="24"/>
          <w:lang w:val="x-none"/>
        </w:rPr>
      </w:pPr>
    </w:p>
    <w:p w14:paraId="0DC1B64D" w14:textId="77777777" w:rsidR="00ED4E11" w:rsidRPr="00551AF9" w:rsidRDefault="00ED4E11" w:rsidP="00ED4E11">
      <w:pPr>
        <w:numPr>
          <w:ilvl w:val="0"/>
          <w:numId w:val="21"/>
        </w:numPr>
        <w:ind w:hanging="720"/>
        <w:contextualSpacing/>
        <w:jc w:val="both"/>
        <w:rPr>
          <w:rFonts w:ascii="Garamond" w:hAnsi="Garamond"/>
          <w:sz w:val="24"/>
          <w:szCs w:val="24"/>
          <w:lang w:val="x-none"/>
        </w:rPr>
      </w:pPr>
      <w:r w:rsidRPr="00551AF9">
        <w:rPr>
          <w:rFonts w:ascii="Garamond" w:hAnsi="Garamond"/>
          <w:sz w:val="24"/>
          <w:szCs w:val="24"/>
          <w:lang w:val="x-none"/>
        </w:rPr>
        <w:t>Vállalkozó köteles lehetővé kell tenni a Megrendelő, az Állami Számvevőszék, az Európai Számvevőszék és az Európai Bizottság illetékes szervezetei, az Európai Támogatásokat Auditáló Főigazgatóság, a Támogató, a Közreműködő Szervezet, a kifizető hatóság, valamint a Kbt. és az Áht. szerinti vagy bármely egyéb illetékes ellenőrző szervezet törvényes vagy meghatalmazott képviselőinek a jelen szerződés tárgyában meghatározott tevékenység megvalósítását igazoló vagy ahhoz egyéb módon kapcsolódó dokumentumok, okmányok, bizonylatok helyszínen történő ellenőrzését vagy könyvvizsgálatát, azokról másolatok készítését vagy rendelkezésre bocsátását.</w:t>
      </w:r>
    </w:p>
    <w:p w14:paraId="5B7B6F61" w14:textId="77777777" w:rsidR="00ED4E11" w:rsidRPr="005A65BF" w:rsidRDefault="00ED4E11" w:rsidP="005A65BF">
      <w:pPr>
        <w:contextualSpacing/>
        <w:jc w:val="both"/>
        <w:rPr>
          <w:rFonts w:ascii="Garamond" w:hAnsi="Garamond"/>
          <w:sz w:val="24"/>
          <w:szCs w:val="24"/>
        </w:rPr>
      </w:pPr>
    </w:p>
    <w:p w14:paraId="296CBA0D" w14:textId="77777777" w:rsidR="00ED4E11" w:rsidRPr="00551AF9" w:rsidRDefault="00ED4E11" w:rsidP="00ED4E11">
      <w:pPr>
        <w:numPr>
          <w:ilvl w:val="0"/>
          <w:numId w:val="21"/>
        </w:numPr>
        <w:ind w:hanging="720"/>
        <w:contextualSpacing/>
        <w:jc w:val="both"/>
        <w:rPr>
          <w:rFonts w:ascii="Garamond" w:hAnsi="Garamond"/>
          <w:sz w:val="24"/>
          <w:szCs w:val="24"/>
          <w:lang w:val="x-none"/>
        </w:rPr>
      </w:pPr>
      <w:r w:rsidRPr="00551AF9">
        <w:rPr>
          <w:rFonts w:ascii="Garamond" w:hAnsi="Garamond"/>
          <w:sz w:val="24"/>
          <w:szCs w:val="24"/>
          <w:lang w:val="x-none"/>
        </w:rPr>
        <w:t xml:space="preserve">Jelen szerződés </w:t>
      </w:r>
      <w:r w:rsidR="002A293F" w:rsidRPr="008A3576">
        <w:rPr>
          <w:rFonts w:ascii="Garamond" w:hAnsi="Garamond" w:cs="Times New Roman"/>
          <w:sz w:val="24"/>
          <w:szCs w:val="24"/>
          <w:highlight w:val="lightGray"/>
        </w:rPr>
        <w:t>[…]</w:t>
      </w:r>
      <w:r w:rsidRPr="00551AF9">
        <w:rPr>
          <w:rFonts w:ascii="Garamond" w:hAnsi="Garamond"/>
          <w:sz w:val="24"/>
          <w:szCs w:val="24"/>
          <w:lang w:val="x-none"/>
        </w:rPr>
        <w:t xml:space="preserve"> db egymással szó szerint megegyező példányban készült. A szerződés </w:t>
      </w:r>
      <w:r w:rsidR="002A293F" w:rsidRPr="008A3576">
        <w:rPr>
          <w:rFonts w:ascii="Garamond" w:hAnsi="Garamond" w:cs="Times New Roman"/>
          <w:sz w:val="24"/>
          <w:szCs w:val="24"/>
          <w:highlight w:val="lightGray"/>
        </w:rPr>
        <w:t>[…]</w:t>
      </w:r>
      <w:r w:rsidR="00ED40CE">
        <w:rPr>
          <w:rFonts w:ascii="Garamond" w:hAnsi="Garamond"/>
          <w:sz w:val="24"/>
          <w:szCs w:val="24"/>
        </w:rPr>
        <w:t xml:space="preserve"> </w:t>
      </w:r>
      <w:r w:rsidRPr="00551AF9">
        <w:rPr>
          <w:rFonts w:ascii="Garamond" w:hAnsi="Garamond"/>
          <w:sz w:val="24"/>
          <w:szCs w:val="24"/>
          <w:lang w:val="x-none"/>
        </w:rPr>
        <w:t xml:space="preserve">db eredeti példánya a Megrendelőt és </w:t>
      </w:r>
      <w:r w:rsidR="002A293F" w:rsidRPr="008A3576">
        <w:rPr>
          <w:rFonts w:ascii="Garamond" w:hAnsi="Garamond" w:cs="Times New Roman"/>
          <w:sz w:val="24"/>
          <w:szCs w:val="24"/>
          <w:highlight w:val="lightGray"/>
        </w:rPr>
        <w:t>[…]</w:t>
      </w:r>
      <w:r w:rsidRPr="00551AF9">
        <w:rPr>
          <w:rFonts w:ascii="Garamond" w:hAnsi="Garamond"/>
          <w:sz w:val="24"/>
          <w:szCs w:val="24"/>
          <w:lang w:val="x-none"/>
        </w:rPr>
        <w:t xml:space="preserve"> db eredeti példánya pedig a Vállalkozót illeti meg.</w:t>
      </w:r>
    </w:p>
    <w:p w14:paraId="4B2A4815" w14:textId="77777777" w:rsidR="00ED4E11" w:rsidRPr="00551AF9" w:rsidRDefault="00ED4E11" w:rsidP="00ED4E11">
      <w:pPr>
        <w:contextualSpacing/>
        <w:jc w:val="both"/>
        <w:rPr>
          <w:rFonts w:ascii="Garamond" w:hAnsi="Garamond"/>
          <w:sz w:val="24"/>
          <w:szCs w:val="24"/>
        </w:rPr>
      </w:pPr>
    </w:p>
    <w:p w14:paraId="301C32C9" w14:textId="77777777" w:rsidR="00ED4E11" w:rsidRPr="00551AF9" w:rsidRDefault="00ED4E11" w:rsidP="00ED4E11">
      <w:pPr>
        <w:numPr>
          <w:ilvl w:val="0"/>
          <w:numId w:val="21"/>
        </w:numPr>
        <w:ind w:hanging="720"/>
        <w:contextualSpacing/>
        <w:jc w:val="both"/>
        <w:rPr>
          <w:rFonts w:ascii="Garamond" w:hAnsi="Garamond"/>
          <w:sz w:val="24"/>
          <w:szCs w:val="24"/>
          <w:lang w:val="x-none"/>
        </w:rPr>
      </w:pPr>
      <w:r w:rsidRPr="00551AF9">
        <w:rPr>
          <w:rFonts w:ascii="Garamond" w:hAnsi="Garamond"/>
          <w:sz w:val="24"/>
          <w:szCs w:val="24"/>
          <w:lang w:val="x-none"/>
        </w:rPr>
        <w:t>A Szerződés az aláírásának napján lép hatályba.</w:t>
      </w:r>
    </w:p>
    <w:p w14:paraId="44D504BD" w14:textId="77777777" w:rsidR="00ED4E11" w:rsidRPr="00551AF9" w:rsidRDefault="00ED4E11" w:rsidP="00ED4E11">
      <w:pPr>
        <w:ind w:left="720"/>
        <w:contextualSpacing/>
        <w:jc w:val="both"/>
        <w:rPr>
          <w:rFonts w:ascii="Garamond" w:hAnsi="Garamond"/>
          <w:sz w:val="24"/>
          <w:szCs w:val="24"/>
          <w:lang w:val="x-none"/>
        </w:rPr>
      </w:pPr>
    </w:p>
    <w:p w14:paraId="3B239795" w14:textId="77777777" w:rsidR="00ED4E11" w:rsidRPr="00551AF9" w:rsidRDefault="00ED4E11" w:rsidP="00ED4E11">
      <w:pPr>
        <w:numPr>
          <w:ilvl w:val="0"/>
          <w:numId w:val="21"/>
        </w:numPr>
        <w:ind w:hanging="720"/>
        <w:contextualSpacing/>
        <w:jc w:val="both"/>
        <w:rPr>
          <w:rFonts w:ascii="Garamond" w:hAnsi="Garamond"/>
          <w:sz w:val="24"/>
          <w:szCs w:val="24"/>
          <w:lang w:val="x-none"/>
        </w:rPr>
      </w:pPr>
      <w:r w:rsidRPr="00551AF9">
        <w:rPr>
          <w:rFonts w:ascii="Garamond" w:hAnsi="Garamond"/>
          <w:sz w:val="24"/>
          <w:szCs w:val="24"/>
          <w:lang w:val="x-none"/>
        </w:rPr>
        <w:t>Szerződő felek jelen szerződést annak és mellékletének elolvasásával és értelmezésével, mint akaratukkal mindenben megegyezőt cégszerű aláírásukkal ellátva megkötik.</w:t>
      </w:r>
    </w:p>
    <w:p w14:paraId="5F7B0F8F" w14:textId="77777777" w:rsidR="00ED4E11" w:rsidRPr="00551AF9" w:rsidRDefault="00ED4E11" w:rsidP="00ED4E11">
      <w:pPr>
        <w:jc w:val="both"/>
        <w:rPr>
          <w:rFonts w:ascii="Garamond" w:eastAsia="Calibri" w:hAnsi="Garamond"/>
          <w:sz w:val="24"/>
          <w:szCs w:val="24"/>
        </w:rPr>
      </w:pPr>
    </w:p>
    <w:p w14:paraId="0F10D863" w14:textId="59493E5E" w:rsidR="00ED4E11" w:rsidRPr="00551AF9" w:rsidRDefault="00CF263C" w:rsidP="00ED4E11">
      <w:pPr>
        <w:jc w:val="both"/>
        <w:rPr>
          <w:rFonts w:ascii="Garamond" w:eastAsia="Calibri" w:hAnsi="Garamond"/>
          <w:sz w:val="24"/>
          <w:szCs w:val="24"/>
        </w:rPr>
      </w:pPr>
      <w:r>
        <w:rPr>
          <w:rFonts w:ascii="Garamond" w:eastAsia="Calibri" w:hAnsi="Garamond"/>
          <w:sz w:val="24"/>
          <w:szCs w:val="24"/>
        </w:rPr>
        <w:t>Mór</w:t>
      </w:r>
      <w:r w:rsidR="00ED4E11" w:rsidRPr="00551AF9">
        <w:rPr>
          <w:rFonts w:ascii="Garamond" w:eastAsia="Calibri" w:hAnsi="Garamond"/>
          <w:sz w:val="24"/>
          <w:szCs w:val="24"/>
        </w:rPr>
        <w:t xml:space="preserve">, </w:t>
      </w:r>
      <w:r w:rsidR="003449BE">
        <w:rPr>
          <w:rFonts w:ascii="Garamond" w:eastAsia="Calibri" w:hAnsi="Garamond"/>
          <w:sz w:val="24"/>
          <w:szCs w:val="24"/>
        </w:rPr>
        <w:t>2018</w:t>
      </w:r>
      <w:r w:rsidR="00ED4E11" w:rsidRPr="00551AF9">
        <w:rPr>
          <w:rFonts w:ascii="Garamond" w:eastAsia="Calibri" w:hAnsi="Garamond"/>
          <w:sz w:val="24"/>
          <w:szCs w:val="24"/>
        </w:rPr>
        <w:t xml:space="preserve">. </w:t>
      </w:r>
      <w:r w:rsidR="002A293F" w:rsidRPr="008A3576">
        <w:rPr>
          <w:rFonts w:ascii="Garamond" w:hAnsi="Garamond" w:cs="Times New Roman"/>
          <w:sz w:val="24"/>
          <w:szCs w:val="24"/>
          <w:highlight w:val="lightGray"/>
        </w:rPr>
        <w:t>[…][…]</w:t>
      </w:r>
    </w:p>
    <w:p w14:paraId="144A15F9" w14:textId="77777777" w:rsidR="00ED4E11" w:rsidRPr="00551AF9" w:rsidRDefault="00ED4E11" w:rsidP="00ED4E11">
      <w:pPr>
        <w:jc w:val="both"/>
        <w:rPr>
          <w:rFonts w:ascii="Garamond" w:eastAsia="Calibri" w:hAnsi="Garamond"/>
          <w:sz w:val="24"/>
          <w:szCs w:val="24"/>
        </w:rPr>
      </w:pPr>
    </w:p>
    <w:p w14:paraId="7939BA49" w14:textId="77777777" w:rsidR="00ED4E11" w:rsidRPr="00551AF9" w:rsidRDefault="00ED4E11" w:rsidP="00ED4E11">
      <w:pPr>
        <w:jc w:val="both"/>
        <w:rPr>
          <w:rFonts w:ascii="Garamond" w:eastAsia="Calibri" w:hAnsi="Garamond"/>
          <w:sz w:val="24"/>
          <w:szCs w:val="24"/>
        </w:rPr>
      </w:pPr>
    </w:p>
    <w:tbl>
      <w:tblPr>
        <w:tblW w:w="9214" w:type="dxa"/>
        <w:tblInd w:w="108" w:type="dxa"/>
        <w:tblLayout w:type="fixed"/>
        <w:tblLook w:val="0000" w:firstRow="0" w:lastRow="0" w:firstColumn="0" w:lastColumn="0" w:noHBand="0" w:noVBand="0"/>
      </w:tblPr>
      <w:tblGrid>
        <w:gridCol w:w="3794"/>
        <w:gridCol w:w="1168"/>
        <w:gridCol w:w="4252"/>
      </w:tblGrid>
      <w:tr w:rsidR="00ED4E11" w:rsidRPr="00551AF9" w14:paraId="16764CE0" w14:textId="77777777" w:rsidTr="00877995">
        <w:tc>
          <w:tcPr>
            <w:tcW w:w="3794" w:type="dxa"/>
            <w:tcBorders>
              <w:bottom w:val="single" w:sz="4" w:space="0" w:color="000000"/>
            </w:tcBorders>
          </w:tcPr>
          <w:p w14:paraId="36AC71A4" w14:textId="77777777" w:rsidR="00ED4E11" w:rsidRPr="00551AF9" w:rsidRDefault="00ED4E11" w:rsidP="006951F4">
            <w:pPr>
              <w:snapToGrid w:val="0"/>
              <w:jc w:val="center"/>
              <w:rPr>
                <w:rFonts w:ascii="Garamond" w:eastAsia="Calibri" w:hAnsi="Garamond"/>
                <w:sz w:val="24"/>
                <w:szCs w:val="24"/>
              </w:rPr>
            </w:pPr>
          </w:p>
        </w:tc>
        <w:tc>
          <w:tcPr>
            <w:tcW w:w="1168" w:type="dxa"/>
          </w:tcPr>
          <w:p w14:paraId="10906271" w14:textId="77777777" w:rsidR="00ED4E11" w:rsidRPr="00551AF9" w:rsidRDefault="00ED4E11" w:rsidP="006951F4">
            <w:pPr>
              <w:snapToGrid w:val="0"/>
              <w:jc w:val="both"/>
              <w:rPr>
                <w:rFonts w:ascii="Garamond" w:eastAsia="Calibri" w:hAnsi="Garamond"/>
                <w:sz w:val="24"/>
                <w:szCs w:val="24"/>
              </w:rPr>
            </w:pPr>
          </w:p>
        </w:tc>
        <w:tc>
          <w:tcPr>
            <w:tcW w:w="4252" w:type="dxa"/>
            <w:tcBorders>
              <w:bottom w:val="single" w:sz="4" w:space="0" w:color="000000"/>
            </w:tcBorders>
          </w:tcPr>
          <w:p w14:paraId="0E1D55EE" w14:textId="77777777" w:rsidR="00ED4E11" w:rsidRPr="00551AF9" w:rsidRDefault="00ED4E11" w:rsidP="006951F4">
            <w:pPr>
              <w:snapToGrid w:val="0"/>
              <w:jc w:val="center"/>
              <w:rPr>
                <w:rFonts w:ascii="Garamond" w:eastAsia="Calibri" w:hAnsi="Garamond"/>
                <w:sz w:val="24"/>
                <w:szCs w:val="24"/>
              </w:rPr>
            </w:pPr>
          </w:p>
        </w:tc>
      </w:tr>
      <w:tr w:rsidR="00ED4E11" w:rsidRPr="00551AF9" w14:paraId="5045CA69" w14:textId="77777777" w:rsidTr="00877995">
        <w:tc>
          <w:tcPr>
            <w:tcW w:w="3794" w:type="dxa"/>
            <w:tcBorders>
              <w:top w:val="single" w:sz="4" w:space="0" w:color="000000"/>
            </w:tcBorders>
          </w:tcPr>
          <w:p w14:paraId="536FF6CE" w14:textId="77777777" w:rsidR="004C4361" w:rsidRPr="004C4361" w:rsidRDefault="00CF263C" w:rsidP="004C4361">
            <w:pPr>
              <w:snapToGrid w:val="0"/>
              <w:jc w:val="center"/>
              <w:rPr>
                <w:rFonts w:ascii="Garamond" w:eastAsia="Calibri" w:hAnsi="Garamond"/>
                <w:b/>
                <w:bCs/>
                <w:sz w:val="24"/>
                <w:szCs w:val="24"/>
              </w:rPr>
            </w:pPr>
            <w:r>
              <w:rPr>
                <w:rFonts w:ascii="Garamond" w:eastAsia="Calibri" w:hAnsi="Garamond"/>
                <w:b/>
                <w:bCs/>
                <w:sz w:val="24"/>
                <w:szCs w:val="24"/>
              </w:rPr>
              <w:lastRenderedPageBreak/>
              <w:t>Mór Városi Önkormányzat</w:t>
            </w:r>
          </w:p>
          <w:p w14:paraId="095C16FA" w14:textId="77777777" w:rsidR="00ED4E11" w:rsidRPr="004C4361" w:rsidRDefault="004C4361" w:rsidP="006951F4">
            <w:pPr>
              <w:snapToGrid w:val="0"/>
              <w:jc w:val="center"/>
              <w:rPr>
                <w:rFonts w:ascii="Garamond" w:eastAsia="Calibri" w:hAnsi="Garamond"/>
                <w:bCs/>
                <w:sz w:val="24"/>
                <w:szCs w:val="24"/>
              </w:rPr>
            </w:pPr>
            <w:r w:rsidRPr="004C4361">
              <w:rPr>
                <w:rFonts w:ascii="Garamond" w:eastAsia="Calibri" w:hAnsi="Garamond"/>
                <w:bCs/>
                <w:sz w:val="24"/>
                <w:szCs w:val="24"/>
              </w:rPr>
              <w:t>(Megrendelő)</w:t>
            </w:r>
          </w:p>
        </w:tc>
        <w:tc>
          <w:tcPr>
            <w:tcW w:w="1168" w:type="dxa"/>
          </w:tcPr>
          <w:p w14:paraId="2CEA3C01" w14:textId="77777777" w:rsidR="00ED4E11" w:rsidRPr="00551AF9" w:rsidRDefault="00ED4E11" w:rsidP="006951F4">
            <w:pPr>
              <w:snapToGrid w:val="0"/>
              <w:jc w:val="both"/>
              <w:rPr>
                <w:rFonts w:ascii="Garamond" w:eastAsia="Calibri" w:hAnsi="Garamond"/>
                <w:sz w:val="24"/>
                <w:szCs w:val="24"/>
              </w:rPr>
            </w:pPr>
          </w:p>
        </w:tc>
        <w:tc>
          <w:tcPr>
            <w:tcW w:w="4252" w:type="dxa"/>
            <w:tcBorders>
              <w:top w:val="single" w:sz="4" w:space="0" w:color="000000"/>
            </w:tcBorders>
          </w:tcPr>
          <w:p w14:paraId="310CBB45" w14:textId="77777777" w:rsidR="0018582C" w:rsidRPr="0018582C" w:rsidRDefault="0018582C" w:rsidP="006951F4">
            <w:pPr>
              <w:snapToGrid w:val="0"/>
              <w:jc w:val="center"/>
              <w:rPr>
                <w:rFonts w:ascii="Garamond" w:eastAsia="Calibri" w:hAnsi="Garamond"/>
                <w:b/>
                <w:sz w:val="24"/>
                <w:szCs w:val="24"/>
              </w:rPr>
            </w:pPr>
            <w:r w:rsidRPr="0018582C">
              <w:rPr>
                <w:rFonts w:ascii="Garamond" w:hAnsi="Garamond" w:cs="Times New Roman"/>
                <w:b/>
                <w:sz w:val="24"/>
                <w:szCs w:val="24"/>
                <w:highlight w:val="lightGray"/>
              </w:rPr>
              <w:t>[…]</w:t>
            </w:r>
            <w:r w:rsidRPr="0018582C">
              <w:rPr>
                <w:rFonts w:ascii="Garamond" w:eastAsia="Calibri" w:hAnsi="Garamond"/>
                <w:b/>
                <w:sz w:val="24"/>
                <w:szCs w:val="24"/>
              </w:rPr>
              <w:t xml:space="preserve"> </w:t>
            </w:r>
          </w:p>
          <w:p w14:paraId="507915CA" w14:textId="77777777" w:rsidR="004C4361" w:rsidRPr="00551AF9" w:rsidRDefault="004C4361" w:rsidP="006951F4">
            <w:pPr>
              <w:snapToGrid w:val="0"/>
              <w:jc w:val="center"/>
              <w:rPr>
                <w:rFonts w:ascii="Garamond" w:eastAsia="Calibri" w:hAnsi="Garamond"/>
                <w:b/>
                <w:sz w:val="24"/>
                <w:szCs w:val="24"/>
              </w:rPr>
            </w:pPr>
            <w:r w:rsidRPr="00551AF9">
              <w:rPr>
                <w:rFonts w:ascii="Garamond" w:eastAsia="Calibri" w:hAnsi="Garamond"/>
                <w:sz w:val="24"/>
                <w:szCs w:val="24"/>
              </w:rPr>
              <w:t>(Vállalkozó)</w:t>
            </w:r>
          </w:p>
        </w:tc>
      </w:tr>
      <w:tr w:rsidR="00ED4E11" w:rsidRPr="00551AF9" w14:paraId="3AAF966B" w14:textId="77777777" w:rsidTr="00877995">
        <w:tc>
          <w:tcPr>
            <w:tcW w:w="3794" w:type="dxa"/>
          </w:tcPr>
          <w:p w14:paraId="20730ACB" w14:textId="77777777" w:rsidR="00ED4E11" w:rsidRPr="00551AF9" w:rsidRDefault="004C4361" w:rsidP="004C4361">
            <w:pPr>
              <w:snapToGrid w:val="0"/>
              <w:jc w:val="center"/>
              <w:rPr>
                <w:rFonts w:ascii="Garamond" w:eastAsia="Calibri" w:hAnsi="Garamond"/>
                <w:sz w:val="24"/>
                <w:szCs w:val="24"/>
              </w:rPr>
            </w:pPr>
            <w:r w:rsidRPr="004C4361">
              <w:rPr>
                <w:rFonts w:ascii="Garamond" w:eastAsia="Calibri" w:hAnsi="Garamond"/>
                <w:sz w:val="24"/>
                <w:szCs w:val="24"/>
              </w:rPr>
              <w:t>képviseletében</w:t>
            </w:r>
          </w:p>
        </w:tc>
        <w:tc>
          <w:tcPr>
            <w:tcW w:w="1168" w:type="dxa"/>
          </w:tcPr>
          <w:p w14:paraId="7871CFC1" w14:textId="77777777" w:rsidR="00ED4E11" w:rsidRPr="00551AF9" w:rsidRDefault="00ED4E11" w:rsidP="006951F4">
            <w:pPr>
              <w:snapToGrid w:val="0"/>
              <w:jc w:val="both"/>
              <w:rPr>
                <w:rFonts w:ascii="Garamond" w:eastAsia="Calibri" w:hAnsi="Garamond"/>
                <w:sz w:val="24"/>
                <w:szCs w:val="24"/>
              </w:rPr>
            </w:pPr>
          </w:p>
        </w:tc>
        <w:tc>
          <w:tcPr>
            <w:tcW w:w="4252" w:type="dxa"/>
          </w:tcPr>
          <w:p w14:paraId="413C204A" w14:textId="77777777" w:rsidR="00ED4E11" w:rsidRPr="00551AF9" w:rsidRDefault="00877995" w:rsidP="006951F4">
            <w:pPr>
              <w:snapToGrid w:val="0"/>
              <w:jc w:val="center"/>
              <w:rPr>
                <w:rFonts w:ascii="Garamond" w:eastAsia="Calibri" w:hAnsi="Garamond"/>
                <w:sz w:val="24"/>
                <w:szCs w:val="24"/>
              </w:rPr>
            </w:pPr>
            <w:r>
              <w:rPr>
                <w:rFonts w:ascii="Garamond" w:eastAsia="Calibri" w:hAnsi="Garamond"/>
                <w:sz w:val="24"/>
                <w:szCs w:val="24"/>
              </w:rPr>
              <w:t>képviseletében</w:t>
            </w:r>
          </w:p>
        </w:tc>
      </w:tr>
      <w:tr w:rsidR="00ED4E11" w:rsidRPr="00551AF9" w14:paraId="7046B4A5" w14:textId="77777777" w:rsidTr="00877995">
        <w:tc>
          <w:tcPr>
            <w:tcW w:w="3794" w:type="dxa"/>
          </w:tcPr>
          <w:p w14:paraId="7D2A510C" w14:textId="77777777" w:rsidR="00ED4E11" w:rsidRPr="00551AF9" w:rsidRDefault="00CF263C" w:rsidP="006951F4">
            <w:pPr>
              <w:snapToGrid w:val="0"/>
              <w:jc w:val="center"/>
              <w:rPr>
                <w:rFonts w:ascii="Garamond" w:eastAsia="Calibri" w:hAnsi="Garamond"/>
                <w:b/>
                <w:bCs/>
                <w:sz w:val="24"/>
                <w:szCs w:val="24"/>
              </w:rPr>
            </w:pPr>
            <w:r>
              <w:rPr>
                <w:rFonts w:ascii="Garamond" w:eastAsia="Calibri" w:hAnsi="Garamond"/>
                <w:b/>
                <w:bCs/>
                <w:sz w:val="24"/>
                <w:szCs w:val="24"/>
              </w:rPr>
              <w:t>Fenyves Péter</w:t>
            </w:r>
          </w:p>
        </w:tc>
        <w:tc>
          <w:tcPr>
            <w:tcW w:w="1168" w:type="dxa"/>
          </w:tcPr>
          <w:p w14:paraId="5B7432D1" w14:textId="77777777" w:rsidR="00ED4E11" w:rsidRPr="00551AF9" w:rsidRDefault="00ED4E11" w:rsidP="006951F4">
            <w:pPr>
              <w:snapToGrid w:val="0"/>
              <w:jc w:val="both"/>
              <w:rPr>
                <w:rFonts w:ascii="Garamond" w:eastAsia="Calibri" w:hAnsi="Garamond"/>
                <w:sz w:val="24"/>
                <w:szCs w:val="24"/>
              </w:rPr>
            </w:pPr>
          </w:p>
        </w:tc>
        <w:tc>
          <w:tcPr>
            <w:tcW w:w="4252" w:type="dxa"/>
          </w:tcPr>
          <w:p w14:paraId="13CE66B4" w14:textId="77777777" w:rsidR="00ED4E11" w:rsidRPr="0018582C" w:rsidRDefault="002A293F" w:rsidP="006951F4">
            <w:pPr>
              <w:snapToGrid w:val="0"/>
              <w:jc w:val="center"/>
              <w:rPr>
                <w:rFonts w:ascii="Garamond" w:eastAsia="Calibri" w:hAnsi="Garamond"/>
                <w:b/>
                <w:sz w:val="24"/>
                <w:szCs w:val="24"/>
                <w:highlight w:val="yellow"/>
              </w:rPr>
            </w:pPr>
            <w:r w:rsidRPr="0018582C">
              <w:rPr>
                <w:rFonts w:ascii="Garamond" w:hAnsi="Garamond" w:cs="Times New Roman"/>
                <w:b/>
                <w:sz w:val="24"/>
                <w:szCs w:val="24"/>
                <w:highlight w:val="lightGray"/>
              </w:rPr>
              <w:t>[…]</w:t>
            </w:r>
          </w:p>
        </w:tc>
      </w:tr>
      <w:tr w:rsidR="00ED4E11" w:rsidRPr="00551AF9" w14:paraId="2222C635" w14:textId="77777777" w:rsidTr="00877995">
        <w:tc>
          <w:tcPr>
            <w:tcW w:w="3794" w:type="dxa"/>
          </w:tcPr>
          <w:p w14:paraId="638D130D" w14:textId="77777777" w:rsidR="00ED4E11" w:rsidRPr="00551AF9" w:rsidRDefault="00ED4E11" w:rsidP="006951F4">
            <w:pPr>
              <w:snapToGrid w:val="0"/>
              <w:jc w:val="center"/>
              <w:rPr>
                <w:rFonts w:ascii="Garamond" w:eastAsia="Calibri" w:hAnsi="Garamond"/>
                <w:sz w:val="24"/>
                <w:szCs w:val="24"/>
              </w:rPr>
            </w:pPr>
            <w:r w:rsidRPr="00551AF9">
              <w:rPr>
                <w:rFonts w:ascii="Garamond" w:eastAsia="Calibri" w:hAnsi="Garamond"/>
                <w:sz w:val="24"/>
                <w:szCs w:val="24"/>
              </w:rPr>
              <w:t>polgármester</w:t>
            </w:r>
          </w:p>
        </w:tc>
        <w:tc>
          <w:tcPr>
            <w:tcW w:w="1168" w:type="dxa"/>
          </w:tcPr>
          <w:p w14:paraId="3620D654" w14:textId="77777777" w:rsidR="00ED4E11" w:rsidRPr="00551AF9" w:rsidRDefault="00ED4E11" w:rsidP="006951F4">
            <w:pPr>
              <w:snapToGrid w:val="0"/>
              <w:jc w:val="both"/>
              <w:rPr>
                <w:rFonts w:ascii="Garamond" w:eastAsia="Calibri" w:hAnsi="Garamond"/>
                <w:sz w:val="24"/>
                <w:szCs w:val="24"/>
              </w:rPr>
            </w:pPr>
          </w:p>
        </w:tc>
        <w:tc>
          <w:tcPr>
            <w:tcW w:w="4252" w:type="dxa"/>
          </w:tcPr>
          <w:p w14:paraId="24CB30FB" w14:textId="77777777" w:rsidR="00ED4E11" w:rsidRPr="00877995" w:rsidRDefault="002A293F" w:rsidP="006951F4">
            <w:pPr>
              <w:snapToGrid w:val="0"/>
              <w:jc w:val="center"/>
              <w:rPr>
                <w:rFonts w:ascii="Garamond" w:eastAsia="Calibri" w:hAnsi="Garamond"/>
                <w:sz w:val="24"/>
                <w:szCs w:val="24"/>
                <w:highlight w:val="yellow"/>
              </w:rPr>
            </w:pPr>
            <w:r w:rsidRPr="008A3576">
              <w:rPr>
                <w:rFonts w:ascii="Garamond" w:hAnsi="Garamond" w:cs="Times New Roman"/>
                <w:sz w:val="24"/>
                <w:szCs w:val="24"/>
                <w:highlight w:val="lightGray"/>
              </w:rPr>
              <w:t>[…]</w:t>
            </w:r>
          </w:p>
        </w:tc>
      </w:tr>
    </w:tbl>
    <w:p w14:paraId="2B1A9B7F" w14:textId="77777777" w:rsidR="00ED4E11" w:rsidRPr="00551AF9" w:rsidRDefault="00ED4E11" w:rsidP="00AA15BB">
      <w:pPr>
        <w:contextualSpacing/>
        <w:jc w:val="both"/>
        <w:rPr>
          <w:rFonts w:ascii="Times New Roman" w:hAnsi="Times New Roman" w:cs="Times New Roman"/>
          <w:sz w:val="24"/>
          <w:szCs w:val="24"/>
        </w:rPr>
      </w:pPr>
    </w:p>
    <w:p w14:paraId="36CC327A" w14:textId="77777777" w:rsidR="0018582C" w:rsidRDefault="0018582C" w:rsidP="00ED4E11">
      <w:pPr>
        <w:jc w:val="both"/>
        <w:rPr>
          <w:rFonts w:ascii="Garamond" w:eastAsia="Calibri" w:hAnsi="Garamond" w:cs="Times New Roman"/>
          <w:sz w:val="24"/>
          <w:szCs w:val="24"/>
        </w:rPr>
      </w:pPr>
    </w:p>
    <w:p w14:paraId="52B935E8" w14:textId="77777777" w:rsidR="00ED4E11" w:rsidRPr="00551AF9" w:rsidRDefault="00ED4E11" w:rsidP="00ED4E11">
      <w:pPr>
        <w:jc w:val="both"/>
        <w:rPr>
          <w:rFonts w:ascii="Garamond" w:eastAsia="Calibri" w:hAnsi="Garamond" w:cs="Times New Roman"/>
          <w:sz w:val="24"/>
          <w:szCs w:val="24"/>
          <w:lang w:val="x-none"/>
        </w:rPr>
      </w:pPr>
      <w:r w:rsidRPr="00551AF9">
        <w:rPr>
          <w:rFonts w:ascii="Garamond" w:eastAsia="Calibri" w:hAnsi="Garamond" w:cs="Times New Roman"/>
          <w:sz w:val="24"/>
          <w:szCs w:val="24"/>
          <w:lang w:val="x-none"/>
        </w:rPr>
        <w:t>Mellékletek:</w:t>
      </w:r>
    </w:p>
    <w:p w14:paraId="2655D8FA" w14:textId="77777777" w:rsidR="00ED4E11" w:rsidRPr="00551AF9" w:rsidRDefault="00ED4E11" w:rsidP="00ED4E11">
      <w:pPr>
        <w:jc w:val="both"/>
        <w:rPr>
          <w:rFonts w:ascii="Garamond" w:eastAsia="Calibri" w:hAnsi="Garamond" w:cs="Times New Roman"/>
          <w:sz w:val="24"/>
          <w:szCs w:val="24"/>
          <w:lang w:val="x-none"/>
        </w:rPr>
      </w:pPr>
    </w:p>
    <w:p w14:paraId="4671C48A" w14:textId="77777777" w:rsidR="00ED4E11" w:rsidRPr="00551AF9" w:rsidRDefault="00ED4E11" w:rsidP="00ED4E11">
      <w:pPr>
        <w:jc w:val="both"/>
        <w:rPr>
          <w:rFonts w:ascii="Garamond" w:eastAsia="Calibri" w:hAnsi="Garamond" w:cs="Times New Roman"/>
          <w:sz w:val="24"/>
          <w:szCs w:val="24"/>
          <w:lang w:val="x-none"/>
        </w:rPr>
      </w:pPr>
      <w:r>
        <w:rPr>
          <w:rFonts w:ascii="Garamond" w:eastAsia="Calibri" w:hAnsi="Garamond" w:cs="Times New Roman"/>
          <w:sz w:val="24"/>
          <w:szCs w:val="24"/>
        </w:rPr>
        <w:t>1</w:t>
      </w:r>
      <w:r w:rsidR="00ED40CE">
        <w:rPr>
          <w:rFonts w:ascii="Garamond" w:eastAsia="Calibri" w:hAnsi="Garamond" w:cs="Times New Roman"/>
          <w:sz w:val="24"/>
          <w:szCs w:val="24"/>
          <w:lang w:val="x-none"/>
        </w:rPr>
        <w:t xml:space="preserve">. sz. melléklet: </w:t>
      </w:r>
      <w:r w:rsidR="00ED40CE">
        <w:rPr>
          <w:rFonts w:ascii="Garamond" w:eastAsia="Calibri" w:hAnsi="Garamond" w:cs="Times New Roman"/>
          <w:sz w:val="24"/>
          <w:szCs w:val="24"/>
        </w:rPr>
        <w:t>F</w:t>
      </w:r>
      <w:proofErr w:type="spellStart"/>
      <w:r w:rsidRPr="00551AF9">
        <w:rPr>
          <w:rFonts w:ascii="Garamond" w:eastAsia="Calibri" w:hAnsi="Garamond" w:cs="Times New Roman"/>
          <w:sz w:val="24"/>
          <w:szCs w:val="24"/>
          <w:lang w:val="x-none"/>
        </w:rPr>
        <w:t>elelősségbiztosítási</w:t>
      </w:r>
      <w:proofErr w:type="spellEnd"/>
      <w:r w:rsidRPr="00551AF9">
        <w:rPr>
          <w:rFonts w:ascii="Garamond" w:eastAsia="Calibri" w:hAnsi="Garamond" w:cs="Times New Roman"/>
          <w:sz w:val="24"/>
          <w:szCs w:val="24"/>
          <w:lang w:val="x-none"/>
        </w:rPr>
        <w:t xml:space="preserve"> kötvény másolata</w:t>
      </w:r>
    </w:p>
    <w:p w14:paraId="158DB42F" w14:textId="77777777" w:rsidR="00ED4E11" w:rsidRDefault="00ED4E11" w:rsidP="00ED4E11">
      <w:pPr>
        <w:widowControl/>
        <w:autoSpaceDE/>
        <w:autoSpaceDN/>
        <w:rPr>
          <w:rFonts w:ascii="Garamond" w:hAnsi="Garamond" w:cs="Times New Roman"/>
          <w:sz w:val="24"/>
          <w:szCs w:val="24"/>
        </w:rPr>
      </w:pPr>
    </w:p>
    <w:p w14:paraId="78461E93" w14:textId="77777777" w:rsidR="000C0989" w:rsidRDefault="000C0989"/>
    <w:sectPr w:rsidR="000C098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2BA3F8" w15:done="0"/>
  <w15:commentEx w15:paraId="363E4353" w15:paraIdParent="452BA3F8" w15:done="0"/>
  <w15:commentEx w15:paraId="0DA9A604" w15:done="0"/>
  <w15:commentEx w15:paraId="40529948" w15:paraIdParent="0DA9A604" w15:done="0"/>
  <w15:commentEx w15:paraId="3BCF30FB" w15:done="0"/>
  <w15:commentEx w15:paraId="1696CE26" w15:paraIdParent="3BCF30FB" w15:done="0"/>
  <w15:commentEx w15:paraId="326F4DCA" w15:done="0"/>
  <w15:commentEx w15:paraId="73080AE2" w15:paraIdParent="326F4D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8"/>
      <w:numFmt w:val="decimal"/>
      <w:lvlText w:val="%1."/>
      <w:lvlJc w:val="left"/>
      <w:pPr>
        <w:tabs>
          <w:tab w:val="num" w:pos="737"/>
        </w:tabs>
        <w:ind w:left="737" w:hanging="737"/>
      </w:pPr>
    </w:lvl>
    <w:lvl w:ilvl="1">
      <w:start w:val="1"/>
      <w:numFmt w:val="decimal"/>
      <w:lvlText w:val="%1.%2."/>
      <w:lvlJc w:val="left"/>
      <w:pPr>
        <w:tabs>
          <w:tab w:val="num" w:pos="709"/>
        </w:tabs>
        <w:ind w:left="709" w:hanging="709"/>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multilevel"/>
    <w:tmpl w:val="61BABBB4"/>
    <w:name w:val="WW8Num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color w:val="auto"/>
      </w:rPr>
    </w:lvl>
    <w:lvl w:ilvl="2">
      <w:start w:val="1"/>
      <w:numFmt w:val="lowerLetter"/>
      <w:lvlText w:val="%3.)"/>
      <w:lvlJc w:val="left"/>
      <w:pPr>
        <w:tabs>
          <w:tab w:val="num" w:pos="1021"/>
        </w:tabs>
        <w:ind w:left="1021" w:hanging="301"/>
      </w:pPr>
    </w:lvl>
    <w:lvl w:ilvl="3">
      <w:start w:val="1"/>
      <w:numFmt w:val="bullet"/>
      <w:lvlText w:val="–"/>
      <w:lvlJc w:val="left"/>
      <w:pPr>
        <w:tabs>
          <w:tab w:val="num" w:pos="1191"/>
        </w:tabs>
        <w:ind w:left="1191" w:hanging="170"/>
      </w:pPr>
      <w:rPr>
        <w:rFonts w:ascii="Times New Roman" w:hAnsi="Times New Roman" w:cs="Times New Roman"/>
      </w:rPr>
    </w:lvl>
    <w:lvl w:ilvl="4">
      <w:start w:val="1"/>
      <w:numFmt w:val="bullet"/>
      <w:lvlText w:val="·"/>
      <w:lvlJc w:val="left"/>
      <w:pPr>
        <w:tabs>
          <w:tab w:val="num" w:pos="1361"/>
        </w:tabs>
        <w:ind w:left="1361" w:hanging="170"/>
      </w:pPr>
      <w:rPr>
        <w:rFonts w:ascii="Symbol" w:hAnsi="Symbol"/>
        <w:color w:val="auto"/>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6"/>
    <w:multiLevelType w:val="multilevel"/>
    <w:tmpl w:val="00000006"/>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1C51C47"/>
    <w:multiLevelType w:val="hybridMultilevel"/>
    <w:tmpl w:val="CF86FB2C"/>
    <w:lvl w:ilvl="0" w:tplc="75B2BDE4">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23B3CD9"/>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6BC1449"/>
    <w:multiLevelType w:val="hybridMultilevel"/>
    <w:tmpl w:val="B97EB748"/>
    <w:lvl w:ilvl="0" w:tplc="29A4032E">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788"/>
        </w:tabs>
        <w:ind w:left="1788" w:hanging="360"/>
      </w:pPr>
      <w:rPr>
        <w:rFonts w:ascii="Symbol" w:hAnsi="Symbol" w:hint="default"/>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6">
    <w:nsid w:val="108F700D"/>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D89447B"/>
    <w:multiLevelType w:val="hybridMultilevel"/>
    <w:tmpl w:val="DA22C57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nsid w:val="1DC77FBD"/>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DF273E0"/>
    <w:multiLevelType w:val="hybridMultilevel"/>
    <w:tmpl w:val="0A86F9E8"/>
    <w:lvl w:ilvl="0" w:tplc="29A4032E">
      <w:start w:val="1"/>
      <w:numFmt w:val="bullet"/>
      <w:lvlText w:val=""/>
      <w:lvlJc w:val="left"/>
      <w:pPr>
        <w:tabs>
          <w:tab w:val="num" w:pos="1440"/>
        </w:tabs>
        <w:ind w:left="1440" w:hanging="360"/>
      </w:pPr>
      <w:rPr>
        <w:rFonts w:ascii="Symbol" w:hAnsi="Symbol" w:hint="default"/>
      </w:rPr>
    </w:lvl>
    <w:lvl w:ilvl="1" w:tplc="040E0003">
      <w:start w:val="6"/>
      <w:numFmt w:val="bullet"/>
      <w:lvlText w:val="-"/>
      <w:lvlJc w:val="left"/>
      <w:pPr>
        <w:tabs>
          <w:tab w:val="num" w:pos="2160"/>
        </w:tabs>
        <w:ind w:left="2160" w:hanging="360"/>
      </w:pPr>
      <w:rPr>
        <w:rFonts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10">
    <w:nsid w:val="216E265B"/>
    <w:multiLevelType w:val="hybridMultilevel"/>
    <w:tmpl w:val="6FAC75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071C67"/>
    <w:multiLevelType w:val="hybridMultilevel"/>
    <w:tmpl w:val="AD82CB18"/>
    <w:lvl w:ilvl="0" w:tplc="F3F6C8DA">
      <w:start w:val="1"/>
      <w:numFmt w:val="decimal"/>
      <w:lvlText w:val="%1./"/>
      <w:lvlJc w:val="left"/>
      <w:pPr>
        <w:ind w:left="720" w:hanging="360"/>
      </w:pPr>
      <w:rPr>
        <w:rFonts w:ascii="Garamond" w:hAnsi="Garamond" w:hint="default"/>
        <w:sz w:val="24"/>
        <w:szCs w:val="24"/>
      </w:rPr>
    </w:lvl>
    <w:lvl w:ilvl="1" w:tplc="37A0873E">
      <w:numFmt w:val="bullet"/>
      <w:lvlText w:val="-"/>
      <w:lvlJc w:val="left"/>
      <w:pPr>
        <w:ind w:left="1440" w:hanging="360"/>
      </w:pPr>
      <w:rPr>
        <w:rFonts w:ascii="Garamond" w:eastAsia="Times New Roman" w:hAnsi="Garamond"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E5060C7"/>
    <w:multiLevelType w:val="hybridMultilevel"/>
    <w:tmpl w:val="1F4C029C"/>
    <w:lvl w:ilvl="0" w:tplc="CD6A0E30">
      <w:start w:val="13"/>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FD966C1"/>
    <w:multiLevelType w:val="hybridMultilevel"/>
    <w:tmpl w:val="A588F00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nsid w:val="314E43B9"/>
    <w:multiLevelType w:val="hybridMultilevel"/>
    <w:tmpl w:val="F4085744"/>
    <w:lvl w:ilvl="0" w:tplc="A3847D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2285640"/>
    <w:multiLevelType w:val="multilevel"/>
    <w:tmpl w:val="8AF66D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2313289"/>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8637683"/>
    <w:multiLevelType w:val="hybridMultilevel"/>
    <w:tmpl w:val="D1FE7EA6"/>
    <w:lvl w:ilvl="0" w:tplc="79820FF6">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BF8593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D104ABA"/>
    <w:multiLevelType w:val="hybridMultilevel"/>
    <w:tmpl w:val="A2D2E296"/>
    <w:lvl w:ilvl="0" w:tplc="23365252">
      <w:start w:val="1"/>
      <w:numFmt w:val="upperRoman"/>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0E66D7A"/>
    <w:multiLevelType w:val="hybridMultilevel"/>
    <w:tmpl w:val="F4085744"/>
    <w:lvl w:ilvl="0" w:tplc="A3847D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5410BF6"/>
    <w:multiLevelType w:val="multilevel"/>
    <w:tmpl w:val="3E64CB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5FE565E"/>
    <w:multiLevelType w:val="hybridMultilevel"/>
    <w:tmpl w:val="49C4360E"/>
    <w:lvl w:ilvl="0" w:tplc="E0002024">
      <w:start w:val="1"/>
      <w:numFmt w:val="bullet"/>
      <w:lvlText w:val="-"/>
      <w:lvlJc w:val="left"/>
      <w:pPr>
        <w:ind w:left="1287" w:hanging="360"/>
      </w:pPr>
      <w:rPr>
        <w:rFonts w:ascii="Garamond" w:hAnsi="Garamond" w:hint="default"/>
        <w:b/>
        <w:i w:val="0"/>
        <w:u w:val="none"/>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3">
    <w:nsid w:val="4B8F7EB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4E354BA"/>
    <w:multiLevelType w:val="hybridMultilevel"/>
    <w:tmpl w:val="21E843C8"/>
    <w:lvl w:ilvl="0" w:tplc="D6400B62">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5DF078A"/>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B7A0F46"/>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810CC4"/>
    <w:multiLevelType w:val="hybridMultilevel"/>
    <w:tmpl w:val="FD4AB280"/>
    <w:lvl w:ilvl="0" w:tplc="5516A9FC">
      <w:start w:val="2"/>
      <w:numFmt w:val="decimal"/>
      <w:lvlText w:val="%1."/>
      <w:lvlJc w:val="left"/>
      <w:pPr>
        <w:tabs>
          <w:tab w:val="num" w:pos="1788"/>
        </w:tabs>
        <w:ind w:left="1788"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8">
    <w:nsid w:val="6019674B"/>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70D1BE1"/>
    <w:multiLevelType w:val="hybridMultilevel"/>
    <w:tmpl w:val="9912D7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nsid w:val="6982014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9AA73C7"/>
    <w:multiLevelType w:val="hybridMultilevel"/>
    <w:tmpl w:val="09E861C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2">
    <w:nsid w:val="6AAD3DDD"/>
    <w:multiLevelType w:val="hybridMultilevel"/>
    <w:tmpl w:val="19342CAA"/>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33">
    <w:nsid w:val="71B1578E"/>
    <w:multiLevelType w:val="hybridMultilevel"/>
    <w:tmpl w:val="46EE92B4"/>
    <w:lvl w:ilvl="0" w:tplc="11A65012">
      <w:start w:val="1"/>
      <w:numFmt w:val="bullet"/>
      <w:lvlText w:val="-"/>
      <w:lvlJc w:val="left"/>
      <w:pPr>
        <w:ind w:left="1080" w:hanging="360"/>
      </w:pPr>
      <w:rPr>
        <w:rFonts w:ascii="Garamond" w:eastAsia="Times New Roman" w:hAnsi="Garamond"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nsid w:val="74B46A30"/>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79321E3"/>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9F458A2"/>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7">
    <w:nsid w:val="7AE73497"/>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E705F86"/>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9"/>
  </w:num>
  <w:num w:numId="5">
    <w:abstractNumId w:val="20"/>
  </w:num>
  <w:num w:numId="6">
    <w:abstractNumId w:val="14"/>
  </w:num>
  <w:num w:numId="7">
    <w:abstractNumId w:val="4"/>
  </w:num>
  <w:num w:numId="8">
    <w:abstractNumId w:val="11"/>
  </w:num>
  <w:num w:numId="9">
    <w:abstractNumId w:val="25"/>
  </w:num>
  <w:num w:numId="10">
    <w:abstractNumId w:val="28"/>
  </w:num>
  <w:num w:numId="11">
    <w:abstractNumId w:val="30"/>
  </w:num>
  <w:num w:numId="12">
    <w:abstractNumId w:val="35"/>
  </w:num>
  <w:num w:numId="13">
    <w:abstractNumId w:val="23"/>
  </w:num>
  <w:num w:numId="14">
    <w:abstractNumId w:val="8"/>
  </w:num>
  <w:num w:numId="15">
    <w:abstractNumId w:val="16"/>
  </w:num>
  <w:num w:numId="16">
    <w:abstractNumId w:val="37"/>
  </w:num>
  <w:num w:numId="17">
    <w:abstractNumId w:val="26"/>
  </w:num>
  <w:num w:numId="18">
    <w:abstractNumId w:val="18"/>
  </w:num>
  <w:num w:numId="19">
    <w:abstractNumId w:val="12"/>
  </w:num>
  <w:num w:numId="20">
    <w:abstractNumId w:val="34"/>
  </w:num>
  <w:num w:numId="21">
    <w:abstractNumId w:val="24"/>
  </w:num>
  <w:num w:numId="22">
    <w:abstractNumId w:val="2"/>
  </w:num>
  <w:num w:numId="23">
    <w:abstractNumId w:val="13"/>
  </w:num>
  <w:num w:numId="24">
    <w:abstractNumId w:val="31"/>
  </w:num>
  <w:num w:numId="25">
    <w:abstractNumId w:val="0"/>
  </w:num>
  <w:num w:numId="26">
    <w:abstractNumId w:val="36"/>
  </w:num>
  <w:num w:numId="27">
    <w:abstractNumId w:val="17"/>
  </w:num>
  <w:num w:numId="28">
    <w:abstractNumId w:val="1"/>
  </w:num>
  <w:num w:numId="29">
    <w:abstractNumId w:val="27"/>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6"/>
  </w:num>
  <w:num w:numId="33">
    <w:abstractNumId w:val="33"/>
  </w:num>
  <w:num w:numId="34">
    <w:abstractNumId w:val="21"/>
  </w:num>
  <w:num w:numId="35">
    <w:abstractNumId w:val="15"/>
  </w:num>
  <w:num w:numId="36">
    <w:abstractNumId w:val="38"/>
  </w:num>
  <w:num w:numId="37">
    <w:abstractNumId w:val="10"/>
  </w:num>
  <w:num w:numId="38">
    <w:abstractNumId w:val="7"/>
  </w:num>
  <w:num w:numId="3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dt Norbert">
    <w15:presenceInfo w15:providerId="None" w15:userId="Schmidt Nor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D9"/>
    <w:rsid w:val="000119DD"/>
    <w:rsid w:val="0001576D"/>
    <w:rsid w:val="00017684"/>
    <w:rsid w:val="00040845"/>
    <w:rsid w:val="000974A7"/>
    <w:rsid w:val="000C0989"/>
    <w:rsid w:val="000D1A83"/>
    <w:rsid w:val="000D2143"/>
    <w:rsid w:val="000E4211"/>
    <w:rsid w:val="000E66EF"/>
    <w:rsid w:val="000F3D83"/>
    <w:rsid w:val="00113E7D"/>
    <w:rsid w:val="00125BAE"/>
    <w:rsid w:val="0013106C"/>
    <w:rsid w:val="0018582C"/>
    <w:rsid w:val="001A1F2B"/>
    <w:rsid w:val="001C2650"/>
    <w:rsid w:val="001C4BF5"/>
    <w:rsid w:val="001D65B7"/>
    <w:rsid w:val="001F5F0D"/>
    <w:rsid w:val="0021725C"/>
    <w:rsid w:val="00283E52"/>
    <w:rsid w:val="002A293F"/>
    <w:rsid w:val="002C1D10"/>
    <w:rsid w:val="00314FEC"/>
    <w:rsid w:val="003449BE"/>
    <w:rsid w:val="00394196"/>
    <w:rsid w:val="0039787B"/>
    <w:rsid w:val="003B62FE"/>
    <w:rsid w:val="003C6F66"/>
    <w:rsid w:val="003D25EF"/>
    <w:rsid w:val="00432D78"/>
    <w:rsid w:val="00447CBC"/>
    <w:rsid w:val="004759B0"/>
    <w:rsid w:val="004805C4"/>
    <w:rsid w:val="004A7C5E"/>
    <w:rsid w:val="004C03DB"/>
    <w:rsid w:val="004C4361"/>
    <w:rsid w:val="004D77C7"/>
    <w:rsid w:val="004F2C0C"/>
    <w:rsid w:val="005017FC"/>
    <w:rsid w:val="00567E9A"/>
    <w:rsid w:val="005A65BF"/>
    <w:rsid w:val="005F6F73"/>
    <w:rsid w:val="00645444"/>
    <w:rsid w:val="006A4BC2"/>
    <w:rsid w:val="00713364"/>
    <w:rsid w:val="007777DF"/>
    <w:rsid w:val="00781682"/>
    <w:rsid w:val="00793200"/>
    <w:rsid w:val="007A01C6"/>
    <w:rsid w:val="007E32C4"/>
    <w:rsid w:val="00801DDA"/>
    <w:rsid w:val="00811499"/>
    <w:rsid w:val="00821CC8"/>
    <w:rsid w:val="00877995"/>
    <w:rsid w:val="008A3576"/>
    <w:rsid w:val="008B3793"/>
    <w:rsid w:val="009343D4"/>
    <w:rsid w:val="00992DEB"/>
    <w:rsid w:val="009C4CC6"/>
    <w:rsid w:val="00A21144"/>
    <w:rsid w:val="00A2156C"/>
    <w:rsid w:val="00A31736"/>
    <w:rsid w:val="00A5606A"/>
    <w:rsid w:val="00A97CCC"/>
    <w:rsid w:val="00AA15BB"/>
    <w:rsid w:val="00AC04E6"/>
    <w:rsid w:val="00B4370D"/>
    <w:rsid w:val="00BB45D9"/>
    <w:rsid w:val="00C26FA2"/>
    <w:rsid w:val="00C27126"/>
    <w:rsid w:val="00C92BBD"/>
    <w:rsid w:val="00C92F82"/>
    <w:rsid w:val="00CA00C3"/>
    <w:rsid w:val="00CA5267"/>
    <w:rsid w:val="00CB518C"/>
    <w:rsid w:val="00CF263C"/>
    <w:rsid w:val="00CF76D7"/>
    <w:rsid w:val="00D204FE"/>
    <w:rsid w:val="00D547ED"/>
    <w:rsid w:val="00D65518"/>
    <w:rsid w:val="00D7261E"/>
    <w:rsid w:val="00DB7974"/>
    <w:rsid w:val="00E13E3E"/>
    <w:rsid w:val="00E47305"/>
    <w:rsid w:val="00E51DFE"/>
    <w:rsid w:val="00EC0B5B"/>
    <w:rsid w:val="00ED40CE"/>
    <w:rsid w:val="00ED4E11"/>
    <w:rsid w:val="00EE4FE8"/>
    <w:rsid w:val="00EF6C7C"/>
    <w:rsid w:val="00F077A3"/>
    <w:rsid w:val="00FB69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4E11"/>
    <w:pPr>
      <w:widowControl w:val="0"/>
      <w:autoSpaceDE w:val="0"/>
      <w:autoSpaceDN w:val="0"/>
      <w:spacing w:after="0" w:line="240" w:lineRule="auto"/>
    </w:pPr>
    <w:rPr>
      <w:rFonts w:ascii="Arial" w:eastAsia="Times New Roman" w:hAnsi="Arial" w:cs="Arial"/>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0E66EF"/>
    <w:rPr>
      <w:rFonts w:ascii="Tahoma" w:hAnsi="Tahoma" w:cs="Tahoma"/>
      <w:sz w:val="16"/>
      <w:szCs w:val="16"/>
    </w:rPr>
  </w:style>
  <w:style w:type="character" w:customStyle="1" w:styleId="BuborkszvegChar">
    <w:name w:val="Buborékszöveg Char"/>
    <w:basedOn w:val="Bekezdsalapbettpusa"/>
    <w:link w:val="Buborkszveg"/>
    <w:uiPriority w:val="99"/>
    <w:semiHidden/>
    <w:rsid w:val="000E66EF"/>
    <w:rPr>
      <w:rFonts w:ascii="Tahoma" w:eastAsia="Times New Roman" w:hAnsi="Tahoma" w:cs="Tahoma"/>
      <w:sz w:val="16"/>
      <w:szCs w:val="16"/>
      <w:lang w:eastAsia="hu-HU"/>
    </w:rPr>
  </w:style>
  <w:style w:type="paragraph" w:styleId="Listaszerbekezds">
    <w:name w:val="List Paragraph"/>
    <w:basedOn w:val="Norml"/>
    <w:link w:val="ListaszerbekezdsChar"/>
    <w:uiPriority w:val="34"/>
    <w:qFormat/>
    <w:rsid w:val="00A31736"/>
    <w:pPr>
      <w:ind w:left="720"/>
      <w:contextualSpacing/>
    </w:pPr>
  </w:style>
  <w:style w:type="character" w:styleId="Jegyzethivatkozs">
    <w:name w:val="annotation reference"/>
    <w:rsid w:val="00EF6C7C"/>
    <w:rPr>
      <w:sz w:val="16"/>
      <w:szCs w:val="16"/>
    </w:rPr>
  </w:style>
  <w:style w:type="paragraph" w:styleId="Jegyzetszveg">
    <w:name w:val="annotation text"/>
    <w:basedOn w:val="Norml"/>
    <w:link w:val="JegyzetszvegChar"/>
    <w:rsid w:val="00EF6C7C"/>
    <w:pPr>
      <w:widowControl/>
      <w:suppressAutoHyphens/>
      <w:autoSpaceDE/>
      <w:autoSpaceDN/>
      <w:jc w:val="both"/>
    </w:pPr>
    <w:rPr>
      <w:rFonts w:ascii="Times New Roman" w:hAnsi="Times New Roman" w:cs="Times New Roman"/>
      <w:lang w:eastAsia="ar-SA"/>
    </w:rPr>
  </w:style>
  <w:style w:type="character" w:customStyle="1" w:styleId="JegyzetszvegChar">
    <w:name w:val="Jegyzetszöveg Char"/>
    <w:basedOn w:val="Bekezdsalapbettpusa"/>
    <w:link w:val="Jegyzetszveg"/>
    <w:rsid w:val="00EF6C7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EF6C7C"/>
    <w:pPr>
      <w:widowControl w:val="0"/>
      <w:suppressAutoHyphens w:val="0"/>
      <w:autoSpaceDE w:val="0"/>
      <w:autoSpaceDN w:val="0"/>
      <w:jc w:val="left"/>
    </w:pPr>
    <w:rPr>
      <w:rFonts w:ascii="Arial" w:hAnsi="Arial" w:cs="Arial"/>
      <w:b/>
      <w:bCs/>
      <w:lang w:eastAsia="hu-HU"/>
    </w:rPr>
  </w:style>
  <w:style w:type="character" w:customStyle="1" w:styleId="MegjegyzstrgyaChar">
    <w:name w:val="Megjegyzés tárgya Char"/>
    <w:basedOn w:val="JegyzetszvegChar"/>
    <w:link w:val="Megjegyzstrgya"/>
    <w:uiPriority w:val="99"/>
    <w:semiHidden/>
    <w:rsid w:val="00EF6C7C"/>
    <w:rPr>
      <w:rFonts w:ascii="Arial" w:eastAsia="Times New Roman" w:hAnsi="Arial" w:cs="Arial"/>
      <w:b/>
      <w:bCs/>
      <w:sz w:val="20"/>
      <w:szCs w:val="20"/>
      <w:lang w:eastAsia="hu-HU"/>
    </w:rPr>
  </w:style>
  <w:style w:type="character" w:customStyle="1" w:styleId="ListaszerbekezdsChar">
    <w:name w:val="Listaszerű bekezdés Char"/>
    <w:link w:val="Listaszerbekezds"/>
    <w:uiPriority w:val="34"/>
    <w:locked/>
    <w:rsid w:val="00E51DFE"/>
    <w:rPr>
      <w:rFonts w:ascii="Arial" w:eastAsia="Times New Roman" w:hAnsi="Arial" w:cs="Arial"/>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4E11"/>
    <w:pPr>
      <w:widowControl w:val="0"/>
      <w:autoSpaceDE w:val="0"/>
      <w:autoSpaceDN w:val="0"/>
      <w:spacing w:after="0" w:line="240" w:lineRule="auto"/>
    </w:pPr>
    <w:rPr>
      <w:rFonts w:ascii="Arial" w:eastAsia="Times New Roman" w:hAnsi="Arial" w:cs="Arial"/>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0E66EF"/>
    <w:rPr>
      <w:rFonts w:ascii="Tahoma" w:hAnsi="Tahoma" w:cs="Tahoma"/>
      <w:sz w:val="16"/>
      <w:szCs w:val="16"/>
    </w:rPr>
  </w:style>
  <w:style w:type="character" w:customStyle="1" w:styleId="BuborkszvegChar">
    <w:name w:val="Buborékszöveg Char"/>
    <w:basedOn w:val="Bekezdsalapbettpusa"/>
    <w:link w:val="Buborkszveg"/>
    <w:uiPriority w:val="99"/>
    <w:semiHidden/>
    <w:rsid w:val="000E66EF"/>
    <w:rPr>
      <w:rFonts w:ascii="Tahoma" w:eastAsia="Times New Roman" w:hAnsi="Tahoma" w:cs="Tahoma"/>
      <w:sz w:val="16"/>
      <w:szCs w:val="16"/>
      <w:lang w:eastAsia="hu-HU"/>
    </w:rPr>
  </w:style>
  <w:style w:type="paragraph" w:styleId="Listaszerbekezds">
    <w:name w:val="List Paragraph"/>
    <w:basedOn w:val="Norml"/>
    <w:link w:val="ListaszerbekezdsChar"/>
    <w:uiPriority w:val="34"/>
    <w:qFormat/>
    <w:rsid w:val="00A31736"/>
    <w:pPr>
      <w:ind w:left="720"/>
      <w:contextualSpacing/>
    </w:pPr>
  </w:style>
  <w:style w:type="character" w:styleId="Jegyzethivatkozs">
    <w:name w:val="annotation reference"/>
    <w:rsid w:val="00EF6C7C"/>
    <w:rPr>
      <w:sz w:val="16"/>
      <w:szCs w:val="16"/>
    </w:rPr>
  </w:style>
  <w:style w:type="paragraph" w:styleId="Jegyzetszveg">
    <w:name w:val="annotation text"/>
    <w:basedOn w:val="Norml"/>
    <w:link w:val="JegyzetszvegChar"/>
    <w:rsid w:val="00EF6C7C"/>
    <w:pPr>
      <w:widowControl/>
      <w:suppressAutoHyphens/>
      <w:autoSpaceDE/>
      <w:autoSpaceDN/>
      <w:jc w:val="both"/>
    </w:pPr>
    <w:rPr>
      <w:rFonts w:ascii="Times New Roman" w:hAnsi="Times New Roman" w:cs="Times New Roman"/>
      <w:lang w:eastAsia="ar-SA"/>
    </w:rPr>
  </w:style>
  <w:style w:type="character" w:customStyle="1" w:styleId="JegyzetszvegChar">
    <w:name w:val="Jegyzetszöveg Char"/>
    <w:basedOn w:val="Bekezdsalapbettpusa"/>
    <w:link w:val="Jegyzetszveg"/>
    <w:rsid w:val="00EF6C7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EF6C7C"/>
    <w:pPr>
      <w:widowControl w:val="0"/>
      <w:suppressAutoHyphens w:val="0"/>
      <w:autoSpaceDE w:val="0"/>
      <w:autoSpaceDN w:val="0"/>
      <w:jc w:val="left"/>
    </w:pPr>
    <w:rPr>
      <w:rFonts w:ascii="Arial" w:hAnsi="Arial" w:cs="Arial"/>
      <w:b/>
      <w:bCs/>
      <w:lang w:eastAsia="hu-HU"/>
    </w:rPr>
  </w:style>
  <w:style w:type="character" w:customStyle="1" w:styleId="MegjegyzstrgyaChar">
    <w:name w:val="Megjegyzés tárgya Char"/>
    <w:basedOn w:val="JegyzetszvegChar"/>
    <w:link w:val="Megjegyzstrgya"/>
    <w:uiPriority w:val="99"/>
    <w:semiHidden/>
    <w:rsid w:val="00EF6C7C"/>
    <w:rPr>
      <w:rFonts w:ascii="Arial" w:eastAsia="Times New Roman" w:hAnsi="Arial" w:cs="Arial"/>
      <w:b/>
      <w:bCs/>
      <w:sz w:val="20"/>
      <w:szCs w:val="20"/>
      <w:lang w:eastAsia="hu-HU"/>
    </w:rPr>
  </w:style>
  <w:style w:type="character" w:customStyle="1" w:styleId="ListaszerbekezdsChar">
    <w:name w:val="Listaszerű bekezdés Char"/>
    <w:link w:val="Listaszerbekezds"/>
    <w:uiPriority w:val="34"/>
    <w:locked/>
    <w:rsid w:val="00E51DFE"/>
    <w:rPr>
      <w:rFonts w:ascii="Arial" w:eastAsia="Times New Roman" w:hAnsi="Arial"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drocomp@t-online.hu"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mailto:hydrocomp@t-online.hu"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5857-9F5D-4F71-8BC5-6D75F733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5460</Words>
  <Characters>37679</Characters>
  <Application>Microsoft Office Word</Application>
  <DocSecurity>0</DocSecurity>
  <Lines>313</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Miski György</dc:creator>
  <cp:lastModifiedBy>Sziklay Richárd</cp:lastModifiedBy>
  <cp:revision>3</cp:revision>
  <dcterms:created xsi:type="dcterms:W3CDTF">2018-01-25T01:50:00Z</dcterms:created>
  <dcterms:modified xsi:type="dcterms:W3CDTF">2018-01-25T15:41:00Z</dcterms:modified>
</cp:coreProperties>
</file>