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2EC2" w14:textId="77777777" w:rsidR="004655C6" w:rsidRDefault="004655C6" w:rsidP="001335B1">
      <w:pPr>
        <w:jc w:val="center"/>
        <w:rPr>
          <w:rFonts w:ascii="Garamond" w:hAnsi="Garamond" w:cs="Times New Roman"/>
          <w:b/>
          <w:bCs/>
          <w:caps/>
          <w:sz w:val="24"/>
          <w:szCs w:val="24"/>
        </w:rPr>
      </w:pPr>
    </w:p>
    <w:p w14:paraId="106678A9" w14:textId="77777777" w:rsidR="001335B1" w:rsidRPr="0093185F" w:rsidRDefault="00F62B4F" w:rsidP="001335B1">
      <w:pPr>
        <w:jc w:val="center"/>
        <w:rPr>
          <w:rFonts w:ascii="Garamond" w:hAnsi="Garamond" w:cs="Times New Roman"/>
          <w:b/>
          <w:bCs/>
          <w:caps/>
          <w:sz w:val="24"/>
          <w:szCs w:val="24"/>
        </w:rPr>
      </w:pPr>
      <w:r>
        <w:rPr>
          <w:rFonts w:ascii="Garamond" w:hAnsi="Garamond" w:cs="Times New Roman"/>
          <w:b/>
          <w:bCs/>
          <w:caps/>
          <w:sz w:val="24"/>
          <w:szCs w:val="24"/>
        </w:rPr>
        <w:t>TERVEZÉSI</w:t>
      </w:r>
      <w:r w:rsidR="001335B1" w:rsidRPr="0093185F">
        <w:rPr>
          <w:rFonts w:ascii="Garamond" w:hAnsi="Garamond" w:cs="Times New Roman"/>
          <w:b/>
          <w:bCs/>
          <w:caps/>
          <w:sz w:val="24"/>
          <w:szCs w:val="24"/>
        </w:rPr>
        <w:t>szerződés</w:t>
      </w:r>
    </w:p>
    <w:p w14:paraId="462F9701" w14:textId="77777777" w:rsidR="001335B1" w:rsidRPr="0093185F" w:rsidRDefault="001335B1" w:rsidP="001335B1">
      <w:pPr>
        <w:jc w:val="center"/>
        <w:rPr>
          <w:rFonts w:ascii="Garamond" w:hAnsi="Garamond" w:cs="Times New Roman"/>
          <w:b/>
          <w:bCs/>
          <w:caps/>
          <w:sz w:val="24"/>
          <w:szCs w:val="24"/>
        </w:rPr>
      </w:pPr>
      <w:r w:rsidRPr="0093185F">
        <w:rPr>
          <w:rFonts w:ascii="Garamond" w:hAnsi="Garamond" w:cs="Times New Roman"/>
          <w:b/>
          <w:bCs/>
          <w:caps/>
          <w:sz w:val="24"/>
          <w:szCs w:val="24"/>
          <w:shd w:val="clear" w:color="auto" w:fill="A6A6A6"/>
        </w:rPr>
        <w:t>(tervezet)</w:t>
      </w:r>
    </w:p>
    <w:p w14:paraId="2AC0D044" w14:textId="77777777" w:rsidR="001335B1" w:rsidRPr="0093185F" w:rsidRDefault="001335B1" w:rsidP="001335B1">
      <w:pPr>
        <w:jc w:val="center"/>
        <w:rPr>
          <w:rFonts w:ascii="Garamond" w:hAnsi="Garamond" w:cs="Times New Roman"/>
          <w:b/>
          <w:bCs/>
          <w:caps/>
          <w:sz w:val="24"/>
          <w:szCs w:val="24"/>
        </w:rPr>
      </w:pPr>
    </w:p>
    <w:p w14:paraId="42027E72" w14:textId="77777777" w:rsidR="001335B1" w:rsidRPr="0093185F" w:rsidRDefault="001335B1" w:rsidP="001335B1">
      <w:pPr>
        <w:jc w:val="both"/>
        <w:rPr>
          <w:rFonts w:ascii="Garamond" w:hAnsi="Garamond"/>
          <w:sz w:val="24"/>
          <w:szCs w:val="24"/>
        </w:rPr>
      </w:pPr>
      <w:r w:rsidRPr="0093185F">
        <w:rPr>
          <w:rFonts w:ascii="Garamond" w:hAnsi="Garamond"/>
          <w:sz w:val="24"/>
          <w:szCs w:val="24"/>
        </w:rPr>
        <w:t>Amely létrejött egyrészről a</w:t>
      </w:r>
      <w:r w:rsidR="00A7097F">
        <w:rPr>
          <w:rFonts w:ascii="Garamond" w:hAnsi="Garamond"/>
          <w:sz w:val="24"/>
          <w:szCs w:val="24"/>
        </w:rPr>
        <w:t>z</w:t>
      </w:r>
    </w:p>
    <w:p w14:paraId="74B9A8AA" w14:textId="77777777" w:rsidR="001335B1" w:rsidRPr="0093185F" w:rsidRDefault="001335B1" w:rsidP="001335B1">
      <w:pPr>
        <w:jc w:val="both"/>
        <w:rPr>
          <w:rFonts w:ascii="Garamond" w:hAnsi="Garamond"/>
          <w:sz w:val="24"/>
          <w:szCs w:val="24"/>
        </w:rPr>
      </w:pPr>
    </w:p>
    <w:p w14:paraId="11886604" w14:textId="77777777" w:rsidR="005721AB" w:rsidRPr="005721AB" w:rsidRDefault="005721AB" w:rsidP="005721AB">
      <w:pPr>
        <w:jc w:val="both"/>
        <w:rPr>
          <w:rFonts w:ascii="Garamond" w:eastAsia="Arial Unicode MS" w:hAnsi="Garamond" w:cs="Arial Unicode MS"/>
          <w:b/>
          <w:sz w:val="24"/>
          <w:szCs w:val="24"/>
        </w:rPr>
      </w:pPr>
      <w:r w:rsidRPr="005721AB">
        <w:rPr>
          <w:rFonts w:ascii="Garamond" w:eastAsia="Arial Unicode MS" w:hAnsi="Garamond" w:cs="Arial Unicode MS"/>
          <w:b/>
          <w:sz w:val="24"/>
          <w:szCs w:val="24"/>
        </w:rPr>
        <w:t xml:space="preserve">Mór Városi Önkormányzat </w:t>
      </w:r>
    </w:p>
    <w:p w14:paraId="38BE5C6E" w14:textId="77777777" w:rsidR="005721AB" w:rsidRPr="005721AB" w:rsidRDefault="005721AB" w:rsidP="005721AB">
      <w:pPr>
        <w:jc w:val="both"/>
        <w:rPr>
          <w:rFonts w:ascii="Garamond" w:eastAsia="Arial Unicode MS" w:hAnsi="Garamond" w:cs="Arial Unicode MS"/>
          <w:sz w:val="24"/>
          <w:szCs w:val="24"/>
        </w:rPr>
      </w:pPr>
      <w:r w:rsidRPr="005721AB">
        <w:rPr>
          <w:rFonts w:ascii="Garamond" w:eastAsia="Arial Unicode MS" w:hAnsi="Garamond" w:cs="Arial Unicode MS"/>
          <w:sz w:val="24"/>
          <w:szCs w:val="24"/>
        </w:rPr>
        <w:t xml:space="preserve">Székhely: </w:t>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t>8060 Mór, Szent István tér 6.</w:t>
      </w:r>
    </w:p>
    <w:p w14:paraId="79ECAB8B" w14:textId="77777777" w:rsidR="005721AB" w:rsidRPr="005721AB" w:rsidRDefault="005721AB" w:rsidP="005721AB">
      <w:pPr>
        <w:jc w:val="both"/>
        <w:rPr>
          <w:rFonts w:ascii="Garamond" w:eastAsia="Arial Unicode MS" w:hAnsi="Garamond" w:cs="Arial Unicode MS"/>
          <w:sz w:val="24"/>
          <w:szCs w:val="24"/>
        </w:rPr>
      </w:pPr>
      <w:r w:rsidRPr="005721AB">
        <w:rPr>
          <w:rFonts w:ascii="Garamond" w:eastAsia="Arial Unicode MS" w:hAnsi="Garamond" w:cs="Arial Unicode MS"/>
          <w:sz w:val="24"/>
          <w:szCs w:val="24"/>
        </w:rPr>
        <w:t xml:space="preserve">Adószám: </w:t>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t>15727220-2-07</w:t>
      </w:r>
    </w:p>
    <w:p w14:paraId="077DED8F" w14:textId="77777777" w:rsidR="005721AB" w:rsidRPr="005721AB" w:rsidRDefault="005721AB" w:rsidP="005721AB">
      <w:pPr>
        <w:jc w:val="both"/>
        <w:rPr>
          <w:rFonts w:ascii="Garamond" w:eastAsia="Arial Unicode MS" w:hAnsi="Garamond" w:cs="Arial Unicode MS"/>
          <w:sz w:val="24"/>
          <w:szCs w:val="24"/>
        </w:rPr>
      </w:pPr>
      <w:r w:rsidRPr="005721AB">
        <w:rPr>
          <w:rFonts w:ascii="Garamond" w:eastAsia="Arial Unicode MS" w:hAnsi="Garamond" w:cs="Arial Unicode MS"/>
          <w:sz w:val="24"/>
          <w:szCs w:val="24"/>
        </w:rPr>
        <w:t xml:space="preserve">Pénzforgalmi számlaszám: </w:t>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t>11600006-00000000-76354634</w:t>
      </w:r>
    </w:p>
    <w:p w14:paraId="050F3662" w14:textId="77777777" w:rsidR="005721AB" w:rsidRPr="005721AB" w:rsidRDefault="005721AB" w:rsidP="005721AB">
      <w:pPr>
        <w:jc w:val="both"/>
        <w:rPr>
          <w:rFonts w:ascii="Garamond" w:eastAsia="Arial Unicode MS" w:hAnsi="Garamond" w:cs="Arial Unicode MS"/>
          <w:sz w:val="24"/>
          <w:szCs w:val="24"/>
        </w:rPr>
      </w:pPr>
      <w:r w:rsidRPr="005721AB">
        <w:rPr>
          <w:rFonts w:ascii="Garamond" w:eastAsia="Arial Unicode MS" w:hAnsi="Garamond" w:cs="Arial Unicode MS"/>
          <w:sz w:val="24"/>
          <w:szCs w:val="24"/>
        </w:rPr>
        <w:t>Számlavezető pénzintézet neve:</w:t>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t>Erste Bank</w:t>
      </w:r>
    </w:p>
    <w:p w14:paraId="33A60041" w14:textId="77777777" w:rsidR="005721AB" w:rsidRPr="005721AB" w:rsidRDefault="005721AB" w:rsidP="005721AB">
      <w:pPr>
        <w:jc w:val="both"/>
        <w:rPr>
          <w:rFonts w:ascii="Garamond" w:eastAsia="Arial Unicode MS" w:hAnsi="Garamond" w:cs="Arial Unicode MS"/>
          <w:sz w:val="24"/>
          <w:szCs w:val="24"/>
        </w:rPr>
      </w:pPr>
      <w:r w:rsidRPr="005721AB">
        <w:rPr>
          <w:rFonts w:ascii="Garamond" w:eastAsia="Arial Unicode MS" w:hAnsi="Garamond" w:cs="Arial Unicode MS"/>
          <w:sz w:val="24"/>
          <w:szCs w:val="24"/>
        </w:rPr>
        <w:t xml:space="preserve">Képviselő neve: </w:t>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r>
      <w:r w:rsidRPr="005721AB">
        <w:rPr>
          <w:rFonts w:ascii="Garamond" w:eastAsia="Arial Unicode MS" w:hAnsi="Garamond" w:cs="Arial Unicode MS"/>
          <w:sz w:val="24"/>
          <w:szCs w:val="24"/>
        </w:rPr>
        <w:tab/>
        <w:t>Fenyves Péter polgármester</w:t>
      </w:r>
    </w:p>
    <w:p w14:paraId="02648F5D" w14:textId="77777777" w:rsidR="001335B1" w:rsidRPr="0093185F" w:rsidRDefault="001335B1" w:rsidP="001335B1">
      <w:pPr>
        <w:rPr>
          <w:rFonts w:ascii="Garamond" w:hAnsi="Garamond"/>
          <w:sz w:val="24"/>
          <w:szCs w:val="24"/>
        </w:rPr>
      </w:pPr>
    </w:p>
    <w:p w14:paraId="66DC9CC7" w14:textId="77777777" w:rsidR="001335B1" w:rsidRPr="0093185F" w:rsidRDefault="001335B1" w:rsidP="001335B1">
      <w:pPr>
        <w:rPr>
          <w:rFonts w:ascii="Garamond" w:hAnsi="Garamond"/>
          <w:bCs/>
          <w:sz w:val="24"/>
          <w:szCs w:val="24"/>
        </w:rPr>
      </w:pPr>
      <w:r w:rsidRPr="0093185F">
        <w:rPr>
          <w:rFonts w:ascii="Garamond" w:hAnsi="Garamond"/>
          <w:sz w:val="24"/>
          <w:szCs w:val="24"/>
        </w:rPr>
        <w:t xml:space="preserve">mint Megrendelő – a továbbiakban </w:t>
      </w:r>
      <w:r w:rsidRPr="0093185F">
        <w:rPr>
          <w:rFonts w:ascii="Garamond" w:hAnsi="Garamond"/>
          <w:b/>
          <w:sz w:val="24"/>
          <w:szCs w:val="24"/>
        </w:rPr>
        <w:t>Megrendelő</w:t>
      </w:r>
      <w:r w:rsidRPr="0093185F">
        <w:rPr>
          <w:rFonts w:ascii="Garamond" w:hAnsi="Garamond"/>
          <w:sz w:val="24"/>
          <w:szCs w:val="24"/>
        </w:rPr>
        <w:t xml:space="preserve"> –,</w:t>
      </w:r>
    </w:p>
    <w:p w14:paraId="38776EC3" w14:textId="77777777" w:rsidR="001335B1" w:rsidRPr="0093185F" w:rsidRDefault="001335B1" w:rsidP="001335B1">
      <w:pPr>
        <w:rPr>
          <w:rFonts w:ascii="Garamond" w:hAnsi="Garamond"/>
          <w:bCs/>
          <w:sz w:val="24"/>
          <w:szCs w:val="24"/>
        </w:rPr>
      </w:pPr>
    </w:p>
    <w:p w14:paraId="58E111F8" w14:textId="77777777" w:rsidR="001335B1" w:rsidRPr="0093185F" w:rsidRDefault="001335B1" w:rsidP="001335B1">
      <w:pPr>
        <w:rPr>
          <w:rFonts w:ascii="Garamond" w:hAnsi="Garamond"/>
          <w:sz w:val="24"/>
          <w:szCs w:val="24"/>
        </w:rPr>
      </w:pPr>
      <w:r w:rsidRPr="0093185F">
        <w:rPr>
          <w:rFonts w:ascii="Garamond" w:hAnsi="Garamond"/>
          <w:sz w:val="24"/>
          <w:szCs w:val="24"/>
        </w:rPr>
        <w:t>másrészről a</w:t>
      </w:r>
    </w:p>
    <w:p w14:paraId="4D7B3CD9" w14:textId="77777777" w:rsidR="001335B1" w:rsidRPr="0093185F" w:rsidRDefault="001335B1" w:rsidP="001335B1">
      <w:pPr>
        <w:ind w:left="2268" w:hanging="2268"/>
        <w:rPr>
          <w:rFonts w:ascii="Garamond" w:hAnsi="Garamond"/>
          <w:sz w:val="24"/>
          <w:szCs w:val="24"/>
        </w:rPr>
      </w:pPr>
    </w:p>
    <w:p w14:paraId="0BDA1DF0" w14:textId="77777777" w:rsidR="001335B1" w:rsidRPr="0093185F" w:rsidRDefault="001335B1" w:rsidP="001335B1">
      <w:pPr>
        <w:ind w:left="2268" w:hanging="2268"/>
        <w:rPr>
          <w:rFonts w:ascii="Garamond" w:hAnsi="Garamond"/>
          <w:sz w:val="24"/>
          <w:szCs w:val="24"/>
        </w:rPr>
      </w:pPr>
      <w:r w:rsidRPr="0093185F">
        <w:rPr>
          <w:rFonts w:ascii="Garamond" w:hAnsi="Garamond"/>
          <w:sz w:val="24"/>
          <w:szCs w:val="24"/>
        </w:rPr>
        <w:t xml:space="preserve">Cégnév: </w:t>
      </w:r>
      <w:r w:rsidRPr="0093185F">
        <w:rPr>
          <w:rFonts w:ascii="Garamond" w:hAnsi="Garamond"/>
          <w:sz w:val="24"/>
          <w:szCs w:val="24"/>
        </w:rPr>
        <w:tab/>
      </w:r>
      <w:r w:rsidRPr="0093185F">
        <w:rPr>
          <w:rFonts w:ascii="Garamond" w:hAnsi="Garamond"/>
          <w:sz w:val="24"/>
          <w:szCs w:val="24"/>
          <w:highlight w:val="lightGray"/>
        </w:rPr>
        <w:t>[…]</w:t>
      </w:r>
    </w:p>
    <w:p w14:paraId="49BB3024" w14:textId="77777777" w:rsidR="001335B1" w:rsidRPr="0093185F" w:rsidRDefault="001335B1" w:rsidP="001335B1">
      <w:pPr>
        <w:ind w:left="2268" w:hanging="2268"/>
        <w:rPr>
          <w:rFonts w:ascii="Garamond" w:hAnsi="Garamond"/>
          <w:sz w:val="24"/>
          <w:szCs w:val="24"/>
        </w:rPr>
      </w:pPr>
      <w:r w:rsidRPr="0093185F">
        <w:rPr>
          <w:rFonts w:ascii="Garamond" w:hAnsi="Garamond"/>
          <w:sz w:val="24"/>
          <w:szCs w:val="24"/>
        </w:rPr>
        <w:t xml:space="preserve">Székhely: </w:t>
      </w:r>
      <w:r w:rsidRPr="0093185F">
        <w:rPr>
          <w:rFonts w:ascii="Garamond" w:hAnsi="Garamond"/>
          <w:sz w:val="24"/>
          <w:szCs w:val="24"/>
        </w:rPr>
        <w:tab/>
      </w:r>
      <w:r w:rsidRPr="0093185F">
        <w:rPr>
          <w:rFonts w:ascii="Garamond" w:hAnsi="Garamond"/>
          <w:sz w:val="24"/>
          <w:szCs w:val="24"/>
          <w:highlight w:val="lightGray"/>
        </w:rPr>
        <w:t>[…]</w:t>
      </w:r>
    </w:p>
    <w:p w14:paraId="2D32B882" w14:textId="77777777" w:rsidR="001335B1" w:rsidRPr="0093185F" w:rsidRDefault="001335B1" w:rsidP="001335B1">
      <w:pPr>
        <w:ind w:left="2268" w:hanging="2268"/>
        <w:rPr>
          <w:rFonts w:ascii="Garamond" w:hAnsi="Garamond"/>
          <w:sz w:val="24"/>
          <w:szCs w:val="24"/>
        </w:rPr>
      </w:pPr>
      <w:r w:rsidRPr="0093185F">
        <w:rPr>
          <w:rFonts w:ascii="Garamond" w:hAnsi="Garamond"/>
          <w:sz w:val="24"/>
          <w:szCs w:val="24"/>
        </w:rPr>
        <w:t xml:space="preserve">Cégjegyzékszám: </w:t>
      </w:r>
      <w:r w:rsidRPr="0093185F">
        <w:rPr>
          <w:rFonts w:ascii="Garamond" w:hAnsi="Garamond"/>
          <w:sz w:val="24"/>
          <w:szCs w:val="24"/>
        </w:rPr>
        <w:tab/>
      </w:r>
      <w:r w:rsidRPr="0093185F">
        <w:rPr>
          <w:rFonts w:ascii="Garamond" w:hAnsi="Garamond"/>
          <w:sz w:val="24"/>
          <w:szCs w:val="24"/>
          <w:highlight w:val="lightGray"/>
        </w:rPr>
        <w:t>[…]</w:t>
      </w:r>
    </w:p>
    <w:p w14:paraId="0DDD2E7E" w14:textId="77777777" w:rsidR="001335B1" w:rsidRPr="0093185F" w:rsidRDefault="001335B1" w:rsidP="001335B1">
      <w:pPr>
        <w:ind w:left="2268" w:hanging="2268"/>
        <w:rPr>
          <w:rFonts w:ascii="Garamond" w:hAnsi="Garamond"/>
          <w:sz w:val="24"/>
          <w:szCs w:val="24"/>
        </w:rPr>
      </w:pPr>
      <w:r w:rsidRPr="0093185F">
        <w:rPr>
          <w:rFonts w:ascii="Garamond" w:hAnsi="Garamond"/>
          <w:sz w:val="24"/>
          <w:szCs w:val="24"/>
        </w:rPr>
        <w:t>Adószám:</w:t>
      </w:r>
      <w:r w:rsidRPr="0093185F">
        <w:rPr>
          <w:rFonts w:ascii="Garamond" w:hAnsi="Garamond"/>
          <w:sz w:val="24"/>
          <w:szCs w:val="24"/>
        </w:rPr>
        <w:tab/>
      </w:r>
      <w:r w:rsidRPr="0093185F">
        <w:rPr>
          <w:rFonts w:ascii="Garamond" w:hAnsi="Garamond"/>
          <w:sz w:val="24"/>
          <w:szCs w:val="24"/>
          <w:highlight w:val="lightGray"/>
        </w:rPr>
        <w:t>[…]</w:t>
      </w:r>
    </w:p>
    <w:p w14:paraId="794D5463" w14:textId="77777777" w:rsidR="001335B1" w:rsidRPr="0093185F" w:rsidRDefault="001335B1" w:rsidP="001335B1">
      <w:pPr>
        <w:ind w:left="2268" w:hanging="2268"/>
        <w:rPr>
          <w:rFonts w:ascii="Garamond" w:hAnsi="Garamond"/>
          <w:sz w:val="24"/>
          <w:szCs w:val="24"/>
        </w:rPr>
      </w:pPr>
      <w:r w:rsidRPr="0093185F">
        <w:rPr>
          <w:rFonts w:ascii="Garamond" w:hAnsi="Garamond"/>
          <w:sz w:val="24"/>
          <w:szCs w:val="24"/>
        </w:rPr>
        <w:t xml:space="preserve">Képviseli: </w:t>
      </w:r>
      <w:r w:rsidRPr="0093185F">
        <w:rPr>
          <w:rFonts w:ascii="Garamond" w:hAnsi="Garamond"/>
          <w:sz w:val="24"/>
          <w:szCs w:val="24"/>
        </w:rPr>
        <w:tab/>
      </w:r>
      <w:r w:rsidRPr="0093185F">
        <w:rPr>
          <w:rFonts w:ascii="Garamond" w:hAnsi="Garamond"/>
          <w:sz w:val="24"/>
          <w:szCs w:val="24"/>
          <w:highlight w:val="lightGray"/>
        </w:rPr>
        <w:t>[…]</w:t>
      </w:r>
    </w:p>
    <w:p w14:paraId="26AB5825" w14:textId="77777777" w:rsidR="001335B1" w:rsidRPr="0093185F" w:rsidRDefault="001335B1" w:rsidP="001335B1">
      <w:pPr>
        <w:jc w:val="both"/>
        <w:rPr>
          <w:rFonts w:ascii="Garamond" w:hAnsi="Garamond"/>
          <w:sz w:val="24"/>
          <w:szCs w:val="24"/>
        </w:rPr>
      </w:pPr>
    </w:p>
    <w:p w14:paraId="166158CA" w14:textId="77777777" w:rsidR="001335B1" w:rsidRPr="0093185F" w:rsidRDefault="001335B1" w:rsidP="001335B1">
      <w:pPr>
        <w:jc w:val="both"/>
        <w:rPr>
          <w:rFonts w:ascii="Garamond" w:hAnsi="Garamond"/>
          <w:sz w:val="24"/>
          <w:szCs w:val="24"/>
        </w:rPr>
      </w:pPr>
      <w:r w:rsidRPr="0093185F">
        <w:rPr>
          <w:rFonts w:ascii="Garamond" w:hAnsi="Garamond"/>
          <w:sz w:val="24"/>
          <w:szCs w:val="24"/>
        </w:rPr>
        <w:t>mint</w:t>
      </w:r>
      <w:r w:rsidR="00E32916">
        <w:rPr>
          <w:rFonts w:ascii="Garamond" w:hAnsi="Garamond"/>
          <w:sz w:val="24"/>
          <w:szCs w:val="24"/>
        </w:rPr>
        <w:t xml:space="preserve"> </w:t>
      </w:r>
      <w:r w:rsidR="00F62B4F">
        <w:rPr>
          <w:rFonts w:ascii="Garamond" w:hAnsi="Garamond"/>
          <w:sz w:val="24"/>
          <w:szCs w:val="24"/>
        </w:rPr>
        <w:t>Tervező</w:t>
      </w:r>
      <w:r w:rsidRPr="0093185F">
        <w:rPr>
          <w:rFonts w:ascii="Garamond" w:hAnsi="Garamond"/>
          <w:sz w:val="24"/>
          <w:szCs w:val="24"/>
        </w:rPr>
        <w:t xml:space="preserve">– a továbbiakban: </w:t>
      </w:r>
      <w:r w:rsidR="00F62B4F">
        <w:rPr>
          <w:rFonts w:ascii="Garamond" w:hAnsi="Garamond"/>
          <w:b/>
          <w:sz w:val="24"/>
          <w:szCs w:val="24"/>
        </w:rPr>
        <w:t>Tervező</w:t>
      </w:r>
      <w:r w:rsidRPr="0093185F">
        <w:rPr>
          <w:rFonts w:ascii="Garamond" w:hAnsi="Garamond"/>
          <w:sz w:val="24"/>
          <w:szCs w:val="24"/>
        </w:rPr>
        <w:t xml:space="preserve">–, </w:t>
      </w:r>
    </w:p>
    <w:p w14:paraId="2F97EC97" w14:textId="77777777" w:rsidR="001335B1" w:rsidRPr="0093185F" w:rsidRDefault="001335B1" w:rsidP="001335B1">
      <w:pPr>
        <w:jc w:val="both"/>
        <w:rPr>
          <w:rFonts w:ascii="Garamond" w:hAnsi="Garamond"/>
          <w:sz w:val="24"/>
          <w:szCs w:val="24"/>
        </w:rPr>
      </w:pPr>
    </w:p>
    <w:p w14:paraId="725C20F6" w14:textId="77777777" w:rsidR="001335B1" w:rsidRPr="0093185F" w:rsidRDefault="001335B1" w:rsidP="001335B1">
      <w:pPr>
        <w:jc w:val="both"/>
        <w:rPr>
          <w:rFonts w:ascii="Garamond" w:hAnsi="Garamond"/>
          <w:sz w:val="24"/>
          <w:szCs w:val="24"/>
        </w:rPr>
      </w:pPr>
      <w:r w:rsidRPr="0093185F">
        <w:rPr>
          <w:rFonts w:ascii="Garamond" w:hAnsi="Garamond"/>
          <w:sz w:val="24"/>
          <w:szCs w:val="24"/>
        </w:rPr>
        <w:t xml:space="preserve">együttesen a </w:t>
      </w:r>
      <w:r w:rsidRPr="0093185F">
        <w:rPr>
          <w:rFonts w:ascii="Garamond" w:hAnsi="Garamond"/>
          <w:b/>
          <w:sz w:val="24"/>
          <w:szCs w:val="24"/>
        </w:rPr>
        <w:t>Felek</w:t>
      </w:r>
      <w:r w:rsidRPr="0093185F">
        <w:rPr>
          <w:rFonts w:ascii="Garamond" w:hAnsi="Garamond"/>
          <w:sz w:val="24"/>
          <w:szCs w:val="24"/>
        </w:rPr>
        <w:t xml:space="preserve"> között a mai napon az alábbi feltételekkel:</w:t>
      </w:r>
    </w:p>
    <w:p w14:paraId="536981D7" w14:textId="77777777" w:rsidR="001335B1" w:rsidRPr="0093185F" w:rsidRDefault="001335B1" w:rsidP="001335B1">
      <w:pPr>
        <w:adjustRightInd w:val="0"/>
        <w:rPr>
          <w:rFonts w:ascii="Garamond" w:hAnsi="Garamond" w:cs="Times New Roman"/>
          <w:b/>
          <w:sz w:val="24"/>
          <w:szCs w:val="24"/>
        </w:rPr>
      </w:pPr>
    </w:p>
    <w:p w14:paraId="11A6F458" w14:textId="77777777" w:rsidR="001335B1" w:rsidRPr="0093185F" w:rsidRDefault="001335B1" w:rsidP="001335B1">
      <w:pPr>
        <w:numPr>
          <w:ilvl w:val="0"/>
          <w:numId w:val="4"/>
        </w:numPr>
        <w:contextualSpacing/>
        <w:jc w:val="center"/>
        <w:rPr>
          <w:rFonts w:ascii="Garamond" w:hAnsi="Garamond" w:cs="Times New Roman"/>
          <w:b/>
          <w:sz w:val="24"/>
          <w:szCs w:val="24"/>
        </w:rPr>
      </w:pPr>
      <w:r w:rsidRPr="0093185F">
        <w:rPr>
          <w:rFonts w:ascii="Garamond" w:hAnsi="Garamond" w:cs="Times New Roman"/>
          <w:b/>
          <w:sz w:val="24"/>
          <w:szCs w:val="24"/>
        </w:rPr>
        <w:t>PREAMBULUM</w:t>
      </w:r>
    </w:p>
    <w:p w14:paraId="4CF88246" w14:textId="77777777" w:rsidR="001335B1" w:rsidRPr="0093185F" w:rsidRDefault="001335B1" w:rsidP="001335B1">
      <w:pPr>
        <w:jc w:val="both"/>
        <w:rPr>
          <w:rFonts w:ascii="Garamond" w:hAnsi="Garamond" w:cs="Times New Roman"/>
          <w:b/>
          <w:sz w:val="24"/>
          <w:szCs w:val="24"/>
        </w:rPr>
      </w:pPr>
    </w:p>
    <w:p w14:paraId="74AA9B02" w14:textId="02592B05" w:rsidR="003D3A49" w:rsidRPr="003D3A49" w:rsidRDefault="003D3A49" w:rsidP="00311A41">
      <w:pPr>
        <w:numPr>
          <w:ilvl w:val="1"/>
          <w:numId w:val="3"/>
        </w:numPr>
        <w:jc w:val="both"/>
        <w:rPr>
          <w:rFonts w:ascii="Garamond" w:hAnsi="Garamond" w:cs="Garamond"/>
          <w:bCs/>
          <w:i/>
          <w:sz w:val="24"/>
          <w:szCs w:val="24"/>
        </w:rPr>
      </w:pPr>
      <w:r w:rsidRPr="00DB73C0">
        <w:rPr>
          <w:rFonts w:ascii="Garamond" w:hAnsi="Garamond" w:cs="Times New Roman"/>
          <w:bCs/>
          <w:sz w:val="24"/>
          <w:szCs w:val="24"/>
        </w:rPr>
        <w:t>A</w:t>
      </w:r>
      <w:r w:rsidR="005721AB" w:rsidRPr="005721AB">
        <w:t xml:space="preserve"> </w:t>
      </w:r>
      <w:r w:rsidR="005721AB" w:rsidRPr="005721AB">
        <w:rPr>
          <w:rFonts w:ascii="Garamond" w:hAnsi="Garamond" w:cs="Times New Roman"/>
          <w:bCs/>
          <w:sz w:val="24"/>
          <w:szCs w:val="24"/>
        </w:rPr>
        <w:t>Mór Városi Önkormányzat</w:t>
      </w:r>
      <w:r w:rsidRPr="00DB73C0">
        <w:rPr>
          <w:rFonts w:ascii="Garamond" w:hAnsi="Garamond"/>
          <w:noProof/>
          <w:sz w:val="24"/>
          <w:szCs w:val="24"/>
        </w:rPr>
        <w:t xml:space="preserve">, mint </w:t>
      </w:r>
      <w:r w:rsidR="00311A41" w:rsidRPr="00311A41">
        <w:rPr>
          <w:rFonts w:ascii="Garamond" w:hAnsi="Garamond"/>
          <w:noProof/>
          <w:sz w:val="24"/>
          <w:szCs w:val="24"/>
        </w:rPr>
        <w:t xml:space="preserve">ajánlatkérő az ajánlattételre felhívott gazdasági szereplők részére </w:t>
      </w:r>
      <w:r w:rsidR="00311A41">
        <w:rPr>
          <w:rFonts w:ascii="Garamond" w:hAnsi="Garamond"/>
          <w:noProof/>
          <w:sz w:val="24"/>
          <w:szCs w:val="24"/>
        </w:rPr>
        <w:t>2018</w:t>
      </w:r>
      <w:r w:rsidR="00311A41" w:rsidRPr="00311A41">
        <w:rPr>
          <w:rFonts w:ascii="Garamond" w:hAnsi="Garamond"/>
          <w:noProof/>
          <w:sz w:val="24"/>
          <w:szCs w:val="24"/>
        </w:rPr>
        <w:t xml:space="preserve">. …….…………… napján közvetlenül megküldött eljárást megindító felhívással a közbeszerzésekről szóló 2015. évi CXLIII. törvény (továbbiakban: Kbt.) 113. § szerinti nemzeti nyílt közbeszerzési eljárást indított </w:t>
      </w:r>
      <w:r w:rsidRPr="00DB73C0">
        <w:rPr>
          <w:rFonts w:ascii="Garamond" w:hAnsi="Garamond" w:cs="Garamond"/>
          <w:sz w:val="24"/>
          <w:szCs w:val="24"/>
        </w:rPr>
        <w:t>„</w:t>
      </w:r>
      <w:r w:rsidR="005721AB" w:rsidRPr="005721AB">
        <w:rPr>
          <w:rFonts w:ascii="Garamond" w:hAnsi="Garamond" w:cs="Garamond"/>
          <w:bCs/>
          <w:i/>
          <w:sz w:val="24"/>
          <w:szCs w:val="24"/>
        </w:rPr>
        <w:t>Tervezési szerződés a TOP-2.1.2.-15-FE1-2016-00001 kódszámú, „Zöldváros kialakítása Mór Városában” című, a TOP-2.1.1-15-FE1-2016-00004 kódszámú. „Barnamezős területek rehabilitációja Mór Városában” című valamint a TOP-1.1.3-15-FE1-2016-00006 kódszámú „Helyi gazdaságfejlesztés Mór városban” pályázathoz kapcsolódó tervezési feladatok ellátására</w:t>
      </w:r>
      <w:r w:rsidRPr="003D3A49">
        <w:rPr>
          <w:rFonts w:ascii="Garamond" w:hAnsi="Garamond" w:cs="Garamond"/>
          <w:bCs/>
          <w:i/>
          <w:sz w:val="24"/>
          <w:szCs w:val="24"/>
        </w:rPr>
        <w:t xml:space="preserve">” </w:t>
      </w:r>
      <w:r w:rsidRPr="003D3A49">
        <w:rPr>
          <w:rFonts w:ascii="Garamond" w:hAnsi="Garamond" w:cs="Garamond"/>
          <w:bCs/>
          <w:sz w:val="24"/>
          <w:szCs w:val="24"/>
        </w:rPr>
        <w:t>tárgyában</w:t>
      </w:r>
      <w:r w:rsidRPr="003D3A49">
        <w:rPr>
          <w:rFonts w:ascii="Garamond" w:hAnsi="Garamond" w:cs="Garamond"/>
          <w:sz w:val="24"/>
          <w:szCs w:val="24"/>
        </w:rPr>
        <w:t>, amelynek</w:t>
      </w:r>
      <w:r w:rsidRPr="003D3A49">
        <w:rPr>
          <w:rFonts w:ascii="Garamond" w:hAnsi="Garamond" w:cs="Times New Roman"/>
          <w:sz w:val="24"/>
          <w:szCs w:val="24"/>
        </w:rPr>
        <w:t xml:space="preserve"> eredményeként tervező került nyertes ajánlattevőként kihirdetésre a </w:t>
      </w:r>
      <w:r w:rsidR="00311A41">
        <w:rPr>
          <w:rFonts w:ascii="Garamond" w:hAnsi="Garamond" w:cs="Times New Roman"/>
          <w:sz w:val="24"/>
          <w:szCs w:val="24"/>
        </w:rPr>
        <w:t>2018</w:t>
      </w:r>
      <w:r w:rsidRPr="003D3A49">
        <w:rPr>
          <w:rFonts w:ascii="Garamond" w:hAnsi="Garamond" w:cs="Times New Roman"/>
          <w:sz w:val="24"/>
          <w:szCs w:val="24"/>
        </w:rPr>
        <w:t xml:space="preserve">. </w:t>
      </w:r>
      <w:r w:rsidRPr="003D3A49">
        <w:rPr>
          <w:rFonts w:ascii="Garamond" w:hAnsi="Garamond" w:cs="Times New Roman"/>
          <w:sz w:val="24"/>
          <w:szCs w:val="24"/>
          <w:shd w:val="clear" w:color="auto" w:fill="A6A6A6"/>
        </w:rPr>
        <w:t>[…][…]</w:t>
      </w:r>
      <w:r w:rsidRPr="003D3A49">
        <w:rPr>
          <w:rFonts w:ascii="Garamond" w:hAnsi="Garamond" w:cs="Times New Roman"/>
          <w:sz w:val="24"/>
          <w:szCs w:val="24"/>
        </w:rPr>
        <w:t xml:space="preserve"> napján megküldött írásbeli összegezés tanúsága szerint, amelyre tekintettel a Felek - a szerződés megvalósításával kapcsolatos jogaik, kötelezettségeik rögzítése céljából - a jelen szerződést (a továbbiakban: „</w:t>
      </w:r>
      <w:r w:rsidRPr="003D3A49">
        <w:rPr>
          <w:rFonts w:ascii="Garamond" w:hAnsi="Garamond" w:cs="Times New Roman"/>
          <w:b/>
          <w:sz w:val="24"/>
          <w:szCs w:val="24"/>
        </w:rPr>
        <w:t>Szerződés</w:t>
      </w:r>
      <w:r w:rsidRPr="003D3A49">
        <w:rPr>
          <w:rFonts w:ascii="Garamond" w:hAnsi="Garamond" w:cs="Times New Roman"/>
          <w:sz w:val="24"/>
          <w:szCs w:val="24"/>
        </w:rPr>
        <w:t xml:space="preserve">”) kötik meg. </w:t>
      </w:r>
    </w:p>
    <w:p w14:paraId="500984ED" w14:textId="77777777" w:rsidR="001335B1" w:rsidRPr="0093185F" w:rsidRDefault="001335B1" w:rsidP="001335B1">
      <w:pPr>
        <w:rPr>
          <w:rFonts w:ascii="Garamond" w:hAnsi="Garamond"/>
          <w:sz w:val="24"/>
          <w:szCs w:val="24"/>
        </w:rPr>
      </w:pPr>
    </w:p>
    <w:p w14:paraId="183D52D7" w14:textId="77777777" w:rsidR="001335B1" w:rsidRPr="0093185F" w:rsidRDefault="001335B1" w:rsidP="001335B1">
      <w:pPr>
        <w:numPr>
          <w:ilvl w:val="1"/>
          <w:numId w:val="3"/>
        </w:numPr>
        <w:contextualSpacing/>
        <w:jc w:val="both"/>
        <w:rPr>
          <w:rFonts w:ascii="Garamond" w:hAnsi="Garamond" w:cs="Times New Roman"/>
          <w:color w:val="000000"/>
          <w:sz w:val="24"/>
          <w:szCs w:val="24"/>
        </w:rPr>
      </w:pPr>
      <w:r w:rsidRPr="0093185F">
        <w:rPr>
          <w:rFonts w:ascii="Garamond" w:hAnsi="Garamond" w:cs="Times New Roman"/>
          <w:color w:val="000000"/>
          <w:sz w:val="24"/>
          <w:szCs w:val="24"/>
        </w:rPr>
        <w:t>A Szerződés elválaszthatatlan részét, mellékletét képezik az alábbi dokumentumok:</w:t>
      </w:r>
    </w:p>
    <w:p w14:paraId="039FB450" w14:textId="77777777" w:rsidR="001335B1" w:rsidRPr="0093185F" w:rsidRDefault="001335B1" w:rsidP="001335B1">
      <w:pPr>
        <w:numPr>
          <w:ilvl w:val="0"/>
          <w:numId w:val="1"/>
        </w:numPr>
        <w:ind w:left="993" w:hanging="284"/>
        <w:jc w:val="both"/>
        <w:rPr>
          <w:rFonts w:ascii="Garamond" w:hAnsi="Garamond" w:cs="Times New Roman"/>
          <w:color w:val="000000"/>
          <w:sz w:val="24"/>
          <w:szCs w:val="24"/>
        </w:rPr>
      </w:pPr>
      <w:r w:rsidRPr="0093185F">
        <w:rPr>
          <w:rFonts w:ascii="Garamond" w:hAnsi="Garamond" w:cs="Times New Roman"/>
          <w:color w:val="000000"/>
          <w:sz w:val="24"/>
          <w:szCs w:val="24"/>
        </w:rPr>
        <w:t xml:space="preserve">a közbeszerzési eljárás </w:t>
      </w:r>
      <w:r w:rsidR="000966C0">
        <w:rPr>
          <w:rFonts w:ascii="Garamond" w:hAnsi="Garamond" w:cs="Times New Roman"/>
          <w:color w:val="000000"/>
          <w:sz w:val="24"/>
          <w:szCs w:val="24"/>
        </w:rPr>
        <w:t>Kbt. 3. § 21. pontja szerinti közbeszerzési dokumentumai,</w:t>
      </w:r>
    </w:p>
    <w:p w14:paraId="20D50900" w14:textId="77777777" w:rsidR="001335B1" w:rsidRDefault="001335B1" w:rsidP="000C14E4">
      <w:pPr>
        <w:numPr>
          <w:ilvl w:val="0"/>
          <w:numId w:val="1"/>
        </w:numPr>
        <w:ind w:left="993" w:hanging="284"/>
        <w:jc w:val="both"/>
        <w:rPr>
          <w:rFonts w:ascii="Garamond" w:hAnsi="Garamond" w:cs="Times New Roman"/>
          <w:color w:val="000000"/>
          <w:sz w:val="24"/>
          <w:szCs w:val="24"/>
        </w:rPr>
      </w:pPr>
      <w:r w:rsidRPr="0093185F">
        <w:rPr>
          <w:rFonts w:ascii="Garamond" w:hAnsi="Garamond" w:cs="Times New Roman"/>
          <w:color w:val="000000"/>
          <w:sz w:val="24"/>
          <w:szCs w:val="24"/>
        </w:rPr>
        <w:t xml:space="preserve">a közbeszerzési eljárásban a </w:t>
      </w:r>
      <w:r w:rsidR="00F62B4F">
        <w:rPr>
          <w:rFonts w:ascii="Garamond" w:hAnsi="Garamond" w:cs="Times New Roman"/>
          <w:color w:val="000000"/>
          <w:sz w:val="24"/>
          <w:szCs w:val="24"/>
        </w:rPr>
        <w:t xml:space="preserve">Tervező </w:t>
      </w:r>
      <w:r w:rsidRPr="0093185F">
        <w:rPr>
          <w:rFonts w:ascii="Garamond" w:hAnsi="Garamond" w:cs="Times New Roman"/>
          <w:color w:val="000000"/>
          <w:sz w:val="24"/>
          <w:szCs w:val="24"/>
        </w:rPr>
        <w:t>által benyújtott és elfogadott ajánlat</w:t>
      </w:r>
    </w:p>
    <w:p w14:paraId="27C717B9" w14:textId="77777777" w:rsidR="000C14E4" w:rsidRDefault="000C14E4" w:rsidP="000C14E4">
      <w:pPr>
        <w:ind w:left="993"/>
        <w:jc w:val="both"/>
        <w:rPr>
          <w:rFonts w:ascii="Garamond" w:hAnsi="Garamond" w:cs="Times New Roman"/>
          <w:color w:val="000000"/>
          <w:sz w:val="24"/>
          <w:szCs w:val="24"/>
        </w:rPr>
      </w:pPr>
    </w:p>
    <w:p w14:paraId="1BE5DC11" w14:textId="77777777" w:rsidR="001335B1" w:rsidRPr="0093185F" w:rsidRDefault="001335B1" w:rsidP="001335B1">
      <w:pPr>
        <w:ind w:left="709"/>
        <w:jc w:val="both"/>
        <w:rPr>
          <w:rFonts w:ascii="Garamond" w:hAnsi="Garamond" w:cs="Times New Roman"/>
          <w:color w:val="000000"/>
          <w:sz w:val="24"/>
          <w:szCs w:val="24"/>
        </w:rPr>
      </w:pPr>
      <w:r>
        <w:rPr>
          <w:rFonts w:ascii="Garamond" w:hAnsi="Garamond" w:cs="Times New Roman"/>
          <w:color w:val="000000"/>
          <w:sz w:val="24"/>
          <w:szCs w:val="24"/>
        </w:rPr>
        <w:t>Amennyiben a fenti szerződéses dokumentumok rendelkezései ellentmondásban állnak egymással, úgy elsősorban a Szerződés rendelkezései az irányadóak, majd a jelen Szerződés 1.2 pontja szerinti sorrendnek megfelelően a Szerződés soron következő mellékletében foglalt rendelkezés az alkalmazandó.</w:t>
      </w:r>
    </w:p>
    <w:p w14:paraId="5C383311" w14:textId="77777777" w:rsidR="001335B1" w:rsidRPr="0093185F" w:rsidRDefault="001335B1" w:rsidP="001335B1">
      <w:pPr>
        <w:jc w:val="both"/>
        <w:rPr>
          <w:rFonts w:ascii="Garamond" w:hAnsi="Garamond" w:cs="Times New Roman"/>
          <w:color w:val="000000"/>
          <w:sz w:val="24"/>
          <w:szCs w:val="24"/>
          <w:highlight w:val="yellow"/>
        </w:rPr>
      </w:pPr>
    </w:p>
    <w:p w14:paraId="730C0A89" w14:textId="77777777" w:rsidR="001335B1" w:rsidRPr="0093185F" w:rsidRDefault="001335B1" w:rsidP="001335B1">
      <w:pPr>
        <w:numPr>
          <w:ilvl w:val="1"/>
          <w:numId w:val="3"/>
        </w:numPr>
        <w:contextualSpacing/>
        <w:jc w:val="both"/>
        <w:rPr>
          <w:rFonts w:ascii="Garamond" w:hAnsi="Garamond" w:cs="Times New Roman"/>
          <w:color w:val="000000"/>
          <w:sz w:val="24"/>
          <w:szCs w:val="24"/>
        </w:rPr>
      </w:pPr>
      <w:r w:rsidRPr="0093185F">
        <w:rPr>
          <w:rFonts w:ascii="Garamond" w:hAnsi="Garamond" w:cs="Times New Roman"/>
          <w:color w:val="000000"/>
          <w:sz w:val="24"/>
          <w:szCs w:val="24"/>
        </w:rPr>
        <w:lastRenderedPageBreak/>
        <w:t>Felek kijelentik, hogy a fenti előzmények ismeretében kötik meg a jelen Szerződést.</w:t>
      </w:r>
    </w:p>
    <w:p w14:paraId="2FFD112C" w14:textId="77777777" w:rsidR="001335B1" w:rsidRDefault="001335B1" w:rsidP="007C08E9">
      <w:pPr>
        <w:jc w:val="both"/>
        <w:rPr>
          <w:rFonts w:ascii="Garamond" w:hAnsi="Garamond" w:cs="Times New Roman"/>
          <w:color w:val="000000"/>
          <w:sz w:val="24"/>
          <w:szCs w:val="24"/>
        </w:rPr>
      </w:pPr>
    </w:p>
    <w:p w14:paraId="1A8891F0" w14:textId="77777777" w:rsidR="00BB712D" w:rsidRPr="0093185F" w:rsidRDefault="00BB712D" w:rsidP="007C08E9">
      <w:pPr>
        <w:jc w:val="both"/>
        <w:rPr>
          <w:rFonts w:ascii="Garamond" w:hAnsi="Garamond" w:cs="Times New Roman"/>
          <w:color w:val="000000"/>
          <w:sz w:val="24"/>
          <w:szCs w:val="24"/>
        </w:rPr>
      </w:pPr>
    </w:p>
    <w:p w14:paraId="04536C92" w14:textId="77777777" w:rsidR="001335B1" w:rsidRPr="0093185F" w:rsidRDefault="001335B1" w:rsidP="001335B1">
      <w:pPr>
        <w:numPr>
          <w:ilvl w:val="0"/>
          <w:numId w:val="4"/>
        </w:numPr>
        <w:contextualSpacing/>
        <w:jc w:val="center"/>
        <w:rPr>
          <w:rFonts w:ascii="Garamond" w:hAnsi="Garamond" w:cs="Times New Roman"/>
          <w:b/>
          <w:caps/>
          <w:sz w:val="24"/>
          <w:szCs w:val="24"/>
        </w:rPr>
      </w:pPr>
      <w:r w:rsidRPr="0093185F">
        <w:rPr>
          <w:rFonts w:ascii="Garamond" w:hAnsi="Garamond" w:cs="Times New Roman"/>
          <w:b/>
          <w:caps/>
          <w:sz w:val="24"/>
          <w:szCs w:val="24"/>
        </w:rPr>
        <w:t>A Szerződés tárgya, mennyisége</w:t>
      </w:r>
    </w:p>
    <w:p w14:paraId="0F78E25A" w14:textId="77777777" w:rsidR="001335B1" w:rsidRPr="0093185F" w:rsidRDefault="001335B1" w:rsidP="001335B1">
      <w:pPr>
        <w:ind w:left="708"/>
        <w:rPr>
          <w:rFonts w:ascii="Garamond" w:hAnsi="Garamond" w:cs="Times New Roman"/>
          <w:b/>
          <w:caps/>
          <w:sz w:val="24"/>
          <w:szCs w:val="24"/>
        </w:rPr>
      </w:pPr>
    </w:p>
    <w:p w14:paraId="2B904AD9" w14:textId="77777777" w:rsidR="001335B1" w:rsidRPr="00B61A9F" w:rsidRDefault="001335B1" w:rsidP="00665808">
      <w:pPr>
        <w:numPr>
          <w:ilvl w:val="1"/>
          <w:numId w:val="4"/>
        </w:numPr>
        <w:contextualSpacing/>
        <w:jc w:val="both"/>
        <w:rPr>
          <w:rFonts w:ascii="Garamond" w:hAnsi="Garamond" w:cs="Times New Roman"/>
          <w:color w:val="000000"/>
          <w:sz w:val="24"/>
          <w:szCs w:val="24"/>
        </w:rPr>
      </w:pPr>
      <w:r w:rsidRPr="0093185F">
        <w:rPr>
          <w:rFonts w:ascii="Garamond" w:hAnsi="Garamond" w:cs="Times New Roman"/>
          <w:color w:val="000000"/>
          <w:sz w:val="24"/>
          <w:szCs w:val="24"/>
        </w:rPr>
        <w:t xml:space="preserve">Megrendelő megrendeli, </w:t>
      </w:r>
      <w:r w:rsidR="00F62B4F">
        <w:rPr>
          <w:rFonts w:ascii="Garamond" w:hAnsi="Garamond" w:cs="Times New Roman"/>
          <w:color w:val="000000"/>
          <w:sz w:val="24"/>
          <w:szCs w:val="24"/>
        </w:rPr>
        <w:t>Tervező</w:t>
      </w:r>
      <w:r w:rsidR="00BB712D">
        <w:rPr>
          <w:rFonts w:ascii="Garamond" w:hAnsi="Garamond" w:cs="Times New Roman"/>
          <w:color w:val="000000"/>
          <w:sz w:val="24"/>
          <w:szCs w:val="24"/>
        </w:rPr>
        <w:t xml:space="preserve"> </w:t>
      </w:r>
      <w:r w:rsidRPr="0093185F">
        <w:rPr>
          <w:rFonts w:ascii="Garamond" w:hAnsi="Garamond" w:cs="Times New Roman"/>
          <w:color w:val="000000"/>
          <w:sz w:val="24"/>
          <w:szCs w:val="24"/>
        </w:rPr>
        <w:t xml:space="preserve">elvállalja a </w:t>
      </w:r>
      <w:r w:rsidR="009177E8">
        <w:rPr>
          <w:rFonts w:ascii="Garamond" w:hAnsi="Garamond" w:cs="Times New Roman"/>
          <w:color w:val="000000"/>
          <w:sz w:val="24"/>
          <w:szCs w:val="24"/>
        </w:rPr>
        <w:t xml:space="preserve">jelen szerződés mellékleteiben </w:t>
      </w:r>
      <w:r w:rsidRPr="0093185F">
        <w:rPr>
          <w:rFonts w:ascii="Garamond" w:hAnsi="Garamond" w:cs="Times New Roman"/>
          <w:color w:val="000000"/>
          <w:sz w:val="24"/>
          <w:szCs w:val="24"/>
        </w:rPr>
        <w:t xml:space="preserve">meghatározottak szerint </w:t>
      </w:r>
      <w:r w:rsidR="00665808" w:rsidRPr="00665808">
        <w:rPr>
          <w:rFonts w:ascii="Garamond" w:hAnsi="Garamond" w:cs="Times New Roman"/>
          <w:bCs/>
          <w:color w:val="000000"/>
          <w:sz w:val="24"/>
          <w:szCs w:val="24"/>
        </w:rPr>
        <w:t>a TOP-2.1.2.-15-FE1-2016-00001 kódszámú, „Zöldváros kialakítása Mór Városában” című, a TOP-2.1.1-15-FE1-2016-00004 kódszámú. „Barnamezős területek rehabilitációja Mór Városában” című valamint a TOP-1.1.3-15-FE1-2016-00006 kódszámú „Helyi gazdaságfejlesztés Mór városban” pályázathoz kapcsolódó</w:t>
      </w:r>
      <w:r w:rsidRPr="000B71F7">
        <w:rPr>
          <w:rFonts w:ascii="Garamond" w:hAnsi="Garamond" w:cs="Times New Roman"/>
          <w:sz w:val="24"/>
          <w:szCs w:val="24"/>
        </w:rPr>
        <w:t xml:space="preserve"> </w:t>
      </w:r>
      <w:r w:rsidR="00AF01F8" w:rsidRPr="000B71F7">
        <w:rPr>
          <w:rFonts w:ascii="Garamond" w:hAnsi="Garamond" w:cs="Times New Roman"/>
          <w:sz w:val="24"/>
          <w:szCs w:val="24"/>
        </w:rPr>
        <w:t>tervezési</w:t>
      </w:r>
      <w:r w:rsidRPr="000B71F7">
        <w:rPr>
          <w:rFonts w:ascii="Garamond" w:hAnsi="Garamond" w:cs="Times New Roman"/>
          <w:sz w:val="24"/>
          <w:szCs w:val="24"/>
        </w:rPr>
        <w:t xml:space="preserve"> feladat</w:t>
      </w:r>
      <w:r w:rsidR="00F275F4">
        <w:rPr>
          <w:rFonts w:ascii="Garamond" w:hAnsi="Garamond" w:cs="Times New Roman"/>
          <w:sz w:val="24"/>
          <w:szCs w:val="24"/>
        </w:rPr>
        <w:t>ainak</w:t>
      </w:r>
      <w:r w:rsidRPr="000B71F7">
        <w:rPr>
          <w:rFonts w:ascii="Garamond" w:hAnsi="Garamond" w:cs="Times New Roman"/>
          <w:sz w:val="24"/>
          <w:szCs w:val="24"/>
        </w:rPr>
        <w:t xml:space="preserve"> ellátáshoz szükséges szolgáltatások </w:t>
      </w:r>
      <w:r w:rsidRPr="000B71F7">
        <w:rPr>
          <w:rFonts w:ascii="Garamond" w:hAnsi="Garamond" w:cs="Times New Roman"/>
          <w:color w:val="000000"/>
          <w:sz w:val="24"/>
          <w:szCs w:val="24"/>
        </w:rPr>
        <w:t>elvégzését</w:t>
      </w:r>
      <w:r w:rsidRPr="000B71F7">
        <w:rPr>
          <w:rFonts w:ascii="Garamond" w:hAnsi="Garamond" w:cs="Times New Roman"/>
          <w:sz w:val="24"/>
          <w:szCs w:val="24"/>
        </w:rPr>
        <w:t>.</w:t>
      </w:r>
    </w:p>
    <w:p w14:paraId="59942A7E" w14:textId="77777777" w:rsidR="001335B1" w:rsidRPr="0093185F" w:rsidRDefault="001335B1" w:rsidP="001335B1">
      <w:pPr>
        <w:ind w:left="-142"/>
        <w:jc w:val="both"/>
        <w:rPr>
          <w:rFonts w:ascii="Garamond" w:hAnsi="Garamond" w:cs="Times New Roman"/>
          <w:color w:val="000000"/>
          <w:sz w:val="24"/>
          <w:szCs w:val="24"/>
        </w:rPr>
      </w:pPr>
    </w:p>
    <w:p w14:paraId="242EFE70" w14:textId="77777777" w:rsidR="00215399" w:rsidRDefault="001335B1" w:rsidP="00215399">
      <w:pPr>
        <w:numPr>
          <w:ilvl w:val="1"/>
          <w:numId w:val="4"/>
        </w:numPr>
        <w:ind w:left="709" w:hanging="851"/>
        <w:contextualSpacing/>
        <w:jc w:val="both"/>
        <w:rPr>
          <w:rFonts w:ascii="Garamond" w:hAnsi="Garamond" w:cs="Times New Roman"/>
          <w:color w:val="000000"/>
          <w:sz w:val="24"/>
          <w:szCs w:val="24"/>
        </w:rPr>
      </w:pPr>
      <w:r w:rsidRPr="0093185F">
        <w:rPr>
          <w:rFonts w:ascii="Garamond" w:hAnsi="Garamond" w:cs="Times New Roman"/>
          <w:color w:val="000000"/>
          <w:sz w:val="24"/>
          <w:szCs w:val="24"/>
        </w:rPr>
        <w:t xml:space="preserve">A Felek megállapodása szerint a </w:t>
      </w:r>
      <w:r w:rsidR="00F62B4F">
        <w:rPr>
          <w:rFonts w:ascii="Garamond" w:hAnsi="Garamond" w:cs="Times New Roman"/>
          <w:color w:val="000000"/>
          <w:sz w:val="24"/>
          <w:szCs w:val="24"/>
        </w:rPr>
        <w:t>Tervező</w:t>
      </w:r>
      <w:r w:rsidR="00BB712D">
        <w:rPr>
          <w:rFonts w:ascii="Garamond" w:hAnsi="Garamond" w:cs="Times New Roman"/>
          <w:color w:val="000000"/>
          <w:sz w:val="24"/>
          <w:szCs w:val="24"/>
        </w:rPr>
        <w:t xml:space="preserve"> </w:t>
      </w:r>
      <w:r w:rsidRPr="0093185F">
        <w:rPr>
          <w:rFonts w:ascii="Garamond" w:hAnsi="Garamond" w:cs="Times New Roman"/>
          <w:color w:val="000000"/>
          <w:sz w:val="24"/>
          <w:szCs w:val="24"/>
        </w:rPr>
        <w:t>köteles a Szerződés értelmében a Szerződés tárgyát képező szolgáltatást szerződésszerűen, teljes körűen, a Megrendelő utasításainak megfelelően, határidőben teljesíteni, továbbá valamennyi egyéb szerződéses kötelezettségét szerződésszerűen teljesíteni.</w:t>
      </w:r>
    </w:p>
    <w:p w14:paraId="39E3E049" w14:textId="77777777" w:rsidR="00215399" w:rsidRDefault="00215399" w:rsidP="00BE736E">
      <w:pPr>
        <w:ind w:left="709"/>
        <w:contextualSpacing/>
        <w:jc w:val="both"/>
        <w:rPr>
          <w:rFonts w:ascii="Garamond" w:hAnsi="Garamond" w:cs="Times New Roman"/>
          <w:color w:val="000000"/>
          <w:sz w:val="24"/>
          <w:szCs w:val="24"/>
        </w:rPr>
      </w:pPr>
    </w:p>
    <w:p w14:paraId="762022F0" w14:textId="77777777" w:rsidR="00215399" w:rsidRPr="00215399" w:rsidRDefault="00215399" w:rsidP="00215399">
      <w:pPr>
        <w:numPr>
          <w:ilvl w:val="1"/>
          <w:numId w:val="4"/>
        </w:numPr>
        <w:ind w:left="709" w:hanging="851"/>
        <w:contextualSpacing/>
        <w:jc w:val="both"/>
        <w:rPr>
          <w:rFonts w:ascii="Garamond" w:hAnsi="Garamond" w:cs="Times New Roman"/>
          <w:color w:val="000000"/>
          <w:sz w:val="24"/>
          <w:szCs w:val="24"/>
        </w:rPr>
      </w:pPr>
      <w:r w:rsidRPr="00215399">
        <w:rPr>
          <w:rFonts w:ascii="Garamond" w:hAnsi="Garamond" w:cs="Times New Roman"/>
          <w:color w:val="000000"/>
          <w:sz w:val="24"/>
          <w:szCs w:val="24"/>
        </w:rPr>
        <w:t>A Tervező a</w:t>
      </w:r>
      <w:r>
        <w:rPr>
          <w:rFonts w:ascii="Garamond" w:hAnsi="Garamond" w:cs="Times New Roman"/>
          <w:color w:val="000000"/>
          <w:sz w:val="24"/>
          <w:szCs w:val="24"/>
        </w:rPr>
        <w:t xml:space="preserve"> Szerződés tárgyát képező tervdokumentációkat</w:t>
      </w:r>
      <w:r w:rsidRPr="00215399">
        <w:rPr>
          <w:rFonts w:ascii="Garamond" w:hAnsi="Garamond" w:cs="Times New Roman"/>
          <w:color w:val="000000"/>
          <w:sz w:val="24"/>
          <w:szCs w:val="24"/>
        </w:rPr>
        <w:t xml:space="preserve"> a </w:t>
      </w:r>
      <w:r>
        <w:rPr>
          <w:rFonts w:ascii="Garamond" w:hAnsi="Garamond" w:cs="Times New Roman"/>
          <w:color w:val="000000"/>
          <w:sz w:val="24"/>
          <w:szCs w:val="24"/>
        </w:rPr>
        <w:t>S</w:t>
      </w:r>
      <w:r w:rsidRPr="00215399">
        <w:rPr>
          <w:rFonts w:ascii="Garamond" w:hAnsi="Garamond" w:cs="Times New Roman"/>
          <w:color w:val="000000"/>
          <w:sz w:val="24"/>
          <w:szCs w:val="24"/>
        </w:rPr>
        <w:t xml:space="preserve">zerződés létrejöttekor </w:t>
      </w:r>
      <w:r w:rsidR="002B2889">
        <w:rPr>
          <w:rFonts w:ascii="Garamond" w:hAnsi="Garamond" w:cs="Times New Roman"/>
          <w:color w:val="000000"/>
          <w:sz w:val="24"/>
          <w:szCs w:val="24"/>
        </w:rPr>
        <w:t>hatályban lévő, a tervezésre vonat</w:t>
      </w:r>
      <w:r w:rsidRPr="00215399">
        <w:rPr>
          <w:rFonts w:ascii="Garamond" w:hAnsi="Garamond" w:cs="Times New Roman"/>
          <w:color w:val="000000"/>
          <w:sz w:val="24"/>
          <w:szCs w:val="24"/>
        </w:rPr>
        <w:t>kozó előírások (jogszabály, szabvány, szabályzat stb.</w:t>
      </w:r>
      <w:r w:rsidR="002B2889">
        <w:rPr>
          <w:rFonts w:ascii="Garamond" w:hAnsi="Garamond" w:cs="Times New Roman"/>
          <w:color w:val="000000"/>
          <w:sz w:val="24"/>
          <w:szCs w:val="24"/>
        </w:rPr>
        <w:t>) figyelembevételével, a megol</w:t>
      </w:r>
      <w:r w:rsidRPr="00215399">
        <w:rPr>
          <w:rFonts w:ascii="Garamond" w:hAnsi="Garamond" w:cs="Times New Roman"/>
          <w:color w:val="000000"/>
          <w:sz w:val="24"/>
          <w:szCs w:val="24"/>
        </w:rPr>
        <w:t xml:space="preserve">dás módját speciálisan szabályozó előírásoknak megfelelően </w:t>
      </w:r>
      <w:r>
        <w:rPr>
          <w:rFonts w:ascii="Garamond" w:hAnsi="Garamond" w:cs="Times New Roman"/>
          <w:color w:val="000000"/>
          <w:sz w:val="24"/>
          <w:szCs w:val="24"/>
        </w:rPr>
        <w:t>köteles elkészíteni</w:t>
      </w:r>
      <w:r w:rsidRPr="00215399">
        <w:rPr>
          <w:rFonts w:ascii="Garamond" w:hAnsi="Garamond" w:cs="Times New Roman"/>
          <w:color w:val="000000"/>
          <w:sz w:val="24"/>
          <w:szCs w:val="24"/>
        </w:rPr>
        <w:t>.</w:t>
      </w:r>
    </w:p>
    <w:p w14:paraId="49E949E6" w14:textId="77777777" w:rsidR="001335B1" w:rsidRPr="0093185F" w:rsidRDefault="001335B1" w:rsidP="001335B1">
      <w:pPr>
        <w:widowControl/>
        <w:autoSpaceDE/>
        <w:autoSpaceDN/>
        <w:ind w:left="708"/>
        <w:rPr>
          <w:rFonts w:ascii="Garamond" w:hAnsi="Garamond" w:cs="Times New Roman"/>
          <w:color w:val="000000"/>
          <w:sz w:val="24"/>
          <w:szCs w:val="24"/>
        </w:rPr>
      </w:pPr>
    </w:p>
    <w:p w14:paraId="15C4C803" w14:textId="77777777" w:rsidR="001335B1" w:rsidRPr="002F1B66" w:rsidRDefault="001335B1" w:rsidP="001335B1">
      <w:pPr>
        <w:numPr>
          <w:ilvl w:val="1"/>
          <w:numId w:val="4"/>
        </w:numPr>
        <w:ind w:left="709" w:hanging="851"/>
        <w:contextualSpacing/>
        <w:jc w:val="both"/>
        <w:rPr>
          <w:rFonts w:ascii="Garamond" w:hAnsi="Garamond" w:cs="Times New Roman"/>
          <w:color w:val="000000"/>
          <w:sz w:val="24"/>
          <w:szCs w:val="24"/>
        </w:rPr>
      </w:pPr>
      <w:r w:rsidRPr="0093185F">
        <w:rPr>
          <w:rFonts w:ascii="Garamond" w:hAnsi="Garamond"/>
          <w:sz w:val="24"/>
          <w:szCs w:val="24"/>
        </w:rPr>
        <w:t xml:space="preserve">A </w:t>
      </w:r>
      <w:r w:rsidR="00F62B4F">
        <w:rPr>
          <w:rFonts w:ascii="Garamond" w:hAnsi="Garamond" w:cs="Times New Roman"/>
          <w:color w:val="000000"/>
          <w:sz w:val="24"/>
          <w:szCs w:val="24"/>
        </w:rPr>
        <w:t>Tervező</w:t>
      </w:r>
      <w:r w:rsidR="00665808">
        <w:rPr>
          <w:rFonts w:ascii="Garamond" w:hAnsi="Garamond" w:cs="Times New Roman"/>
          <w:color w:val="000000"/>
          <w:sz w:val="24"/>
          <w:szCs w:val="24"/>
        </w:rPr>
        <w:t xml:space="preserve"> </w:t>
      </w:r>
      <w:r w:rsidRPr="0093185F">
        <w:rPr>
          <w:rFonts w:ascii="Garamond" w:hAnsi="Garamond"/>
          <w:sz w:val="24"/>
          <w:szCs w:val="24"/>
        </w:rPr>
        <w:t xml:space="preserve">által végzendő </w:t>
      </w:r>
      <w:r w:rsidRPr="002F1B66">
        <w:rPr>
          <w:rFonts w:ascii="Garamond" w:hAnsi="Garamond"/>
          <w:sz w:val="24"/>
          <w:szCs w:val="24"/>
        </w:rPr>
        <w:t>feladatok pontos körét, minőségi és mennyiségi meghatározását a jelen S</w:t>
      </w:r>
      <w:r w:rsidR="008E2395" w:rsidRPr="002F1B66">
        <w:rPr>
          <w:rFonts w:ascii="Garamond" w:hAnsi="Garamond"/>
          <w:sz w:val="24"/>
          <w:szCs w:val="24"/>
        </w:rPr>
        <w:t>zerződés mellékletei tartalmazzák</w:t>
      </w:r>
      <w:r w:rsidRPr="002F1B66">
        <w:rPr>
          <w:rFonts w:ascii="Garamond" w:hAnsi="Garamond"/>
          <w:sz w:val="24"/>
          <w:szCs w:val="24"/>
        </w:rPr>
        <w:t>.</w:t>
      </w:r>
    </w:p>
    <w:p w14:paraId="3939CB32" w14:textId="77777777" w:rsidR="009177E8" w:rsidRPr="002F1B66" w:rsidRDefault="009177E8" w:rsidP="009177E8">
      <w:pPr>
        <w:ind w:left="709"/>
        <w:contextualSpacing/>
        <w:jc w:val="both"/>
        <w:rPr>
          <w:rFonts w:ascii="Garamond" w:hAnsi="Garamond" w:cs="Times New Roman"/>
          <w:color w:val="000000"/>
          <w:sz w:val="24"/>
          <w:szCs w:val="24"/>
        </w:rPr>
      </w:pPr>
    </w:p>
    <w:p w14:paraId="7935082A" w14:textId="77777777" w:rsidR="009177E8" w:rsidRPr="002F1B66" w:rsidRDefault="009177E8" w:rsidP="009177E8">
      <w:pPr>
        <w:numPr>
          <w:ilvl w:val="1"/>
          <w:numId w:val="4"/>
        </w:numPr>
        <w:ind w:left="709" w:hanging="851"/>
        <w:contextualSpacing/>
        <w:jc w:val="both"/>
        <w:rPr>
          <w:rFonts w:ascii="Garamond" w:hAnsi="Garamond" w:cs="Times New Roman"/>
          <w:color w:val="000000"/>
          <w:sz w:val="24"/>
          <w:szCs w:val="24"/>
        </w:rPr>
      </w:pPr>
      <w:r w:rsidRPr="002F1B66">
        <w:rPr>
          <w:rFonts w:ascii="Garamond" w:hAnsi="Garamond" w:cs="Times New Roman"/>
          <w:color w:val="000000"/>
          <w:sz w:val="24"/>
          <w:szCs w:val="24"/>
        </w:rPr>
        <w:t>Felek a Kbt. 138. § (4) bekezdésében foglaltakra figyelemmel megállapodnak, hogy a Tervező a jelen szerződés szerinti feladatait a szerződés megkötését megelőző közbeszerzési eljárásban – a szakmai ajánlatában - bemutatott szakemberek bevonásával köteles ellátni.</w:t>
      </w:r>
    </w:p>
    <w:p w14:paraId="02872CA5" w14:textId="77777777" w:rsidR="001335B1" w:rsidRPr="00BB712D" w:rsidRDefault="001335B1" w:rsidP="001335B1">
      <w:pPr>
        <w:ind w:left="709"/>
        <w:jc w:val="both"/>
        <w:rPr>
          <w:rFonts w:ascii="Garamond" w:hAnsi="Garamond" w:cs="Times New Roman"/>
          <w:color w:val="000000" w:themeColor="text1"/>
          <w:sz w:val="24"/>
          <w:szCs w:val="24"/>
        </w:rPr>
      </w:pPr>
    </w:p>
    <w:p w14:paraId="16C8734F" w14:textId="77777777" w:rsidR="001335B1" w:rsidRPr="00BB712D" w:rsidRDefault="001335B1" w:rsidP="001335B1">
      <w:pPr>
        <w:numPr>
          <w:ilvl w:val="0"/>
          <w:numId w:val="4"/>
        </w:numPr>
        <w:contextualSpacing/>
        <w:jc w:val="center"/>
        <w:rPr>
          <w:rFonts w:ascii="Garamond" w:hAnsi="Garamond" w:cs="Times New Roman"/>
          <w:b/>
          <w:caps/>
          <w:color w:val="000000" w:themeColor="text1"/>
          <w:sz w:val="24"/>
          <w:szCs w:val="24"/>
        </w:rPr>
      </w:pPr>
      <w:r w:rsidRPr="00BB712D">
        <w:rPr>
          <w:rFonts w:ascii="Garamond" w:hAnsi="Garamond" w:cs="Times New Roman"/>
          <w:b/>
          <w:caps/>
          <w:color w:val="000000" w:themeColor="text1"/>
          <w:sz w:val="24"/>
          <w:szCs w:val="24"/>
        </w:rPr>
        <w:t>A Felek általános jogai és kötelezettségei</w:t>
      </w:r>
    </w:p>
    <w:p w14:paraId="22FC6E7A" w14:textId="77777777" w:rsidR="001335B1" w:rsidRPr="00BB712D" w:rsidRDefault="001335B1" w:rsidP="001335B1">
      <w:pPr>
        <w:ind w:left="708"/>
        <w:rPr>
          <w:rFonts w:ascii="Garamond" w:hAnsi="Garamond" w:cs="Times New Roman"/>
          <w:b/>
          <w:caps/>
          <w:color w:val="000000" w:themeColor="text1"/>
          <w:sz w:val="24"/>
          <w:szCs w:val="24"/>
        </w:rPr>
      </w:pPr>
    </w:p>
    <w:p w14:paraId="49270175" w14:textId="77777777" w:rsidR="00605139" w:rsidRPr="00BB712D" w:rsidRDefault="00605139" w:rsidP="00605139">
      <w:pPr>
        <w:numPr>
          <w:ilvl w:val="1"/>
          <w:numId w:val="4"/>
        </w:numPr>
        <w:ind w:left="709" w:hanging="851"/>
        <w:contextualSpacing/>
        <w:jc w:val="both"/>
        <w:rPr>
          <w:rFonts w:ascii="Garamond" w:hAnsi="Garamond"/>
          <w:color w:val="000000" w:themeColor="text1"/>
          <w:sz w:val="24"/>
          <w:szCs w:val="24"/>
        </w:rPr>
      </w:pPr>
      <w:r w:rsidRPr="00BB712D">
        <w:rPr>
          <w:rFonts w:ascii="Garamond" w:hAnsi="Garamond"/>
          <w:color w:val="000000" w:themeColor="text1"/>
          <w:sz w:val="24"/>
          <w:szCs w:val="24"/>
        </w:rPr>
        <w:t>A Tervező köteles a szerződésben és mellékleteiben meghatározott tervezési vállalkozását a szerződésben és mellékleteiben foglalt tartalmi követelményeknek, a műszaki tervezésre vonatkozó minőségi-, biztonsági- és szakmai szabályoknak, ezek hiányában a kialakult szakmai követelményeknek és gyakorlatnak megfelelően, az építési előírások betartásával vezetni. A tervező kellékszavatossággal tartozik azért, hogy az általa szolgáltatott tervdokumentációk minden tekintetben szakszerűek. A szolgáltatásnak alkalmasnak kell lenni arra, hogy azt a Megrendelő rendeltetésszerűen, a szerződésben kikötött, a szerződéskötéskor, illetve a teljesítés folyamán megismert célnak megfelelően fel- használhassa.</w:t>
      </w:r>
    </w:p>
    <w:p w14:paraId="786FB5C0" w14:textId="77777777" w:rsidR="00605139" w:rsidRPr="00BB712D" w:rsidRDefault="00605139" w:rsidP="00605139">
      <w:pPr>
        <w:ind w:left="709"/>
        <w:contextualSpacing/>
        <w:jc w:val="both"/>
        <w:rPr>
          <w:rFonts w:ascii="Garamond" w:hAnsi="Garamond" w:cs="Times New Roman"/>
          <w:color w:val="000000" w:themeColor="text1"/>
          <w:sz w:val="24"/>
          <w:szCs w:val="24"/>
        </w:rPr>
      </w:pPr>
    </w:p>
    <w:p w14:paraId="709C7531" w14:textId="77777777" w:rsidR="001335B1" w:rsidRPr="00BB712D" w:rsidRDefault="001335B1" w:rsidP="001335B1">
      <w:pPr>
        <w:numPr>
          <w:ilvl w:val="1"/>
          <w:numId w:val="4"/>
        </w:numPr>
        <w:ind w:left="709" w:hanging="709"/>
        <w:contextualSpacing/>
        <w:jc w:val="both"/>
        <w:rPr>
          <w:rFonts w:ascii="Garamond" w:hAnsi="Garamond" w:cs="Times New Roman"/>
          <w:color w:val="000000" w:themeColor="text1"/>
          <w:sz w:val="24"/>
          <w:szCs w:val="24"/>
        </w:rPr>
      </w:pPr>
      <w:r w:rsidRPr="00BB712D">
        <w:rPr>
          <w:rFonts w:ascii="Garamond" w:hAnsi="Garamond" w:cs="Times New Roman"/>
          <w:color w:val="000000" w:themeColor="text1"/>
          <w:sz w:val="24"/>
          <w:szCs w:val="24"/>
        </w:rPr>
        <w:t xml:space="preserve">A Megrendelő köteles ellátni a </w:t>
      </w:r>
      <w:r w:rsidR="003E754F" w:rsidRPr="00BB712D">
        <w:rPr>
          <w:rFonts w:ascii="Garamond" w:hAnsi="Garamond" w:cs="Times New Roman"/>
          <w:color w:val="000000" w:themeColor="text1"/>
          <w:sz w:val="24"/>
          <w:szCs w:val="24"/>
        </w:rPr>
        <w:t>Tervezőt</w:t>
      </w:r>
      <w:r w:rsidR="00464846" w:rsidRPr="00BB712D">
        <w:rPr>
          <w:rFonts w:ascii="Garamond" w:hAnsi="Garamond" w:cs="Times New Roman"/>
          <w:color w:val="000000" w:themeColor="text1"/>
          <w:sz w:val="24"/>
          <w:szCs w:val="24"/>
        </w:rPr>
        <w:t xml:space="preserve"> </w:t>
      </w:r>
      <w:r w:rsidRPr="00BB712D">
        <w:rPr>
          <w:rFonts w:ascii="Garamond" w:hAnsi="Garamond" w:cs="Times New Roman"/>
          <w:color w:val="000000" w:themeColor="text1"/>
          <w:sz w:val="24"/>
          <w:szCs w:val="24"/>
        </w:rPr>
        <w:t xml:space="preserve">valamennyi olyan, a Megrendelő rendelkezésére álló információval, amely a </w:t>
      </w:r>
      <w:r w:rsidR="003E754F" w:rsidRPr="00BB712D">
        <w:rPr>
          <w:rFonts w:ascii="Garamond" w:hAnsi="Garamond" w:cs="Times New Roman"/>
          <w:color w:val="000000" w:themeColor="text1"/>
          <w:sz w:val="24"/>
          <w:szCs w:val="24"/>
        </w:rPr>
        <w:t>Tervező</w:t>
      </w:r>
      <w:r w:rsidRPr="00BB712D">
        <w:rPr>
          <w:rFonts w:ascii="Garamond" w:hAnsi="Garamond" w:cs="Times New Roman"/>
          <w:color w:val="000000" w:themeColor="text1"/>
          <w:sz w:val="24"/>
          <w:szCs w:val="24"/>
        </w:rPr>
        <w:t xml:space="preserve">feladatainak elvégzéséhez szükséges. A Megrendelő köteles továbbá az információkat – ide nem értve azon információkat, melyek átadását jogszabály kizárja – vagy utasításokat olyan határidőben megadni a </w:t>
      </w:r>
      <w:r w:rsidR="003E754F" w:rsidRPr="00BB712D">
        <w:rPr>
          <w:rFonts w:ascii="Garamond" w:hAnsi="Garamond" w:cs="Times New Roman"/>
          <w:color w:val="000000" w:themeColor="text1"/>
          <w:sz w:val="24"/>
          <w:szCs w:val="24"/>
        </w:rPr>
        <w:t>Tervezőnek</w:t>
      </w:r>
      <w:r w:rsidRPr="00BB712D">
        <w:rPr>
          <w:rFonts w:ascii="Garamond" w:hAnsi="Garamond" w:cs="Times New Roman"/>
          <w:color w:val="000000" w:themeColor="text1"/>
          <w:sz w:val="24"/>
          <w:szCs w:val="24"/>
        </w:rPr>
        <w:t xml:space="preserve">, hogy az lehetővé tegye a </w:t>
      </w:r>
      <w:r w:rsidR="003E754F" w:rsidRPr="00BB712D">
        <w:rPr>
          <w:rFonts w:ascii="Garamond" w:hAnsi="Garamond" w:cs="Times New Roman"/>
          <w:color w:val="000000" w:themeColor="text1"/>
          <w:sz w:val="24"/>
          <w:szCs w:val="24"/>
        </w:rPr>
        <w:t>Tervező</w:t>
      </w:r>
      <w:r w:rsidR="00464846" w:rsidRPr="00BB712D">
        <w:rPr>
          <w:rFonts w:ascii="Garamond" w:hAnsi="Garamond" w:cs="Times New Roman"/>
          <w:color w:val="000000" w:themeColor="text1"/>
          <w:sz w:val="24"/>
          <w:szCs w:val="24"/>
        </w:rPr>
        <w:t xml:space="preserve"> </w:t>
      </w:r>
      <w:r w:rsidRPr="00BB712D">
        <w:rPr>
          <w:rFonts w:ascii="Garamond" w:hAnsi="Garamond" w:cs="Times New Roman"/>
          <w:color w:val="000000" w:themeColor="text1"/>
          <w:sz w:val="24"/>
          <w:szCs w:val="24"/>
        </w:rPr>
        <w:t xml:space="preserve">szerződésszerű teljesítését. </w:t>
      </w:r>
    </w:p>
    <w:p w14:paraId="3D48CF1D" w14:textId="77777777" w:rsidR="001335B1" w:rsidRPr="00BB712D" w:rsidRDefault="001335B1" w:rsidP="001335B1">
      <w:pPr>
        <w:ind w:left="709"/>
        <w:contextualSpacing/>
        <w:jc w:val="both"/>
        <w:rPr>
          <w:rFonts w:ascii="Garamond" w:hAnsi="Garamond" w:cs="Times New Roman"/>
          <w:color w:val="000000" w:themeColor="text1"/>
          <w:sz w:val="24"/>
          <w:szCs w:val="24"/>
        </w:rPr>
      </w:pPr>
    </w:p>
    <w:p w14:paraId="2D3E5E2F" w14:textId="77777777" w:rsidR="001335B1" w:rsidRPr="00BB712D" w:rsidRDefault="001335B1" w:rsidP="003E754F">
      <w:pPr>
        <w:numPr>
          <w:ilvl w:val="1"/>
          <w:numId w:val="4"/>
        </w:numPr>
        <w:ind w:left="709" w:hanging="709"/>
        <w:contextualSpacing/>
        <w:jc w:val="both"/>
        <w:rPr>
          <w:rFonts w:ascii="Garamond" w:hAnsi="Garamond" w:cs="Times New Roman"/>
          <w:color w:val="000000" w:themeColor="text1"/>
          <w:sz w:val="24"/>
          <w:szCs w:val="24"/>
        </w:rPr>
      </w:pPr>
      <w:r w:rsidRPr="00BB712D">
        <w:rPr>
          <w:rFonts w:ascii="Garamond" w:hAnsi="Garamond" w:cs="Times New Roman"/>
          <w:color w:val="000000" w:themeColor="text1"/>
          <w:sz w:val="24"/>
          <w:szCs w:val="24"/>
        </w:rPr>
        <w:t xml:space="preserve">A szerződés teljesítéséhez szükséges műszaki-technikai feltételek biztosítása </w:t>
      </w:r>
      <w:r w:rsidR="003E754F" w:rsidRPr="00BB712D">
        <w:rPr>
          <w:rFonts w:ascii="Garamond" w:hAnsi="Garamond" w:cs="Times New Roman"/>
          <w:color w:val="000000" w:themeColor="text1"/>
          <w:sz w:val="24"/>
          <w:szCs w:val="24"/>
        </w:rPr>
        <w:t>Tervező</w:t>
      </w:r>
      <w:r w:rsidR="003D3A49">
        <w:rPr>
          <w:rFonts w:ascii="Garamond" w:hAnsi="Garamond" w:cs="Times New Roman"/>
          <w:color w:val="000000" w:themeColor="text1"/>
          <w:sz w:val="24"/>
          <w:szCs w:val="24"/>
        </w:rPr>
        <w:t xml:space="preserve"> </w:t>
      </w:r>
      <w:r w:rsidRPr="00BB712D">
        <w:rPr>
          <w:rFonts w:ascii="Garamond" w:hAnsi="Garamond" w:cs="Times New Roman"/>
          <w:color w:val="000000" w:themeColor="text1"/>
          <w:sz w:val="24"/>
          <w:szCs w:val="24"/>
        </w:rPr>
        <w:t>feladata.</w:t>
      </w:r>
    </w:p>
    <w:p w14:paraId="4CAFF1F6" w14:textId="77777777" w:rsidR="00713994" w:rsidRPr="00BB712D" w:rsidRDefault="00713994" w:rsidP="00BE736E">
      <w:pPr>
        <w:ind w:left="709"/>
        <w:jc w:val="both"/>
        <w:rPr>
          <w:rFonts w:ascii="Garamond" w:hAnsi="Garamond" w:cs="Times New Roman"/>
          <w:color w:val="000000" w:themeColor="text1"/>
          <w:sz w:val="24"/>
          <w:szCs w:val="24"/>
        </w:rPr>
      </w:pPr>
    </w:p>
    <w:p w14:paraId="14E24FC0" w14:textId="77777777" w:rsidR="00713994" w:rsidRDefault="00713994" w:rsidP="00713994">
      <w:pPr>
        <w:numPr>
          <w:ilvl w:val="1"/>
          <w:numId w:val="4"/>
        </w:numPr>
        <w:jc w:val="both"/>
        <w:rPr>
          <w:rFonts w:ascii="Garamond" w:hAnsi="Garamond" w:cs="Times New Roman"/>
          <w:sz w:val="24"/>
          <w:szCs w:val="24"/>
        </w:rPr>
      </w:pPr>
      <w:r w:rsidRPr="00BB712D">
        <w:rPr>
          <w:rFonts w:ascii="Garamond" w:hAnsi="Garamond" w:cs="Times New Roman"/>
          <w:color w:val="000000" w:themeColor="text1"/>
          <w:sz w:val="24"/>
          <w:szCs w:val="24"/>
        </w:rPr>
        <w:lastRenderedPageBreak/>
        <w:t>Amennyiben a tervezési munka elkészítéséhez a szerződésben, illetve mellékletében meg-jelölt adatokon túlmenő adatszolgáltatás (intézkedés) v</w:t>
      </w:r>
      <w:r>
        <w:rPr>
          <w:rFonts w:ascii="Garamond" w:hAnsi="Garamond" w:cs="Times New Roman"/>
          <w:sz w:val="24"/>
          <w:szCs w:val="24"/>
        </w:rPr>
        <w:t>álik szükségessé, a Megren</w:t>
      </w:r>
      <w:r w:rsidRPr="00713994">
        <w:rPr>
          <w:rFonts w:ascii="Garamond" w:hAnsi="Garamond" w:cs="Times New Roman"/>
          <w:sz w:val="24"/>
          <w:szCs w:val="24"/>
        </w:rPr>
        <w:t xml:space="preserve">delő az erre irányuló tervezői felszólítás kézhezvételétől számított 8 napon </w:t>
      </w:r>
      <w:r>
        <w:rPr>
          <w:rFonts w:ascii="Garamond" w:hAnsi="Garamond" w:cs="Times New Roman"/>
          <w:sz w:val="24"/>
          <w:szCs w:val="24"/>
        </w:rPr>
        <w:t>belül az adatokat a Tervező rendelke</w:t>
      </w:r>
      <w:r w:rsidRPr="00713994">
        <w:rPr>
          <w:rFonts w:ascii="Garamond" w:hAnsi="Garamond" w:cs="Times New Roman"/>
          <w:sz w:val="24"/>
          <w:szCs w:val="24"/>
        </w:rPr>
        <w:t>zésére bocsátja, illetőleg az intézkedést megteszi.</w:t>
      </w:r>
    </w:p>
    <w:p w14:paraId="491A2302" w14:textId="77777777" w:rsidR="00250D68" w:rsidRDefault="00250D68" w:rsidP="00BE736E">
      <w:pPr>
        <w:pStyle w:val="Listaszerbekezds"/>
        <w:rPr>
          <w:rFonts w:ascii="Garamond" w:hAnsi="Garamond" w:cs="Times New Roman"/>
          <w:sz w:val="24"/>
          <w:szCs w:val="24"/>
        </w:rPr>
      </w:pPr>
    </w:p>
    <w:p w14:paraId="0ABDEEA7" w14:textId="77777777" w:rsidR="00250D68" w:rsidRPr="0093185F" w:rsidRDefault="00250D68" w:rsidP="00713994">
      <w:pPr>
        <w:numPr>
          <w:ilvl w:val="1"/>
          <w:numId w:val="4"/>
        </w:numPr>
        <w:jc w:val="both"/>
        <w:rPr>
          <w:rFonts w:ascii="Garamond" w:hAnsi="Garamond" w:cs="Times New Roman"/>
          <w:sz w:val="24"/>
          <w:szCs w:val="24"/>
        </w:rPr>
      </w:pPr>
      <w:r w:rsidRPr="00250D68">
        <w:rPr>
          <w:rFonts w:ascii="Garamond" w:hAnsi="Garamond" w:cs="Times New Roman"/>
          <w:sz w:val="24"/>
          <w:szCs w:val="24"/>
        </w:rPr>
        <w:t>Amennyiben a Megrendelő adatszolgáltatási, i</w:t>
      </w:r>
      <w:r>
        <w:rPr>
          <w:rFonts w:ascii="Garamond" w:hAnsi="Garamond" w:cs="Times New Roman"/>
          <w:sz w:val="24"/>
          <w:szCs w:val="24"/>
        </w:rPr>
        <w:t>ntézkedési kötelezettségének határ</w:t>
      </w:r>
      <w:r w:rsidRPr="00250D68">
        <w:rPr>
          <w:rFonts w:ascii="Garamond" w:hAnsi="Garamond" w:cs="Times New Roman"/>
          <w:sz w:val="24"/>
          <w:szCs w:val="24"/>
        </w:rPr>
        <w:t>időre nem tesz eleget, vagy érdekkörében felmerült egyéb</w:t>
      </w:r>
      <w:r>
        <w:rPr>
          <w:rFonts w:ascii="Garamond" w:hAnsi="Garamond" w:cs="Times New Roman"/>
          <w:sz w:val="24"/>
          <w:szCs w:val="24"/>
        </w:rPr>
        <w:t xml:space="preserve"> körülmény a tervezést akadá</w:t>
      </w:r>
      <w:r w:rsidRPr="00250D68">
        <w:rPr>
          <w:rFonts w:ascii="Garamond" w:hAnsi="Garamond" w:cs="Times New Roman"/>
          <w:sz w:val="24"/>
          <w:szCs w:val="24"/>
        </w:rPr>
        <w:t xml:space="preserve">lyozza, valamint, ha a </w:t>
      </w:r>
      <w:r w:rsidR="003E754F">
        <w:rPr>
          <w:rFonts w:ascii="Garamond" w:hAnsi="Garamond" w:cs="Times New Roman"/>
          <w:sz w:val="24"/>
          <w:szCs w:val="24"/>
        </w:rPr>
        <w:t>tervezési feladatok ellátásához szükséges</w:t>
      </w:r>
      <w:r w:rsidRPr="00250D68">
        <w:rPr>
          <w:rFonts w:ascii="Garamond" w:hAnsi="Garamond" w:cs="Times New Roman"/>
          <w:sz w:val="24"/>
          <w:szCs w:val="24"/>
        </w:rPr>
        <w:t xml:space="preserve"> alapadatokban változás áll be, illetve új körülményt kell figyelembe venni, a Tervező a megállapított teljesítési, részteljesítési határidő </w:t>
      </w:r>
      <w:r>
        <w:rPr>
          <w:rFonts w:ascii="Garamond" w:hAnsi="Garamond" w:cs="Times New Roman"/>
          <w:sz w:val="24"/>
          <w:szCs w:val="24"/>
        </w:rPr>
        <w:t>módosítását kezdemé</w:t>
      </w:r>
      <w:r w:rsidRPr="00250D68">
        <w:rPr>
          <w:rFonts w:ascii="Garamond" w:hAnsi="Garamond" w:cs="Times New Roman"/>
          <w:sz w:val="24"/>
          <w:szCs w:val="24"/>
        </w:rPr>
        <w:t>nyezheti.</w:t>
      </w:r>
    </w:p>
    <w:p w14:paraId="337937DD" w14:textId="77777777" w:rsidR="001335B1" w:rsidRPr="0093185F" w:rsidRDefault="001335B1" w:rsidP="001335B1">
      <w:pPr>
        <w:ind w:left="709"/>
        <w:jc w:val="both"/>
        <w:rPr>
          <w:rFonts w:ascii="Garamond" w:hAnsi="Garamond" w:cs="Times New Roman"/>
          <w:sz w:val="24"/>
          <w:szCs w:val="24"/>
        </w:rPr>
      </w:pPr>
    </w:p>
    <w:p w14:paraId="4C60DFCB" w14:textId="77777777" w:rsidR="001335B1" w:rsidRPr="0093185F" w:rsidRDefault="001335B1" w:rsidP="001335B1">
      <w:pPr>
        <w:numPr>
          <w:ilvl w:val="1"/>
          <w:numId w:val="4"/>
        </w:numPr>
        <w:ind w:left="709" w:hanging="709"/>
        <w:jc w:val="both"/>
        <w:rPr>
          <w:rFonts w:ascii="Garamond" w:hAnsi="Garamond" w:cs="Times New Roman"/>
          <w:sz w:val="24"/>
          <w:szCs w:val="24"/>
        </w:rPr>
      </w:pPr>
      <w:r w:rsidRPr="0093185F">
        <w:rPr>
          <w:rFonts w:ascii="Garamond" w:hAnsi="Garamond" w:cs="Times New Roman"/>
          <w:sz w:val="24"/>
          <w:szCs w:val="24"/>
        </w:rPr>
        <w:t>A Megrendelő felelősséggel tartozik az átadott információk, adatok, illetve kommunikációs célból átadott szövegek szakmai, tartalmi, minőségi megfelelősége, valódisága és jogszerű felhasználhatósága tekintetében.</w:t>
      </w:r>
    </w:p>
    <w:p w14:paraId="3B7645AA" w14:textId="77777777" w:rsidR="001335B1" w:rsidRPr="0093185F" w:rsidRDefault="001335B1" w:rsidP="001335B1">
      <w:pPr>
        <w:ind w:left="709"/>
        <w:jc w:val="both"/>
        <w:rPr>
          <w:rFonts w:ascii="Garamond" w:hAnsi="Garamond" w:cs="Times New Roman"/>
          <w:sz w:val="24"/>
          <w:szCs w:val="24"/>
        </w:rPr>
      </w:pPr>
    </w:p>
    <w:p w14:paraId="435B5935" w14:textId="77777777" w:rsidR="001335B1" w:rsidRPr="0093185F" w:rsidRDefault="001335B1" w:rsidP="001335B1">
      <w:pPr>
        <w:numPr>
          <w:ilvl w:val="1"/>
          <w:numId w:val="4"/>
        </w:numPr>
        <w:ind w:left="709" w:hanging="709"/>
        <w:jc w:val="both"/>
        <w:rPr>
          <w:rFonts w:ascii="Garamond" w:hAnsi="Garamond" w:cs="Times New Roman"/>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Pr="0093185F">
        <w:rPr>
          <w:rFonts w:ascii="Garamond" w:hAnsi="Garamond" w:cs="Times New Roman"/>
          <w:sz w:val="24"/>
          <w:szCs w:val="24"/>
        </w:rPr>
        <w:t xml:space="preserve">köteles a Megrendelő utasításai szerint eljárni. Ha a Megrendelő célszerűtlen vagy szakszerűtlen utasítást ad, erre a </w:t>
      </w:r>
      <w:r w:rsidR="003E754F">
        <w:rPr>
          <w:rFonts w:ascii="Garamond" w:hAnsi="Garamond" w:cs="Times New Roman"/>
          <w:sz w:val="24"/>
          <w:szCs w:val="24"/>
        </w:rPr>
        <w:t>Tervező</w:t>
      </w:r>
      <w:r w:rsidRPr="0093185F">
        <w:rPr>
          <w:rFonts w:ascii="Garamond" w:hAnsi="Garamond" w:cs="Times New Roman"/>
          <w:sz w:val="24"/>
          <w:szCs w:val="24"/>
        </w:rPr>
        <w:t xml:space="preserve">köteles őt figyelmeztetni. Amennyiben a Megrendelő a figyelmeztetés ellenére utasítását fenntartja, a </w:t>
      </w:r>
      <w:r w:rsidR="003E754F">
        <w:rPr>
          <w:rFonts w:ascii="Garamond" w:hAnsi="Garamond" w:cs="Times New Roman"/>
          <w:sz w:val="24"/>
          <w:szCs w:val="24"/>
        </w:rPr>
        <w:t>Tervező</w:t>
      </w:r>
      <w:r w:rsidRPr="0093185F">
        <w:rPr>
          <w:rFonts w:ascii="Garamond" w:hAnsi="Garamond" w:cs="Times New Roman"/>
          <w:sz w:val="24"/>
          <w:szCs w:val="24"/>
        </w:rPr>
        <w:t xml:space="preserve"> köteles a munkát a M</w:t>
      </w:r>
      <w:r w:rsidR="00F907B3">
        <w:rPr>
          <w:rFonts w:ascii="Garamond" w:hAnsi="Garamond" w:cs="Times New Roman"/>
          <w:sz w:val="24"/>
          <w:szCs w:val="24"/>
        </w:rPr>
        <w:t>egrendelő kockázatára elvégezni</w:t>
      </w:r>
      <w:r w:rsidR="00F907B3" w:rsidRPr="0093185F">
        <w:rPr>
          <w:rFonts w:ascii="Garamond" w:hAnsi="Garamond" w:cs="Times New Roman"/>
          <w:sz w:val="24"/>
          <w:szCs w:val="24"/>
        </w:rPr>
        <w:t>kivéve,</w:t>
      </w:r>
      <w:r w:rsidRPr="0093185F">
        <w:rPr>
          <w:rFonts w:ascii="Garamond" w:hAnsi="Garamond" w:cs="Times New Roman"/>
          <w:sz w:val="24"/>
          <w:szCs w:val="24"/>
        </w:rPr>
        <w:t xml:space="preserve"> ha az jogszabály vagy hatósági előírás megsértésével járna. Amennyiben a </w:t>
      </w:r>
      <w:r w:rsidR="003E754F">
        <w:rPr>
          <w:rFonts w:ascii="Garamond" w:hAnsi="Garamond" w:cs="Times New Roman"/>
          <w:sz w:val="24"/>
          <w:szCs w:val="24"/>
        </w:rPr>
        <w:t>Tervező</w:t>
      </w:r>
      <w:r w:rsidRPr="0093185F">
        <w:rPr>
          <w:rFonts w:ascii="Garamond" w:hAnsi="Garamond" w:cs="Times New Roman"/>
          <w:sz w:val="24"/>
          <w:szCs w:val="24"/>
        </w:rPr>
        <w:t xml:space="preserve"> a jelen pontban foglalt figyelmeztetési kötelezettségét elmulasztja teljesíteni, úgy az ebből eredő károkért felelősséggel tartozik.</w:t>
      </w:r>
    </w:p>
    <w:p w14:paraId="227A26EA" w14:textId="77777777" w:rsidR="001335B1" w:rsidRPr="0093185F" w:rsidRDefault="001335B1" w:rsidP="001335B1">
      <w:pPr>
        <w:ind w:left="709"/>
        <w:jc w:val="both"/>
        <w:rPr>
          <w:rFonts w:ascii="Garamond" w:hAnsi="Garamond" w:cs="Times New Roman"/>
          <w:sz w:val="24"/>
          <w:szCs w:val="24"/>
        </w:rPr>
      </w:pPr>
    </w:p>
    <w:p w14:paraId="43339E9F" w14:textId="77777777" w:rsidR="001335B1" w:rsidRPr="0093185F" w:rsidRDefault="001335B1" w:rsidP="001335B1">
      <w:pPr>
        <w:numPr>
          <w:ilvl w:val="1"/>
          <w:numId w:val="4"/>
        </w:numPr>
        <w:ind w:left="709" w:hanging="709"/>
        <w:jc w:val="both"/>
        <w:rPr>
          <w:rFonts w:ascii="Garamond" w:hAnsi="Garamond" w:cs="Times New Roman"/>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Pr="0093185F">
        <w:rPr>
          <w:rFonts w:ascii="Garamond" w:hAnsi="Garamond" w:cs="Times New Roman"/>
          <w:sz w:val="24"/>
          <w:szCs w:val="24"/>
        </w:rPr>
        <w:t xml:space="preserve"> a feladatait a szerződés tárgya szerinti tevékenységben jártas szakértő gondosságával köteles végezni, felelős a vonatkozó jogszabályok rendelkezéseinek betartásáért.</w:t>
      </w:r>
    </w:p>
    <w:p w14:paraId="2E591BC5" w14:textId="77777777" w:rsidR="001335B1" w:rsidRPr="0093185F" w:rsidRDefault="001335B1" w:rsidP="001335B1">
      <w:pPr>
        <w:ind w:left="709"/>
        <w:jc w:val="both"/>
        <w:rPr>
          <w:rFonts w:ascii="Garamond" w:hAnsi="Garamond" w:cs="Times New Roman"/>
          <w:sz w:val="24"/>
          <w:szCs w:val="24"/>
        </w:rPr>
      </w:pPr>
    </w:p>
    <w:p w14:paraId="2B8B1E86" w14:textId="77777777" w:rsidR="001335B1" w:rsidRPr="0093185F" w:rsidRDefault="001335B1" w:rsidP="001335B1">
      <w:pPr>
        <w:numPr>
          <w:ilvl w:val="1"/>
          <w:numId w:val="4"/>
        </w:numPr>
        <w:ind w:left="709" w:hanging="709"/>
        <w:jc w:val="both"/>
        <w:rPr>
          <w:rFonts w:ascii="Garamond" w:hAnsi="Garamond" w:cs="Times New Roman"/>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Pr="0093185F">
        <w:rPr>
          <w:rFonts w:ascii="Garamond" w:hAnsi="Garamond" w:cs="Times New Roman"/>
          <w:sz w:val="24"/>
          <w:szCs w:val="24"/>
        </w:rPr>
        <w:t xml:space="preserve"> köteles a Megrendelő által az adott feladat elvégzésére megállapított határidőket betartani, ellenkező esetben a Megrendelő jogosult a jelen szerződésben körülírt jogkövetkezményeket alkalmazni a </w:t>
      </w:r>
      <w:r w:rsidR="003E754F">
        <w:rPr>
          <w:rFonts w:ascii="Garamond" w:hAnsi="Garamond" w:cs="Times New Roman"/>
          <w:sz w:val="24"/>
          <w:szCs w:val="24"/>
        </w:rPr>
        <w:t>Tervezővel</w:t>
      </w:r>
      <w:r w:rsidRPr="0093185F">
        <w:rPr>
          <w:rFonts w:ascii="Garamond" w:hAnsi="Garamond" w:cs="Times New Roman"/>
          <w:sz w:val="24"/>
          <w:szCs w:val="24"/>
        </w:rPr>
        <w:t xml:space="preserve"> szemben.</w:t>
      </w:r>
    </w:p>
    <w:p w14:paraId="131EB8E0" w14:textId="77777777" w:rsidR="001335B1" w:rsidRPr="0093185F" w:rsidRDefault="001335B1" w:rsidP="001335B1">
      <w:pPr>
        <w:ind w:left="709"/>
        <w:jc w:val="both"/>
        <w:rPr>
          <w:rFonts w:ascii="Garamond" w:hAnsi="Garamond" w:cs="Times New Roman"/>
          <w:sz w:val="24"/>
          <w:szCs w:val="24"/>
        </w:rPr>
      </w:pPr>
    </w:p>
    <w:p w14:paraId="1CA713B6" w14:textId="77777777" w:rsidR="001335B1" w:rsidRPr="0093185F" w:rsidRDefault="001335B1" w:rsidP="001335B1">
      <w:pPr>
        <w:numPr>
          <w:ilvl w:val="1"/>
          <w:numId w:val="4"/>
        </w:numPr>
        <w:ind w:left="709" w:hanging="709"/>
        <w:jc w:val="both"/>
        <w:rPr>
          <w:rFonts w:ascii="Garamond" w:hAnsi="Garamond" w:cs="Times New Roman"/>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Pr="0093185F">
        <w:rPr>
          <w:rFonts w:ascii="Garamond" w:hAnsi="Garamond" w:cs="Times New Roman"/>
          <w:sz w:val="24"/>
          <w:szCs w:val="24"/>
        </w:rPr>
        <w:t xml:space="preserve"> köteles a Megrendelőt minden olyan körülményről haladéktalanul értesíteni, amely a szerződésben meghatározott munkák eredményességét vagy előírt határidőre való elvégzését veszélyezteti vagy gátolja. Az értesítés elmulasztásából eredő kárért a </w:t>
      </w:r>
      <w:r w:rsidR="003E754F">
        <w:rPr>
          <w:rFonts w:ascii="Garamond" w:hAnsi="Garamond" w:cs="Times New Roman"/>
          <w:sz w:val="24"/>
          <w:szCs w:val="24"/>
        </w:rPr>
        <w:t>Tervező</w:t>
      </w:r>
      <w:r w:rsidRPr="0093185F">
        <w:rPr>
          <w:rFonts w:ascii="Garamond" w:hAnsi="Garamond" w:cs="Times New Roman"/>
          <w:sz w:val="24"/>
          <w:szCs w:val="24"/>
        </w:rPr>
        <w:t xml:space="preserve"> felelős.</w:t>
      </w:r>
    </w:p>
    <w:p w14:paraId="50ABF8A5" w14:textId="77777777" w:rsidR="001335B1" w:rsidRPr="0093185F" w:rsidRDefault="001335B1" w:rsidP="001335B1">
      <w:pPr>
        <w:ind w:left="709"/>
        <w:jc w:val="both"/>
        <w:rPr>
          <w:rFonts w:ascii="Garamond" w:hAnsi="Garamond" w:cs="Times New Roman"/>
          <w:sz w:val="24"/>
          <w:szCs w:val="24"/>
        </w:rPr>
      </w:pPr>
    </w:p>
    <w:p w14:paraId="706EAF60" w14:textId="77777777" w:rsidR="001335B1" w:rsidRPr="0093185F" w:rsidRDefault="003E754F" w:rsidP="001335B1">
      <w:pPr>
        <w:numPr>
          <w:ilvl w:val="1"/>
          <w:numId w:val="4"/>
        </w:numPr>
        <w:ind w:left="709" w:hanging="709"/>
        <w:jc w:val="both"/>
        <w:rPr>
          <w:rFonts w:ascii="Garamond" w:hAnsi="Garamond" w:cs="Times New Roman"/>
          <w:sz w:val="24"/>
          <w:szCs w:val="24"/>
        </w:rPr>
      </w:pPr>
      <w:r>
        <w:rPr>
          <w:rFonts w:ascii="Garamond" w:hAnsi="Garamond" w:cs="Times New Roman"/>
          <w:sz w:val="24"/>
          <w:szCs w:val="24"/>
        </w:rPr>
        <w:t>Tervező</w:t>
      </w:r>
      <w:r w:rsidR="001335B1" w:rsidRPr="0093185F">
        <w:rPr>
          <w:rFonts w:ascii="Garamond" w:hAnsi="Garamond" w:cs="Times New Roman"/>
          <w:sz w:val="24"/>
          <w:szCs w:val="24"/>
        </w:rPr>
        <w:t xml:space="preserve"> jelen szerződés aláírásával kijelenti, hogy a szerződés tárgyának teljesítéséhez szükséges végzettséggel, szakértelemmel, műszaki-technikai felszereltséggel és szakember-háttérrel rendelkezik és azt a teljesítés teljes időtartama alatt a szerződésszerű teljesítés érdekében biztosítja.</w:t>
      </w:r>
    </w:p>
    <w:p w14:paraId="614AE31E" w14:textId="77777777" w:rsidR="001335B1" w:rsidRPr="0093185F" w:rsidRDefault="001335B1" w:rsidP="001335B1">
      <w:pPr>
        <w:ind w:left="709"/>
        <w:jc w:val="both"/>
        <w:rPr>
          <w:rFonts w:ascii="Garamond" w:hAnsi="Garamond" w:cs="Times New Roman"/>
          <w:sz w:val="24"/>
          <w:szCs w:val="24"/>
        </w:rPr>
      </w:pPr>
    </w:p>
    <w:p w14:paraId="10F7EFCF" w14:textId="77777777" w:rsidR="001335B1" w:rsidRPr="00BB712D" w:rsidRDefault="001335B1" w:rsidP="001335B1">
      <w:pPr>
        <w:numPr>
          <w:ilvl w:val="1"/>
          <w:numId w:val="4"/>
        </w:numPr>
        <w:ind w:left="709" w:hanging="709"/>
        <w:jc w:val="both"/>
        <w:rPr>
          <w:rFonts w:ascii="Garamond" w:hAnsi="Garamond" w:cs="Times New Roman"/>
          <w:color w:val="000000" w:themeColor="text1"/>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Pr="0093185F">
        <w:rPr>
          <w:rFonts w:ascii="Garamond" w:hAnsi="Garamond" w:cs="Times New Roman"/>
          <w:sz w:val="24"/>
          <w:szCs w:val="24"/>
        </w:rPr>
        <w:t xml:space="preserve"> </w:t>
      </w:r>
      <w:r w:rsidRPr="00BB712D">
        <w:rPr>
          <w:rFonts w:ascii="Garamond" w:hAnsi="Garamond" w:cs="Times New Roman"/>
          <w:color w:val="000000" w:themeColor="text1"/>
          <w:sz w:val="24"/>
          <w:szCs w:val="24"/>
        </w:rPr>
        <w:t>szavatol azért, hogy a tevékenységének eredményeként megvalósult valamennyi munka a hatályos jogszabályoknak és szabványoknak, valamint a szakmai előírásoknak megfelel, továbbá rendelkezik az ehhez szükséges engedéllyel.</w:t>
      </w:r>
    </w:p>
    <w:p w14:paraId="12B79FFC" w14:textId="77777777" w:rsidR="00B61A9F" w:rsidRPr="00BB712D" w:rsidRDefault="00B61A9F" w:rsidP="00B61A9F">
      <w:pPr>
        <w:ind w:left="709"/>
        <w:jc w:val="both"/>
        <w:rPr>
          <w:rFonts w:ascii="Garamond" w:hAnsi="Garamond" w:cs="Times New Roman"/>
          <w:color w:val="000000" w:themeColor="text1"/>
          <w:sz w:val="24"/>
          <w:szCs w:val="24"/>
        </w:rPr>
      </w:pPr>
    </w:p>
    <w:p w14:paraId="29813A79" w14:textId="77777777" w:rsidR="00605139" w:rsidRPr="00BB712D" w:rsidRDefault="00605139" w:rsidP="00605139">
      <w:pPr>
        <w:numPr>
          <w:ilvl w:val="1"/>
          <w:numId w:val="4"/>
        </w:numPr>
        <w:ind w:left="709" w:hanging="709"/>
        <w:contextualSpacing/>
        <w:jc w:val="both"/>
        <w:rPr>
          <w:rFonts w:ascii="Garamond" w:hAnsi="Garamond"/>
          <w:color w:val="000000" w:themeColor="text1"/>
          <w:sz w:val="24"/>
          <w:szCs w:val="24"/>
        </w:rPr>
      </w:pPr>
      <w:r w:rsidRPr="00BB712D">
        <w:rPr>
          <w:rFonts w:ascii="Garamond" w:hAnsi="Garamond"/>
          <w:color w:val="000000" w:themeColor="text1"/>
          <w:sz w:val="24"/>
          <w:szCs w:val="24"/>
        </w:rPr>
        <w:t xml:space="preserve">A Felek megállapodnak abban, hogy a tárgybeli tervdokumentációk a magyar szabványoknak illetve a harmonizált európai szabványoknak megfelelő műszaki előírások szerint készülnek. A Megrendelő </w:t>
      </w:r>
      <w:proofErr w:type="spellStart"/>
      <w:r w:rsidRPr="00BB712D">
        <w:rPr>
          <w:rFonts w:ascii="Garamond" w:hAnsi="Garamond"/>
          <w:color w:val="000000" w:themeColor="text1"/>
          <w:sz w:val="24"/>
          <w:szCs w:val="24"/>
        </w:rPr>
        <w:t>elfogadólag</w:t>
      </w:r>
      <w:proofErr w:type="spellEnd"/>
      <w:r w:rsidRPr="00BB712D">
        <w:rPr>
          <w:rFonts w:ascii="Garamond" w:hAnsi="Garamond"/>
          <w:color w:val="000000" w:themeColor="text1"/>
          <w:sz w:val="24"/>
          <w:szCs w:val="24"/>
        </w:rPr>
        <w:t xml:space="preserve"> tudomásul veszi, hogy ettől való eltérés esetén az eltérőleg alkalmazott műszaki megoldás egyenértékűségét az építésügyi hatóságnál szakértői véleménnyel kell bizonyítani, amelynek költségeit a Tervező viseli. A Felek a szabványostól eltérő, a hazai viszonylatban még nem ismert, vagy nem alkalmazott műszaki módszerek alkalmazása esetén a Tervező kockázatviselésében állapodnak meg.</w:t>
      </w:r>
    </w:p>
    <w:p w14:paraId="5DAD0913" w14:textId="77777777" w:rsidR="00605139" w:rsidRPr="00BB712D" w:rsidRDefault="00605139" w:rsidP="00605139">
      <w:pPr>
        <w:ind w:left="709" w:hanging="709"/>
        <w:jc w:val="both"/>
        <w:rPr>
          <w:rFonts w:ascii="Garamond" w:hAnsi="Garamond" w:cs="Times New Roman"/>
          <w:color w:val="000000" w:themeColor="text1"/>
          <w:sz w:val="24"/>
          <w:szCs w:val="24"/>
        </w:rPr>
      </w:pPr>
    </w:p>
    <w:p w14:paraId="524204EE" w14:textId="77777777" w:rsidR="00605139" w:rsidRPr="00BB712D" w:rsidRDefault="00605139" w:rsidP="00B70C38">
      <w:pPr>
        <w:numPr>
          <w:ilvl w:val="1"/>
          <w:numId w:val="4"/>
        </w:numPr>
        <w:contextualSpacing/>
        <w:jc w:val="both"/>
        <w:rPr>
          <w:rFonts w:ascii="Garamond" w:hAnsi="Garamond" w:cs="Times New Roman"/>
          <w:color w:val="000000" w:themeColor="text1"/>
          <w:sz w:val="24"/>
          <w:szCs w:val="24"/>
        </w:rPr>
      </w:pPr>
      <w:r w:rsidRPr="00BB712D">
        <w:rPr>
          <w:rFonts w:ascii="Garamond" w:hAnsi="Garamond"/>
          <w:color w:val="000000" w:themeColor="text1"/>
          <w:sz w:val="24"/>
          <w:szCs w:val="24"/>
        </w:rPr>
        <w:t>A Tervező szavatolja, hogy 3. személynek nincs olyan joga, amely a tervek kivitelezése esetén a kivitelezést akadályozná, vagy korlátozná. Az esetben, ha a szerződésben foglalt tervezési vállalkozás 3. személy oltalommal védett jogát érintené, a Tervező köteles erre a Megrendelő figyelmét felhívni és a Megrendelőt az oltalommal védett jogok megszerzésére figyelmeztetni. A Tervező figyelem felhívási, figyelmeztetési kötelezettségének elmulasztásáért a Megrendelővel szemben kártérítési felelősséggel tartozik.</w:t>
      </w:r>
    </w:p>
    <w:p w14:paraId="49C3EEEF" w14:textId="77777777" w:rsidR="00605139" w:rsidRPr="00BB712D" w:rsidRDefault="00605139" w:rsidP="00605139">
      <w:pPr>
        <w:pStyle w:val="Listaszerbekezds"/>
        <w:rPr>
          <w:rFonts w:ascii="Garamond" w:hAnsi="Garamond" w:cs="Times New Roman"/>
          <w:color w:val="000000" w:themeColor="text1"/>
          <w:sz w:val="24"/>
          <w:szCs w:val="24"/>
        </w:rPr>
      </w:pPr>
    </w:p>
    <w:p w14:paraId="7CB223CF" w14:textId="77777777" w:rsidR="00B70C38" w:rsidRPr="00B70C38" w:rsidRDefault="00B70C38" w:rsidP="00B70C38">
      <w:pPr>
        <w:numPr>
          <w:ilvl w:val="1"/>
          <w:numId w:val="4"/>
        </w:numPr>
        <w:jc w:val="both"/>
        <w:rPr>
          <w:rFonts w:ascii="Garamond" w:hAnsi="Garamond" w:cs="Times New Roman"/>
          <w:sz w:val="24"/>
          <w:szCs w:val="24"/>
        </w:rPr>
      </w:pPr>
      <w:r w:rsidRPr="00BB712D">
        <w:rPr>
          <w:rFonts w:ascii="Garamond" w:hAnsi="Garamond" w:cs="Times New Roman"/>
          <w:color w:val="000000" w:themeColor="text1"/>
          <w:sz w:val="24"/>
          <w:szCs w:val="24"/>
        </w:rPr>
        <w:t>Tervező a jelen szerződés aláírásával nyilatkozik, hogy valamennyi olyan alvállalkozóját bejelentette a Megrendelő felé, amely részt vesz a jelen szerződés teljesítésében, valamint - ha a megelőző közbesze</w:t>
      </w:r>
      <w:r w:rsidRPr="00B70C38">
        <w:rPr>
          <w:rFonts w:ascii="Garamond" w:hAnsi="Garamond" w:cs="Times New Roman"/>
          <w:sz w:val="24"/>
          <w:szCs w:val="24"/>
        </w:rPr>
        <w:t xml:space="preserve">rzési eljárásban az adott alvállalkozót még nem nevezte meg – a bejelentéssel együtt benyújtotta az arra vonatkozó nyilatkozatát is, hogy az általa igénybe venni kívánt alvállalkozó nem áll kizáró okok hatálya alatt. </w:t>
      </w:r>
      <w:r>
        <w:rPr>
          <w:rFonts w:ascii="Garamond" w:hAnsi="Garamond" w:cs="Times New Roman"/>
          <w:sz w:val="24"/>
          <w:szCs w:val="24"/>
        </w:rPr>
        <w:t>Tervező</w:t>
      </w:r>
      <w:r w:rsidRPr="00B70C38">
        <w:rPr>
          <w:rFonts w:ascii="Garamond" w:hAnsi="Garamond" w:cs="Times New Roman"/>
          <w:sz w:val="24"/>
          <w:szCs w:val="24"/>
        </w:rPr>
        <w:t xml:space="preserve"> fentiek szerinti nyilatkozata tartalmazza a szerződés teljesítésébe bevonni kívánt alvállalkozók megjelölése mellett a szerződéses feladatok azon részét, melyek vonatkozásában Tervező az adott alvállalkozót igénybe veszi, valamint azt a tervezett arányt, melynek mértékig az adott alvállalkozó bevonásra kerül. A Tervező a jelen szerződés teljesítésének időtartama alatt köteles a </w:t>
      </w:r>
      <w:r>
        <w:rPr>
          <w:rFonts w:ascii="Garamond" w:hAnsi="Garamond" w:cs="Times New Roman"/>
          <w:sz w:val="24"/>
          <w:szCs w:val="24"/>
        </w:rPr>
        <w:t>Megrendelőnek</w:t>
      </w:r>
      <w:r w:rsidRPr="00B70C38">
        <w:rPr>
          <w:rFonts w:ascii="Garamond" w:hAnsi="Garamond" w:cs="Times New Roman"/>
          <w:sz w:val="24"/>
          <w:szCs w:val="24"/>
        </w:rPr>
        <w:t xml:space="preserve"> minden további, a teljesítésbe bevonni kívánt alvállalkozót előzetesen bejelenteni, és a bejelentéssel együtt nyilatkozni arról is, hogy az általa igénybe venni kívánt alvállalkozó nem áll kizáró okok hatálya alatt.</w:t>
      </w:r>
    </w:p>
    <w:p w14:paraId="5DCFD76F" w14:textId="77777777" w:rsidR="00AE6023" w:rsidRPr="00B70C38" w:rsidRDefault="00AE6023" w:rsidP="002909A7">
      <w:pPr>
        <w:jc w:val="both"/>
        <w:rPr>
          <w:rFonts w:ascii="Garamond" w:hAnsi="Garamond" w:cs="Times New Roman"/>
          <w:sz w:val="24"/>
          <w:szCs w:val="24"/>
        </w:rPr>
      </w:pPr>
    </w:p>
    <w:p w14:paraId="0988B4FD" w14:textId="77777777" w:rsidR="00B70C38" w:rsidRPr="00B70C38" w:rsidRDefault="00B70C38" w:rsidP="00B70C38">
      <w:pPr>
        <w:pStyle w:val="Listaszerbekezds"/>
        <w:numPr>
          <w:ilvl w:val="1"/>
          <w:numId w:val="4"/>
        </w:numPr>
        <w:jc w:val="both"/>
        <w:rPr>
          <w:rFonts w:ascii="Garamond" w:hAnsi="Garamond" w:cs="Times New Roman"/>
          <w:sz w:val="24"/>
          <w:szCs w:val="24"/>
        </w:rPr>
      </w:pPr>
      <w:r w:rsidRPr="00B70C38">
        <w:rPr>
          <w:rFonts w:ascii="Garamond" w:hAnsi="Garamond" w:cs="Times New Roman"/>
          <w:sz w:val="24"/>
          <w:szCs w:val="24"/>
        </w:rPr>
        <w:t xml:space="preserve">A </w:t>
      </w:r>
      <w:r>
        <w:rPr>
          <w:rFonts w:ascii="Garamond" w:hAnsi="Garamond" w:cs="Times New Roman"/>
          <w:sz w:val="24"/>
          <w:szCs w:val="24"/>
        </w:rPr>
        <w:t>Tervező</w:t>
      </w:r>
      <w:r w:rsidRPr="00B70C38">
        <w:rPr>
          <w:rFonts w:ascii="Garamond" w:hAnsi="Garamond" w:cs="Times New Roman"/>
          <w:sz w:val="24"/>
          <w:szCs w:val="24"/>
        </w:rPr>
        <w:t xml:space="preserve"> a jogosan igénybe vett alvállalkozóért úgy felel, mintha a munkát maga végezte volna; alvállalkozó jogosulatlan igénybevétele esetén pedig felelős minden olyan kárért is, amely </w:t>
      </w:r>
      <w:proofErr w:type="gramStart"/>
      <w:r w:rsidRPr="00B70C38">
        <w:rPr>
          <w:rFonts w:ascii="Garamond" w:hAnsi="Garamond" w:cs="Times New Roman"/>
          <w:sz w:val="24"/>
          <w:szCs w:val="24"/>
        </w:rPr>
        <w:t>anélkül</w:t>
      </w:r>
      <w:proofErr w:type="gramEnd"/>
      <w:r w:rsidRPr="00B70C38">
        <w:rPr>
          <w:rFonts w:ascii="Garamond" w:hAnsi="Garamond" w:cs="Times New Roman"/>
          <w:sz w:val="24"/>
          <w:szCs w:val="24"/>
        </w:rPr>
        <w:t xml:space="preserve"> nem következett volna be. </w:t>
      </w:r>
    </w:p>
    <w:p w14:paraId="5C940475" w14:textId="77777777" w:rsidR="001335B1" w:rsidRPr="0093185F" w:rsidRDefault="001335B1" w:rsidP="00B70C38">
      <w:pPr>
        <w:ind w:left="709"/>
        <w:jc w:val="both"/>
        <w:rPr>
          <w:rFonts w:ascii="Garamond" w:hAnsi="Garamond" w:cs="Times New Roman"/>
          <w:sz w:val="24"/>
          <w:szCs w:val="24"/>
        </w:rPr>
      </w:pPr>
    </w:p>
    <w:p w14:paraId="357BDF56" w14:textId="77777777" w:rsidR="00605139" w:rsidRPr="00014B6F" w:rsidRDefault="001335B1" w:rsidP="003D3A49">
      <w:pPr>
        <w:numPr>
          <w:ilvl w:val="1"/>
          <w:numId w:val="4"/>
        </w:numPr>
        <w:jc w:val="both"/>
        <w:rPr>
          <w:rFonts w:ascii="Garamond" w:hAnsi="Garamond" w:cs="Times New Roman"/>
          <w:b/>
          <w:caps/>
          <w:sz w:val="24"/>
          <w:szCs w:val="24"/>
        </w:rPr>
      </w:pPr>
      <w:r w:rsidRPr="0093185F">
        <w:rPr>
          <w:rFonts w:ascii="Garamond" w:hAnsi="Garamond" w:cs="Times New Roman"/>
          <w:sz w:val="24"/>
          <w:szCs w:val="24"/>
        </w:rPr>
        <w:t>A Megrendelő jogosult a jelen szerződésben meghatározott feladatok teljesítésének folyamatos ellenőrzésére</w:t>
      </w:r>
      <w:r w:rsidR="00B343B0">
        <w:rPr>
          <w:rFonts w:ascii="Garamond" w:hAnsi="Garamond" w:cs="Times New Roman"/>
          <w:sz w:val="24"/>
          <w:szCs w:val="24"/>
        </w:rPr>
        <w:t>, továbbá jogosult a</w:t>
      </w:r>
      <w:r w:rsidR="00B343B0" w:rsidRPr="00B343B0">
        <w:rPr>
          <w:rFonts w:ascii="Garamond" w:hAnsi="Garamond" w:cs="Times New Roman"/>
          <w:sz w:val="24"/>
          <w:szCs w:val="24"/>
        </w:rPr>
        <w:t>tervezési munká</w:t>
      </w:r>
      <w:r w:rsidR="00B343B0">
        <w:rPr>
          <w:rFonts w:ascii="Garamond" w:hAnsi="Garamond" w:cs="Times New Roman"/>
          <w:sz w:val="24"/>
          <w:szCs w:val="24"/>
        </w:rPr>
        <w:t>t figyelemmel kísérni, a már elké</w:t>
      </w:r>
      <w:r w:rsidR="00B343B0" w:rsidRPr="00B343B0">
        <w:rPr>
          <w:rFonts w:ascii="Garamond" w:hAnsi="Garamond" w:cs="Times New Roman"/>
          <w:sz w:val="24"/>
          <w:szCs w:val="24"/>
        </w:rPr>
        <w:t>szült munkarészekről konzultálni, az elkészült munkarészekkel</w:t>
      </w:r>
      <w:r w:rsidR="00B343B0">
        <w:rPr>
          <w:rFonts w:ascii="Garamond" w:hAnsi="Garamond" w:cs="Times New Roman"/>
          <w:sz w:val="24"/>
          <w:szCs w:val="24"/>
        </w:rPr>
        <w:t xml:space="preserve"> kapcsolatban a továbbterve</w:t>
      </w:r>
      <w:r w:rsidR="00B343B0" w:rsidRPr="00B343B0">
        <w:rPr>
          <w:rFonts w:ascii="Garamond" w:hAnsi="Garamond" w:cs="Times New Roman"/>
          <w:sz w:val="24"/>
          <w:szCs w:val="24"/>
        </w:rPr>
        <w:t>zés szempontjából lényeges kérdésekben állást foglalni.</w:t>
      </w:r>
    </w:p>
    <w:p w14:paraId="6C33B01E" w14:textId="77777777" w:rsidR="00014B6F" w:rsidRDefault="00014B6F" w:rsidP="00014B6F">
      <w:pPr>
        <w:pStyle w:val="Listaszerbekezds"/>
        <w:rPr>
          <w:rFonts w:ascii="Garamond" w:hAnsi="Garamond" w:cs="Times New Roman"/>
          <w:b/>
          <w:caps/>
          <w:sz w:val="24"/>
          <w:szCs w:val="24"/>
        </w:rPr>
      </w:pPr>
    </w:p>
    <w:p w14:paraId="15F872DA" w14:textId="77777777" w:rsidR="00014B6F" w:rsidRPr="00014B6F" w:rsidRDefault="00014B6F" w:rsidP="00014B6F">
      <w:pPr>
        <w:numPr>
          <w:ilvl w:val="1"/>
          <w:numId w:val="4"/>
        </w:numPr>
        <w:jc w:val="both"/>
        <w:rPr>
          <w:rFonts w:ascii="Garamond" w:hAnsi="Garamond" w:cs="Times New Roman"/>
          <w:sz w:val="24"/>
          <w:szCs w:val="24"/>
        </w:rPr>
      </w:pPr>
      <w:r w:rsidRPr="00014B6F">
        <w:rPr>
          <w:rFonts w:ascii="Garamond" w:hAnsi="Garamond" w:cs="Times New Roman"/>
          <w:sz w:val="24"/>
          <w:szCs w:val="24"/>
        </w:rPr>
        <w:t xml:space="preserve">Tervező feladatát képezi a kivitelezésre vonatkozó közbeszerzési eljárásokban </w:t>
      </w:r>
      <w:r>
        <w:rPr>
          <w:rFonts w:ascii="Garamond" w:hAnsi="Garamond" w:cs="Times New Roman"/>
          <w:sz w:val="24"/>
          <w:szCs w:val="24"/>
        </w:rPr>
        <w:t>a</w:t>
      </w:r>
      <w:r w:rsidRPr="00014B6F">
        <w:rPr>
          <w:rFonts w:ascii="Garamond" w:hAnsi="Garamond" w:cs="Times New Roman"/>
          <w:sz w:val="24"/>
          <w:szCs w:val="24"/>
        </w:rPr>
        <w:t xml:space="preserve"> tervezési szakértelmet igénylő kérdések megválaszolásában való közreműködés.</w:t>
      </w:r>
    </w:p>
    <w:p w14:paraId="775AC3B9" w14:textId="77777777" w:rsidR="001335B1" w:rsidRPr="0093185F" w:rsidRDefault="001335B1" w:rsidP="001335B1">
      <w:pPr>
        <w:jc w:val="both"/>
        <w:rPr>
          <w:rFonts w:ascii="Garamond" w:hAnsi="Garamond" w:cs="Times New Roman"/>
          <w:sz w:val="24"/>
          <w:szCs w:val="24"/>
        </w:rPr>
      </w:pPr>
    </w:p>
    <w:p w14:paraId="701388B0" w14:textId="77777777" w:rsidR="001335B1" w:rsidRPr="0093185F" w:rsidRDefault="001335B1" w:rsidP="001335B1">
      <w:pPr>
        <w:numPr>
          <w:ilvl w:val="0"/>
          <w:numId w:val="4"/>
        </w:numPr>
        <w:contextualSpacing/>
        <w:jc w:val="center"/>
        <w:rPr>
          <w:rFonts w:ascii="Garamond" w:hAnsi="Garamond" w:cs="Times New Roman"/>
          <w:b/>
          <w:caps/>
          <w:sz w:val="24"/>
          <w:szCs w:val="24"/>
        </w:rPr>
      </w:pPr>
      <w:r w:rsidRPr="0093185F">
        <w:rPr>
          <w:rFonts w:ascii="Garamond" w:hAnsi="Garamond" w:cs="Times New Roman"/>
          <w:b/>
          <w:caps/>
          <w:sz w:val="24"/>
          <w:szCs w:val="24"/>
        </w:rPr>
        <w:t xml:space="preserve">A Teljesítés </w:t>
      </w:r>
      <w:r w:rsidR="00AE6023">
        <w:rPr>
          <w:rFonts w:ascii="Garamond" w:hAnsi="Garamond" w:cs="Times New Roman"/>
          <w:b/>
          <w:caps/>
          <w:sz w:val="24"/>
          <w:szCs w:val="24"/>
        </w:rPr>
        <w:t>HATÁRIDEJE</w:t>
      </w:r>
      <w:r w:rsidRPr="0093185F">
        <w:rPr>
          <w:rFonts w:ascii="Garamond" w:hAnsi="Garamond" w:cs="Times New Roman"/>
          <w:b/>
          <w:caps/>
          <w:sz w:val="24"/>
          <w:szCs w:val="24"/>
        </w:rPr>
        <w:t>, helye</w:t>
      </w:r>
    </w:p>
    <w:p w14:paraId="386FCB23" w14:textId="77777777" w:rsidR="001335B1" w:rsidRPr="0093185F" w:rsidRDefault="001335B1" w:rsidP="001335B1">
      <w:pPr>
        <w:ind w:left="708"/>
        <w:rPr>
          <w:rFonts w:ascii="Garamond" w:hAnsi="Garamond" w:cs="Times New Roman"/>
          <w:b/>
          <w:caps/>
          <w:sz w:val="24"/>
          <w:szCs w:val="24"/>
        </w:rPr>
      </w:pPr>
    </w:p>
    <w:p w14:paraId="33D0D9A7" w14:textId="77777777" w:rsidR="001335B1" w:rsidRDefault="001335B1" w:rsidP="00257E11">
      <w:pPr>
        <w:numPr>
          <w:ilvl w:val="1"/>
          <w:numId w:val="4"/>
        </w:numPr>
        <w:contextualSpacing/>
        <w:jc w:val="both"/>
        <w:rPr>
          <w:rFonts w:ascii="Garamond" w:hAnsi="Garamond" w:cs="Times New Roman"/>
          <w:bCs/>
          <w:sz w:val="24"/>
          <w:szCs w:val="24"/>
        </w:rPr>
      </w:pPr>
      <w:r w:rsidRPr="00AE6023">
        <w:rPr>
          <w:rFonts w:ascii="Garamond" w:hAnsi="Garamond" w:cs="Times New Roman"/>
          <w:bCs/>
          <w:sz w:val="24"/>
          <w:szCs w:val="24"/>
        </w:rPr>
        <w:t xml:space="preserve">A Felek megállapodnak, hogy a </w:t>
      </w:r>
      <w:r w:rsidR="00E013BF" w:rsidRPr="00AE6023">
        <w:rPr>
          <w:rFonts w:ascii="Garamond" w:hAnsi="Garamond" w:cs="Times New Roman"/>
          <w:bCs/>
          <w:sz w:val="24"/>
          <w:szCs w:val="24"/>
        </w:rPr>
        <w:t xml:space="preserve">Tervező </w:t>
      </w:r>
      <w:r w:rsidRPr="00AE6023">
        <w:rPr>
          <w:rFonts w:ascii="Garamond" w:hAnsi="Garamond" w:cs="Times New Roman"/>
          <w:bCs/>
          <w:sz w:val="24"/>
          <w:szCs w:val="24"/>
        </w:rPr>
        <w:t xml:space="preserve">a jelen szerződés szerinti feladatokat </w:t>
      </w:r>
      <w:r w:rsidR="00AE6023">
        <w:rPr>
          <w:rFonts w:ascii="Garamond" w:hAnsi="Garamond" w:cs="Times New Roman"/>
          <w:bCs/>
          <w:sz w:val="24"/>
          <w:szCs w:val="24"/>
        </w:rPr>
        <w:t xml:space="preserve">a szerződés hatálybalépésétől </w:t>
      </w:r>
      <w:r w:rsidR="00257E11" w:rsidRPr="00257E11">
        <w:rPr>
          <w:rFonts w:ascii="Garamond" w:hAnsi="Garamond" w:cs="Times New Roman"/>
          <w:bCs/>
          <w:sz w:val="24"/>
          <w:szCs w:val="24"/>
        </w:rPr>
        <w:t>2018.10.01-ig</w:t>
      </w:r>
      <w:r w:rsidR="00AE6023">
        <w:rPr>
          <w:rFonts w:ascii="Garamond" w:hAnsi="Garamond" w:cs="Times New Roman"/>
          <w:bCs/>
          <w:sz w:val="24"/>
          <w:szCs w:val="24"/>
        </w:rPr>
        <w:t xml:space="preserve"> köteles ellátni.</w:t>
      </w:r>
    </w:p>
    <w:p w14:paraId="6E3AB0A2" w14:textId="77777777" w:rsidR="00AE6023" w:rsidRPr="00BB712D" w:rsidRDefault="00AE6023" w:rsidP="00AE6023">
      <w:pPr>
        <w:ind w:left="720"/>
        <w:contextualSpacing/>
        <w:jc w:val="both"/>
        <w:rPr>
          <w:rFonts w:ascii="Garamond" w:hAnsi="Garamond" w:cs="Times New Roman"/>
          <w:bCs/>
          <w:color w:val="000000" w:themeColor="text1"/>
          <w:sz w:val="24"/>
          <w:szCs w:val="24"/>
        </w:rPr>
      </w:pPr>
    </w:p>
    <w:p w14:paraId="5C97364E" w14:textId="77777777" w:rsidR="000B71F7" w:rsidRPr="00BB712D" w:rsidRDefault="001335B1" w:rsidP="00257E11">
      <w:pPr>
        <w:numPr>
          <w:ilvl w:val="1"/>
          <w:numId w:val="4"/>
        </w:numPr>
        <w:contextualSpacing/>
        <w:jc w:val="both"/>
        <w:rPr>
          <w:rFonts w:ascii="Garamond" w:hAnsi="Garamond" w:cs="Times New Roman"/>
          <w:bCs/>
          <w:color w:val="000000" w:themeColor="text1"/>
          <w:sz w:val="24"/>
          <w:szCs w:val="24"/>
        </w:rPr>
      </w:pPr>
      <w:r w:rsidRPr="00BB712D">
        <w:rPr>
          <w:rFonts w:ascii="Garamond" w:hAnsi="Garamond" w:cs="Times New Roman"/>
          <w:bCs/>
          <w:color w:val="000000" w:themeColor="text1"/>
          <w:sz w:val="24"/>
          <w:szCs w:val="24"/>
        </w:rPr>
        <w:t xml:space="preserve">A teljesítés helye: </w:t>
      </w:r>
      <w:r w:rsidR="00257E11" w:rsidRPr="00257E11">
        <w:rPr>
          <w:rFonts w:ascii="Garamond" w:hAnsi="Garamond" w:cs="Times New Roman"/>
          <w:bCs/>
          <w:color w:val="000000" w:themeColor="text1"/>
          <w:sz w:val="24"/>
          <w:szCs w:val="24"/>
        </w:rPr>
        <w:t>Mór, Szent István tér 6</w:t>
      </w:r>
      <w:proofErr w:type="gramStart"/>
      <w:r w:rsidR="00257E11" w:rsidRPr="00257E11">
        <w:rPr>
          <w:rFonts w:ascii="Garamond" w:hAnsi="Garamond" w:cs="Times New Roman"/>
          <w:bCs/>
          <w:color w:val="000000" w:themeColor="text1"/>
          <w:sz w:val="24"/>
          <w:szCs w:val="24"/>
        </w:rPr>
        <w:t>.</w:t>
      </w:r>
      <w:r w:rsidR="00AE6023" w:rsidRPr="00BB712D">
        <w:rPr>
          <w:rFonts w:ascii="Garamond" w:hAnsi="Garamond" w:cs="Times New Roman"/>
          <w:bCs/>
          <w:color w:val="000000" w:themeColor="text1"/>
          <w:sz w:val="24"/>
          <w:szCs w:val="24"/>
        </w:rPr>
        <w:t>.</w:t>
      </w:r>
      <w:proofErr w:type="gramEnd"/>
      <w:r w:rsidR="00605139" w:rsidRPr="00BB712D">
        <w:rPr>
          <w:rFonts w:ascii="Garamond" w:hAnsi="Garamond" w:cs="Times New Roman"/>
          <w:bCs/>
          <w:color w:val="000000" w:themeColor="text1"/>
          <w:sz w:val="24"/>
          <w:szCs w:val="24"/>
        </w:rPr>
        <w:t xml:space="preserve"> </w:t>
      </w:r>
      <w:r w:rsidR="00605139" w:rsidRPr="00BB712D">
        <w:rPr>
          <w:rFonts w:ascii="Garamond" w:hAnsi="Garamond" w:cs="Times New Roman"/>
          <w:color w:val="000000" w:themeColor="text1"/>
          <w:sz w:val="24"/>
          <w:szCs w:val="24"/>
        </w:rPr>
        <w:t>A Tervező a tárgybeli szolgáltatását a Megrendelő székhelyére, vagy az általa kijelölt helyre történő postára adással teljesítheti. A postára adás napja a teljesítés napjának számít. Szolgáltatás történhet a Megrendelő székhelyére, vagy az általa megjelölt helyre és személynek (egységnek) történő kézbesítéssel is, átvételi elismervény ellenében. Az átvételi elismervényen a szolgáltatás tárgyát, az átvétel időpontját és az átvevő nevét pontosan kell feltüntetni</w:t>
      </w:r>
      <w:r w:rsidR="00A03FE8" w:rsidRPr="00BB712D">
        <w:rPr>
          <w:rFonts w:ascii="Garamond" w:hAnsi="Garamond" w:cs="Times New Roman"/>
          <w:color w:val="000000" w:themeColor="text1"/>
          <w:sz w:val="24"/>
          <w:szCs w:val="24"/>
        </w:rPr>
        <w:t>.</w:t>
      </w:r>
    </w:p>
    <w:p w14:paraId="300B2721" w14:textId="77777777" w:rsidR="00CE11F1" w:rsidRPr="00BB712D" w:rsidRDefault="00CE11F1" w:rsidP="000B71F7">
      <w:pPr>
        <w:rPr>
          <w:rFonts w:ascii="Garamond" w:hAnsi="Garamond" w:cs="Times New Roman"/>
          <w:bCs/>
          <w:color w:val="000000" w:themeColor="text1"/>
          <w:sz w:val="24"/>
          <w:szCs w:val="24"/>
        </w:rPr>
      </w:pPr>
    </w:p>
    <w:p w14:paraId="36E8D9D5" w14:textId="77777777" w:rsidR="00CE11F1" w:rsidRPr="00BB712D" w:rsidRDefault="003E754F" w:rsidP="00CE11F1">
      <w:pPr>
        <w:numPr>
          <w:ilvl w:val="1"/>
          <w:numId w:val="4"/>
        </w:numPr>
        <w:contextualSpacing/>
        <w:jc w:val="both"/>
        <w:rPr>
          <w:rFonts w:ascii="Garamond" w:hAnsi="Garamond" w:cs="Times New Roman"/>
          <w:bCs/>
          <w:color w:val="000000" w:themeColor="text1"/>
          <w:sz w:val="24"/>
          <w:szCs w:val="24"/>
        </w:rPr>
      </w:pPr>
      <w:r w:rsidRPr="00BB712D">
        <w:rPr>
          <w:rFonts w:ascii="Garamond" w:hAnsi="Garamond" w:cs="Times New Roman"/>
          <w:color w:val="000000" w:themeColor="text1"/>
          <w:sz w:val="24"/>
          <w:szCs w:val="24"/>
        </w:rPr>
        <w:t>Tervező</w:t>
      </w:r>
      <w:r w:rsidR="00CE11F1" w:rsidRPr="00BB712D">
        <w:rPr>
          <w:rFonts w:ascii="Garamond" w:hAnsi="Garamond" w:cs="Times New Roman"/>
          <w:bCs/>
          <w:color w:val="000000" w:themeColor="text1"/>
          <w:sz w:val="24"/>
          <w:szCs w:val="24"/>
        </w:rPr>
        <w:t xml:space="preserve"> jogosult a szerződésben kikötött határidő előtt is teljesíteni, feltéve, ha erről a Megrendelőt előre olyan időben értesítette, hogy az felkészülhetett az előteljesítés átvételére.</w:t>
      </w:r>
    </w:p>
    <w:p w14:paraId="1DF986BD" w14:textId="77777777" w:rsidR="001335B1" w:rsidRDefault="001335B1" w:rsidP="001335B1">
      <w:pPr>
        <w:ind w:left="1418"/>
        <w:jc w:val="both"/>
        <w:rPr>
          <w:rFonts w:ascii="Garamond" w:hAnsi="Garamond" w:cs="Times New Roman"/>
          <w:sz w:val="24"/>
          <w:szCs w:val="24"/>
        </w:rPr>
      </w:pPr>
    </w:p>
    <w:p w14:paraId="08B2C9A5" w14:textId="77777777" w:rsidR="00BB712D" w:rsidRPr="0093185F" w:rsidRDefault="00BB712D" w:rsidP="001335B1">
      <w:pPr>
        <w:ind w:left="1418"/>
        <w:jc w:val="both"/>
        <w:rPr>
          <w:rFonts w:ascii="Garamond" w:hAnsi="Garamond" w:cs="Times New Roman"/>
          <w:sz w:val="24"/>
          <w:szCs w:val="24"/>
        </w:rPr>
      </w:pPr>
    </w:p>
    <w:p w14:paraId="4DEE6F45" w14:textId="77777777" w:rsidR="001335B1" w:rsidRPr="0093185F" w:rsidRDefault="001335B1" w:rsidP="001335B1">
      <w:pPr>
        <w:numPr>
          <w:ilvl w:val="0"/>
          <w:numId w:val="4"/>
        </w:numPr>
        <w:contextualSpacing/>
        <w:jc w:val="center"/>
        <w:rPr>
          <w:rFonts w:ascii="Garamond" w:hAnsi="Garamond" w:cs="Times New Roman"/>
          <w:b/>
          <w:caps/>
          <w:sz w:val="24"/>
          <w:szCs w:val="24"/>
        </w:rPr>
      </w:pPr>
      <w:r w:rsidRPr="0093185F">
        <w:rPr>
          <w:rFonts w:ascii="Garamond" w:hAnsi="Garamond" w:cs="Times New Roman"/>
          <w:b/>
          <w:caps/>
          <w:sz w:val="24"/>
          <w:szCs w:val="24"/>
        </w:rPr>
        <w:lastRenderedPageBreak/>
        <w:t>VállalkozÓi díj, fizetési feltételek</w:t>
      </w:r>
    </w:p>
    <w:p w14:paraId="4F2F89F9" w14:textId="77777777" w:rsidR="001335B1" w:rsidRPr="0093185F" w:rsidRDefault="001335B1" w:rsidP="001335B1">
      <w:pPr>
        <w:rPr>
          <w:rFonts w:ascii="Garamond" w:hAnsi="Garamond" w:cs="Times New Roman"/>
          <w:b/>
          <w:caps/>
          <w:sz w:val="24"/>
          <w:szCs w:val="24"/>
        </w:rPr>
      </w:pPr>
    </w:p>
    <w:p w14:paraId="6DCD027A" w14:textId="77777777" w:rsidR="001335B1" w:rsidRPr="003E754F" w:rsidRDefault="001335B1" w:rsidP="00BE736E">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A </w:t>
      </w:r>
      <w:r w:rsidR="003E754F">
        <w:rPr>
          <w:rFonts w:ascii="Garamond" w:hAnsi="Garamond" w:cs="Times New Roman"/>
          <w:sz w:val="24"/>
          <w:szCs w:val="24"/>
        </w:rPr>
        <w:t>Tervező</w:t>
      </w:r>
      <w:r w:rsidR="003E754F" w:rsidRPr="0093185F">
        <w:rPr>
          <w:rFonts w:ascii="Garamond" w:hAnsi="Garamond" w:cs="Times New Roman"/>
          <w:sz w:val="24"/>
          <w:szCs w:val="24"/>
        </w:rPr>
        <w:t xml:space="preserve">t </w:t>
      </w:r>
      <w:r w:rsidRPr="0093185F">
        <w:rPr>
          <w:rFonts w:ascii="Garamond" w:hAnsi="Garamond" w:cs="Times New Roman"/>
          <w:sz w:val="24"/>
          <w:szCs w:val="24"/>
        </w:rPr>
        <w:t xml:space="preserve">a szerződésszerű teljesítés ellenértékeként </w:t>
      </w:r>
      <w:r w:rsidR="003C1D91">
        <w:rPr>
          <w:rFonts w:ascii="Garamond" w:hAnsi="Garamond" w:cs="Times New Roman"/>
          <w:sz w:val="24"/>
          <w:szCs w:val="24"/>
        </w:rPr>
        <w:t>tervezői</w:t>
      </w:r>
      <w:r w:rsidRPr="0093185F">
        <w:rPr>
          <w:rFonts w:ascii="Garamond" w:hAnsi="Garamond" w:cs="Times New Roman"/>
          <w:sz w:val="24"/>
          <w:szCs w:val="24"/>
        </w:rPr>
        <w:t xml:space="preserve"> díj (a továbbiakban: „</w:t>
      </w:r>
      <w:r w:rsidR="003C1D91">
        <w:rPr>
          <w:rFonts w:ascii="Garamond" w:hAnsi="Garamond" w:cs="Times New Roman"/>
          <w:b/>
          <w:sz w:val="24"/>
          <w:szCs w:val="24"/>
        </w:rPr>
        <w:t>Tervezői</w:t>
      </w:r>
      <w:r w:rsidRPr="0093185F">
        <w:rPr>
          <w:rFonts w:ascii="Garamond" w:hAnsi="Garamond" w:cs="Times New Roman"/>
          <w:b/>
          <w:sz w:val="24"/>
          <w:szCs w:val="24"/>
        </w:rPr>
        <w:t xml:space="preserve"> díj</w:t>
      </w:r>
      <w:r w:rsidRPr="0093185F">
        <w:rPr>
          <w:rFonts w:ascii="Garamond" w:hAnsi="Garamond" w:cs="Times New Roman"/>
          <w:sz w:val="24"/>
          <w:szCs w:val="24"/>
        </w:rPr>
        <w:t xml:space="preserve">”) illeti meg, amelynek összege nettó </w:t>
      </w:r>
      <w:r w:rsidRPr="0093185F">
        <w:rPr>
          <w:rFonts w:ascii="Garamond" w:hAnsi="Garamond"/>
          <w:sz w:val="24"/>
          <w:szCs w:val="24"/>
          <w:highlight w:val="lightGray"/>
        </w:rPr>
        <w:t>[…]</w:t>
      </w:r>
      <w:r w:rsidRPr="0093185F">
        <w:rPr>
          <w:rFonts w:ascii="Garamond" w:hAnsi="Garamond"/>
          <w:sz w:val="24"/>
          <w:szCs w:val="24"/>
        </w:rPr>
        <w:t xml:space="preserve"> Ft (</w:t>
      </w:r>
      <w:r w:rsidRPr="0093185F">
        <w:rPr>
          <w:rFonts w:ascii="Garamond" w:hAnsi="Garamond"/>
          <w:sz w:val="24"/>
          <w:szCs w:val="24"/>
          <w:highlight w:val="lightGray"/>
        </w:rPr>
        <w:t>[…]</w:t>
      </w:r>
      <w:r w:rsidRPr="0093185F">
        <w:rPr>
          <w:rFonts w:ascii="Garamond" w:hAnsi="Garamond"/>
          <w:sz w:val="24"/>
          <w:szCs w:val="24"/>
        </w:rPr>
        <w:t xml:space="preserve"> forint)+ ÁFA</w:t>
      </w:r>
      <w:r w:rsidRPr="0093185F">
        <w:rPr>
          <w:rFonts w:ascii="Garamond" w:hAnsi="Garamond" w:cs="Times New Roman"/>
          <w:bCs/>
          <w:sz w:val="24"/>
          <w:szCs w:val="24"/>
        </w:rPr>
        <w:t>.</w:t>
      </w:r>
    </w:p>
    <w:p w14:paraId="6CE4E72C" w14:textId="77777777" w:rsidR="001335B1" w:rsidRDefault="001335B1" w:rsidP="00BE736E">
      <w:pPr>
        <w:ind w:left="720"/>
        <w:contextualSpacing/>
        <w:jc w:val="both"/>
        <w:rPr>
          <w:rFonts w:ascii="Garamond" w:hAnsi="Garamond"/>
          <w:sz w:val="24"/>
          <w:szCs w:val="24"/>
        </w:rPr>
      </w:pPr>
    </w:p>
    <w:p w14:paraId="24856FB5" w14:textId="77777777" w:rsidR="00257E11" w:rsidRPr="003A5AE9" w:rsidRDefault="000B71F7" w:rsidP="00257E11">
      <w:pPr>
        <w:numPr>
          <w:ilvl w:val="1"/>
          <w:numId w:val="4"/>
        </w:numPr>
        <w:contextualSpacing/>
        <w:jc w:val="both"/>
        <w:rPr>
          <w:rFonts w:ascii="Garamond" w:hAnsi="Garamond" w:cs="Times New Roman"/>
          <w:sz w:val="24"/>
          <w:szCs w:val="24"/>
        </w:rPr>
      </w:pPr>
      <w:r w:rsidRPr="003A5AE9">
        <w:rPr>
          <w:rFonts w:ascii="Garamond" w:hAnsi="Garamond" w:cs="Times New Roman"/>
          <w:sz w:val="24"/>
          <w:szCs w:val="24"/>
        </w:rPr>
        <w:t xml:space="preserve">A jelen szerződés finanszírozása </w:t>
      </w:r>
      <w:r w:rsidR="003C1D91" w:rsidRPr="003A5AE9">
        <w:rPr>
          <w:rFonts w:ascii="Garamond" w:hAnsi="Garamond" w:cs="Times New Roman"/>
          <w:sz w:val="24"/>
          <w:szCs w:val="24"/>
        </w:rPr>
        <w:t xml:space="preserve">a </w:t>
      </w:r>
      <w:r w:rsidR="00257E11" w:rsidRPr="003A5AE9">
        <w:rPr>
          <w:rFonts w:ascii="Garamond" w:hAnsi="Garamond" w:cs="Times New Roman"/>
          <w:sz w:val="24"/>
          <w:szCs w:val="24"/>
        </w:rPr>
        <w:t xml:space="preserve">TOP-2.1.2.-15-FE1-2016-00001 kódszámú, „Zöldváros kialakítása Mór Városában” című, </w:t>
      </w:r>
    </w:p>
    <w:p w14:paraId="2E1B3BCF" w14:textId="77777777" w:rsidR="00257E11" w:rsidRPr="003A5AE9" w:rsidRDefault="00257E11" w:rsidP="00257E11">
      <w:pPr>
        <w:ind w:left="720"/>
        <w:contextualSpacing/>
        <w:jc w:val="both"/>
        <w:rPr>
          <w:rFonts w:ascii="Garamond" w:hAnsi="Garamond" w:cs="Times New Roman"/>
          <w:sz w:val="24"/>
          <w:szCs w:val="24"/>
        </w:rPr>
      </w:pPr>
      <w:r w:rsidRPr="003A5AE9">
        <w:rPr>
          <w:rFonts w:ascii="Garamond" w:hAnsi="Garamond" w:cs="Times New Roman"/>
          <w:sz w:val="24"/>
          <w:szCs w:val="24"/>
        </w:rPr>
        <w:t xml:space="preserve">a TOP-2.1.1-15-FE1-2016-00004 kódszámú. „Barnamezős területek rehabilitációja Mór Városában” című </w:t>
      </w:r>
    </w:p>
    <w:p w14:paraId="65D251DC" w14:textId="77777777" w:rsidR="000B71F7" w:rsidRPr="003C1D91" w:rsidRDefault="00257E11" w:rsidP="00257E11">
      <w:pPr>
        <w:ind w:left="720"/>
        <w:contextualSpacing/>
        <w:jc w:val="both"/>
        <w:rPr>
          <w:rFonts w:ascii="Garamond" w:hAnsi="Garamond" w:cs="Times New Roman"/>
          <w:sz w:val="24"/>
          <w:szCs w:val="24"/>
        </w:rPr>
      </w:pPr>
      <w:proofErr w:type="gramStart"/>
      <w:r w:rsidRPr="003A5AE9">
        <w:rPr>
          <w:rFonts w:ascii="Garamond" w:hAnsi="Garamond" w:cs="Times New Roman"/>
          <w:sz w:val="24"/>
          <w:szCs w:val="24"/>
        </w:rPr>
        <w:t>valamint</w:t>
      </w:r>
      <w:proofErr w:type="gramEnd"/>
      <w:r w:rsidRPr="003A5AE9">
        <w:rPr>
          <w:rFonts w:ascii="Garamond" w:hAnsi="Garamond" w:cs="Times New Roman"/>
          <w:sz w:val="24"/>
          <w:szCs w:val="24"/>
        </w:rPr>
        <w:t xml:space="preserve"> a TOP-1.1.3-15-FE1-2016-00006 kódszámú „Helyi gazdaságfejlesztés Mór városban”</w:t>
      </w:r>
      <w:r w:rsidR="003C1D91" w:rsidRPr="003A5AE9">
        <w:rPr>
          <w:rFonts w:ascii="Garamond" w:hAnsi="Garamond" w:cs="Times New Roman"/>
          <w:sz w:val="24"/>
          <w:szCs w:val="24"/>
        </w:rPr>
        <w:t xml:space="preserve"> </w:t>
      </w:r>
      <w:r w:rsidR="00014B6F" w:rsidRPr="003A5AE9">
        <w:rPr>
          <w:rFonts w:ascii="Garamond" w:hAnsi="Garamond" w:cs="Times New Roman"/>
          <w:sz w:val="24"/>
          <w:szCs w:val="24"/>
        </w:rPr>
        <w:t>forrásaiból kerül sor, utófinanszírozás keretében.</w:t>
      </w:r>
    </w:p>
    <w:p w14:paraId="509B40B5" w14:textId="77777777" w:rsidR="000B71F7" w:rsidRPr="000B71F7" w:rsidRDefault="000B71F7" w:rsidP="000B71F7">
      <w:pPr>
        <w:ind w:left="709"/>
        <w:contextualSpacing/>
        <w:jc w:val="both"/>
        <w:rPr>
          <w:rFonts w:ascii="Garamond" w:hAnsi="Garamond" w:cs="Times New Roman"/>
          <w:sz w:val="24"/>
          <w:szCs w:val="24"/>
        </w:rPr>
      </w:pPr>
    </w:p>
    <w:p w14:paraId="6F0E4D26" w14:textId="77777777" w:rsidR="000B71F7" w:rsidRPr="000B71F7" w:rsidRDefault="000B71F7" w:rsidP="000B71F7">
      <w:pPr>
        <w:numPr>
          <w:ilvl w:val="1"/>
          <w:numId w:val="4"/>
        </w:numPr>
        <w:ind w:left="709" w:hanging="709"/>
        <w:contextualSpacing/>
        <w:jc w:val="both"/>
        <w:rPr>
          <w:rFonts w:ascii="Garamond" w:hAnsi="Garamond" w:cs="Times New Roman"/>
          <w:sz w:val="24"/>
          <w:szCs w:val="24"/>
        </w:rPr>
      </w:pPr>
      <w:r>
        <w:rPr>
          <w:rFonts w:ascii="Garamond" w:hAnsi="Garamond" w:cs="Times New Roman"/>
          <w:sz w:val="24"/>
          <w:szCs w:val="24"/>
        </w:rPr>
        <w:t>A</w:t>
      </w:r>
      <w:r w:rsidRPr="000B71F7">
        <w:rPr>
          <w:rFonts w:ascii="Garamond" w:hAnsi="Garamond" w:cs="Times New Roman"/>
          <w:sz w:val="24"/>
          <w:szCs w:val="24"/>
        </w:rPr>
        <w:t xml:space="preserve"> szerződés és a kifizetések pénzneme: HUF</w:t>
      </w:r>
    </w:p>
    <w:p w14:paraId="12B28C24" w14:textId="77777777" w:rsidR="000B71F7" w:rsidRPr="000B71F7" w:rsidRDefault="000B71F7" w:rsidP="000B71F7">
      <w:pPr>
        <w:ind w:left="709"/>
        <w:contextualSpacing/>
        <w:jc w:val="both"/>
        <w:rPr>
          <w:rFonts w:ascii="Garamond" w:hAnsi="Garamond" w:cs="Times New Roman"/>
          <w:sz w:val="24"/>
          <w:szCs w:val="24"/>
        </w:rPr>
      </w:pPr>
    </w:p>
    <w:p w14:paraId="66B6F2C1" w14:textId="77777777" w:rsidR="000B71F7" w:rsidRPr="000B71F7" w:rsidRDefault="000B71F7" w:rsidP="000B71F7">
      <w:pPr>
        <w:numPr>
          <w:ilvl w:val="1"/>
          <w:numId w:val="4"/>
        </w:numPr>
        <w:ind w:left="709" w:hanging="709"/>
        <w:contextualSpacing/>
        <w:jc w:val="both"/>
        <w:rPr>
          <w:rFonts w:ascii="Garamond" w:hAnsi="Garamond" w:cs="Times New Roman"/>
          <w:sz w:val="24"/>
          <w:szCs w:val="24"/>
        </w:rPr>
      </w:pPr>
      <w:r w:rsidRPr="000B71F7">
        <w:rPr>
          <w:rFonts w:ascii="Garamond" w:hAnsi="Garamond" w:cs="Times New Roman"/>
          <w:sz w:val="24"/>
          <w:szCs w:val="24"/>
        </w:rPr>
        <w:t>A teljesítés igazolására a Kbt. 13</w:t>
      </w:r>
      <w:r w:rsidR="003C1D91">
        <w:rPr>
          <w:rFonts w:ascii="Garamond" w:hAnsi="Garamond" w:cs="Times New Roman"/>
          <w:sz w:val="24"/>
          <w:szCs w:val="24"/>
        </w:rPr>
        <w:t>5</w:t>
      </w:r>
      <w:r w:rsidRPr="000B71F7">
        <w:rPr>
          <w:rFonts w:ascii="Garamond" w:hAnsi="Garamond" w:cs="Times New Roman"/>
          <w:sz w:val="24"/>
          <w:szCs w:val="24"/>
        </w:rPr>
        <w:t>. § (1) bekezdésének a rendelkezései az irányadóak.</w:t>
      </w:r>
    </w:p>
    <w:p w14:paraId="30B16D82" w14:textId="77777777" w:rsidR="00605139" w:rsidRPr="003A5AE9" w:rsidRDefault="00605139" w:rsidP="003A5AE9">
      <w:pPr>
        <w:rPr>
          <w:rFonts w:ascii="Garamond" w:hAnsi="Garamond" w:cs="Times New Roman"/>
          <w:color w:val="000000" w:themeColor="text1"/>
          <w:sz w:val="24"/>
          <w:szCs w:val="24"/>
        </w:rPr>
      </w:pPr>
    </w:p>
    <w:p w14:paraId="21C2E7C6" w14:textId="77777777" w:rsidR="00605139" w:rsidRPr="00BB712D" w:rsidRDefault="00605139" w:rsidP="00605139">
      <w:pPr>
        <w:numPr>
          <w:ilvl w:val="1"/>
          <w:numId w:val="4"/>
        </w:numPr>
        <w:contextualSpacing/>
        <w:jc w:val="both"/>
        <w:rPr>
          <w:rFonts w:ascii="Garamond" w:hAnsi="Garamond" w:cs="Times New Roman"/>
          <w:bCs/>
          <w:color w:val="000000" w:themeColor="text1"/>
          <w:sz w:val="24"/>
          <w:szCs w:val="24"/>
        </w:rPr>
      </w:pPr>
      <w:r w:rsidRPr="00BB712D">
        <w:rPr>
          <w:rFonts w:ascii="Garamond" w:hAnsi="Garamond" w:cs="Times New Roman"/>
          <w:bCs/>
          <w:color w:val="000000" w:themeColor="text1"/>
          <w:sz w:val="24"/>
          <w:szCs w:val="24"/>
        </w:rPr>
        <w:t xml:space="preserve">A Megrendelő a szolgáltatás átvételi napjától számított legkésőbb 8 (nyolc) napon belül az átvett tervdokumentációt köteles átvizsgálni, a dokumentációval kapcsolatos esetleges hibákat, illetve hiányokat konkrét </w:t>
      </w:r>
      <w:proofErr w:type="gramStart"/>
      <w:r w:rsidRPr="00BB712D">
        <w:rPr>
          <w:rFonts w:ascii="Garamond" w:hAnsi="Garamond" w:cs="Times New Roman"/>
          <w:bCs/>
          <w:color w:val="000000" w:themeColor="text1"/>
          <w:sz w:val="24"/>
          <w:szCs w:val="24"/>
        </w:rPr>
        <w:t>kifogásként</w:t>
      </w:r>
      <w:proofErr w:type="gramEnd"/>
      <w:r w:rsidRPr="00BB712D">
        <w:rPr>
          <w:rFonts w:ascii="Garamond" w:hAnsi="Garamond" w:cs="Times New Roman"/>
          <w:bCs/>
          <w:color w:val="000000" w:themeColor="text1"/>
          <w:sz w:val="24"/>
          <w:szCs w:val="24"/>
        </w:rPr>
        <w:t xml:space="preserve"> közölni és azok pótlását kérni. A Tervezőnek legkésőbb Kbt. 135. § (1) bekezdés szerinti a teljesítés igazolására nyitva álló 15. (tizenötödik) napon belül javítania kell az indokolt kifogásokkal érintett tervrészleteket és pótolnia kell a hiányzó terveket.</w:t>
      </w:r>
    </w:p>
    <w:p w14:paraId="4D425EB6" w14:textId="77777777" w:rsidR="003C1D91" w:rsidRPr="00BB712D" w:rsidRDefault="003C1D91" w:rsidP="003C1D91">
      <w:pPr>
        <w:ind w:left="709"/>
        <w:contextualSpacing/>
        <w:jc w:val="both"/>
        <w:rPr>
          <w:rFonts w:ascii="Garamond" w:hAnsi="Garamond" w:cs="Times New Roman"/>
          <w:color w:val="000000" w:themeColor="text1"/>
          <w:sz w:val="24"/>
          <w:szCs w:val="24"/>
        </w:rPr>
      </w:pPr>
    </w:p>
    <w:p w14:paraId="06384669" w14:textId="5F9AAA2C" w:rsidR="003C1D91" w:rsidRPr="003A5AE9" w:rsidRDefault="003A5AE9" w:rsidP="000B71F7">
      <w:pPr>
        <w:numPr>
          <w:ilvl w:val="1"/>
          <w:numId w:val="4"/>
        </w:numPr>
        <w:ind w:left="709" w:hanging="709"/>
        <w:contextualSpacing/>
        <w:jc w:val="both"/>
        <w:rPr>
          <w:rFonts w:ascii="Garamond" w:hAnsi="Garamond" w:cs="Times New Roman"/>
          <w:color w:val="000000" w:themeColor="text1"/>
          <w:sz w:val="24"/>
          <w:szCs w:val="24"/>
        </w:rPr>
      </w:pPr>
      <w:r w:rsidRPr="003A5AE9">
        <w:rPr>
          <w:rFonts w:ascii="Garamond" w:hAnsi="Garamond" w:cs="Times New Roman"/>
          <w:sz w:val="24"/>
          <w:szCs w:val="24"/>
        </w:rPr>
        <w:t>Megrendelő</w:t>
      </w:r>
      <w:r w:rsidR="003C1D91" w:rsidRPr="003A5AE9">
        <w:rPr>
          <w:rFonts w:ascii="Garamond" w:hAnsi="Garamond" w:cs="Times New Roman"/>
          <w:sz w:val="24"/>
          <w:szCs w:val="24"/>
        </w:rPr>
        <w:t xml:space="preserve"> </w:t>
      </w:r>
      <w:r w:rsidRPr="003A5AE9">
        <w:rPr>
          <w:rFonts w:ascii="Garamond" w:hAnsi="Garamond" w:cs="Times New Roman"/>
          <w:sz w:val="24"/>
          <w:szCs w:val="24"/>
        </w:rPr>
        <w:t>részszámlák benyújtását az alábbiak szerint biztosítja</w:t>
      </w:r>
      <w:r w:rsidR="005B38DD" w:rsidRPr="003A5AE9">
        <w:rPr>
          <w:rFonts w:ascii="Garamond" w:hAnsi="Garamond" w:cs="Times New Roman"/>
          <w:color w:val="000000" w:themeColor="text1"/>
          <w:sz w:val="24"/>
          <w:szCs w:val="24"/>
        </w:rPr>
        <w:t>:</w:t>
      </w:r>
    </w:p>
    <w:p w14:paraId="37F1D8E7" w14:textId="77777777" w:rsidR="005B38DD" w:rsidRPr="003A5AE9" w:rsidRDefault="005B38DD" w:rsidP="005B38DD">
      <w:pPr>
        <w:pStyle w:val="Listaszerbekezds"/>
        <w:rPr>
          <w:rFonts w:ascii="Garamond" w:hAnsi="Garamond" w:cs="Times New Roman"/>
          <w:color w:val="000000" w:themeColor="text1"/>
          <w:sz w:val="24"/>
          <w:szCs w:val="24"/>
        </w:rPr>
      </w:pPr>
    </w:p>
    <w:p w14:paraId="295BF840" w14:textId="62EAD242"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Tervező a nettó vállalkozói díj 13%-nak megfelelő összegű részszámla benyújtására a TOP-2.1.2.-15-FE1-2016-00001 kódszámú, „Zöldváros kialakítása Mór Városában” tárgyú projektre vonatkozó engedélyes tervek elkészítését követően jogosult;</w:t>
      </w:r>
    </w:p>
    <w:p w14:paraId="65911D18" w14:textId="77777777" w:rsidR="003A5AE9" w:rsidRPr="003A5AE9" w:rsidRDefault="003A5AE9" w:rsidP="003A5AE9">
      <w:pPr>
        <w:ind w:left="1080"/>
        <w:contextualSpacing/>
        <w:jc w:val="both"/>
        <w:rPr>
          <w:rFonts w:ascii="Garamond" w:hAnsi="Garamond" w:cs="Times New Roman"/>
          <w:sz w:val="24"/>
          <w:szCs w:val="24"/>
        </w:rPr>
      </w:pPr>
    </w:p>
    <w:p w14:paraId="484F7A2E" w14:textId="4428B914"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 xml:space="preserve">Tervező a nettó vállalkozói díj 17%-nak megfelelő összegű részszámla benyújtására a TOP-2.1.2.-15-FE1-2016-00001 kódszámú, „Zöldváros kialakítása Mór Városában” tárgyú projektre vonatkozó kiviteli tervek elkészítését követően jogosult; </w:t>
      </w:r>
    </w:p>
    <w:p w14:paraId="2C0F02C4" w14:textId="77777777" w:rsidR="003A5AE9" w:rsidRPr="003A5AE9" w:rsidRDefault="003A5AE9" w:rsidP="003A5AE9">
      <w:pPr>
        <w:ind w:left="1080"/>
        <w:contextualSpacing/>
        <w:jc w:val="both"/>
        <w:rPr>
          <w:rFonts w:ascii="Garamond" w:hAnsi="Garamond" w:cs="Times New Roman"/>
          <w:sz w:val="24"/>
          <w:szCs w:val="24"/>
        </w:rPr>
      </w:pPr>
    </w:p>
    <w:p w14:paraId="647788B2" w14:textId="0958C0C9" w:rsidR="003A5AE9" w:rsidRDefault="003A5AE9" w:rsidP="003A5AE9">
      <w:pPr>
        <w:numPr>
          <w:ilvl w:val="2"/>
          <w:numId w:val="4"/>
        </w:numPr>
        <w:contextualSpacing/>
        <w:jc w:val="both"/>
        <w:rPr>
          <w:rFonts w:ascii="Garamond" w:hAnsi="Garamond" w:cs="Times New Roman"/>
          <w:sz w:val="24"/>
          <w:szCs w:val="24"/>
        </w:rPr>
      </w:pPr>
      <w:r w:rsidRPr="00141811">
        <w:rPr>
          <w:rFonts w:ascii="Garamond" w:hAnsi="Garamond" w:cs="Times New Roman"/>
          <w:sz w:val="24"/>
          <w:szCs w:val="24"/>
        </w:rPr>
        <w:t xml:space="preserve">Tervező a nettó megbízási díj 3 %-nak megfelelő összegű </w:t>
      </w:r>
      <w:r w:rsidR="00141811" w:rsidRPr="00141811">
        <w:rPr>
          <w:rFonts w:ascii="Garamond" w:hAnsi="Garamond" w:cs="Times New Roman"/>
          <w:sz w:val="24"/>
          <w:szCs w:val="24"/>
        </w:rPr>
        <w:t xml:space="preserve">részszámla benyújtására a „Zöldváros kialakítása Mór Városában” tárgyú projektre vonatkozó kivitelei tervek elfogadását követő 6 hónap elteltével jogosult. </w:t>
      </w:r>
    </w:p>
    <w:p w14:paraId="2CE8927F" w14:textId="77777777" w:rsidR="00141811" w:rsidRPr="00141811" w:rsidRDefault="00141811" w:rsidP="00141811">
      <w:pPr>
        <w:contextualSpacing/>
        <w:jc w:val="both"/>
        <w:rPr>
          <w:rFonts w:ascii="Garamond" w:hAnsi="Garamond" w:cs="Times New Roman"/>
          <w:sz w:val="24"/>
          <w:szCs w:val="24"/>
        </w:rPr>
      </w:pPr>
    </w:p>
    <w:p w14:paraId="58C4110B" w14:textId="3AEFB41F"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 xml:space="preserve">Tervező a nettó vállalkozói díj 13%-nak megfelelő összegű részszámla benyújtására a TOP-2.1.1-15-FE1-2016-00004 kódszámú. „Barnamezős területek rehabilitációja Mór Városában” tárgyú projektre vonatkozó engedélyes tervek elkészítését követően jogosult; </w:t>
      </w:r>
    </w:p>
    <w:p w14:paraId="18DDE6ED" w14:textId="77777777" w:rsidR="003A5AE9" w:rsidRPr="003A5AE9" w:rsidRDefault="003A5AE9" w:rsidP="003A5AE9">
      <w:pPr>
        <w:contextualSpacing/>
        <w:jc w:val="both"/>
        <w:rPr>
          <w:rFonts w:ascii="Garamond" w:hAnsi="Garamond" w:cs="Times New Roman"/>
          <w:sz w:val="24"/>
          <w:szCs w:val="24"/>
        </w:rPr>
      </w:pPr>
    </w:p>
    <w:p w14:paraId="74CEC0EA" w14:textId="3A90F573"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 xml:space="preserve">Tervező a nettó vállalkozói díj 17%-nak megfelelő összegű részszámla benyújtására a TOP-2.1.1-15-FE1-2016-00004 kódszámú. „Barnamezős területek rehabilitációja Mór Városában” tárgyú projektre vonatkozó kiviteli tervek elkészítését követően jogosult; </w:t>
      </w:r>
    </w:p>
    <w:p w14:paraId="3ACBBCC1" w14:textId="77777777" w:rsidR="003A5AE9" w:rsidRPr="003A5AE9" w:rsidRDefault="003A5AE9" w:rsidP="003A5AE9">
      <w:pPr>
        <w:ind w:left="1080"/>
        <w:contextualSpacing/>
        <w:jc w:val="both"/>
        <w:rPr>
          <w:rFonts w:ascii="Garamond" w:hAnsi="Garamond" w:cs="Times New Roman"/>
          <w:sz w:val="24"/>
          <w:szCs w:val="24"/>
        </w:rPr>
      </w:pPr>
    </w:p>
    <w:p w14:paraId="351519BF" w14:textId="487228C9" w:rsidR="003A5AE9" w:rsidRPr="003A5AE9" w:rsidRDefault="003A5AE9" w:rsidP="00CA132D">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 xml:space="preserve">Tervező a nettó megbízási díj 3 %-nak megfelelő összegű </w:t>
      </w:r>
      <w:r w:rsidR="00141811">
        <w:rPr>
          <w:rFonts w:ascii="Garamond" w:hAnsi="Garamond" w:cs="Times New Roman"/>
          <w:sz w:val="24"/>
          <w:szCs w:val="24"/>
        </w:rPr>
        <w:t>részszámla</w:t>
      </w:r>
      <w:r w:rsidRPr="003A5AE9">
        <w:rPr>
          <w:rFonts w:ascii="Garamond" w:hAnsi="Garamond" w:cs="Times New Roman"/>
          <w:sz w:val="24"/>
          <w:szCs w:val="24"/>
        </w:rPr>
        <w:t xml:space="preserve"> benyújtására a TOP-2.1.1-15-FE1-2016-00004 kódszámú. „Barnamezős területek rehabilitációja Mór Városában” tárgyú </w:t>
      </w:r>
      <w:r w:rsidR="002B2F4B" w:rsidRPr="002B2F4B">
        <w:rPr>
          <w:rFonts w:ascii="Garamond" w:hAnsi="Garamond" w:cs="Times New Roman"/>
          <w:sz w:val="24"/>
          <w:szCs w:val="24"/>
        </w:rPr>
        <w:t>projektre vonatkozó kiviteli tervek</w:t>
      </w:r>
      <w:r w:rsidRPr="003A5AE9">
        <w:rPr>
          <w:rFonts w:ascii="Garamond" w:hAnsi="Garamond" w:cs="Times New Roman"/>
          <w:sz w:val="24"/>
          <w:szCs w:val="24"/>
        </w:rPr>
        <w:t xml:space="preserve"> </w:t>
      </w:r>
      <w:r w:rsidR="002B2F4B" w:rsidRPr="002B2F4B">
        <w:rPr>
          <w:rFonts w:ascii="Garamond" w:hAnsi="Garamond" w:cs="Times New Roman"/>
          <w:sz w:val="24"/>
          <w:szCs w:val="24"/>
        </w:rPr>
        <w:t>elfogadását követő 6 hónap elteltével jogosult.</w:t>
      </w:r>
    </w:p>
    <w:p w14:paraId="058981DE" w14:textId="77777777" w:rsidR="003A5AE9" w:rsidRPr="003A5AE9" w:rsidRDefault="003A5AE9" w:rsidP="003A5AE9">
      <w:pPr>
        <w:ind w:left="1080"/>
        <w:contextualSpacing/>
        <w:jc w:val="both"/>
        <w:rPr>
          <w:rFonts w:ascii="Garamond" w:hAnsi="Garamond" w:cs="Times New Roman"/>
          <w:sz w:val="24"/>
          <w:szCs w:val="24"/>
        </w:rPr>
      </w:pPr>
    </w:p>
    <w:p w14:paraId="0747CE16" w14:textId="3DC04F77"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lastRenderedPageBreak/>
        <w:t xml:space="preserve">Tervező a nettó vállalkozói díj 13%-nak megfelelő összegű részszámla benyújtására a TOP-1.1.3-15-FE1-2016-00006 kódszámú „Helyi gazdaságfejlesztés Mór városban”tárgyú projektre vonatkozó engedélyes tervek elkészítését követően jogosult; </w:t>
      </w:r>
    </w:p>
    <w:p w14:paraId="756DE749" w14:textId="77777777" w:rsidR="003A5AE9" w:rsidRPr="003A5AE9" w:rsidRDefault="003A5AE9" w:rsidP="003A5AE9">
      <w:pPr>
        <w:contextualSpacing/>
        <w:jc w:val="both"/>
        <w:rPr>
          <w:rFonts w:ascii="Garamond" w:hAnsi="Garamond" w:cs="Times New Roman"/>
          <w:sz w:val="24"/>
          <w:szCs w:val="24"/>
        </w:rPr>
      </w:pPr>
    </w:p>
    <w:p w14:paraId="68B9CA74" w14:textId="6AE1D9D0" w:rsidR="003A5AE9" w:rsidRPr="003A5AE9" w:rsidRDefault="003A5AE9" w:rsidP="003A5AE9">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Tervező a nettó vállalkozói díj 17%-nak megfelelő összegű részszámla benyújtására a TOP-1.1.3-15-FE1-2016-00006 kódszá</w:t>
      </w:r>
      <w:bookmarkStart w:id="0" w:name="_GoBack"/>
      <w:bookmarkEnd w:id="0"/>
      <w:r w:rsidRPr="003A5AE9">
        <w:rPr>
          <w:rFonts w:ascii="Garamond" w:hAnsi="Garamond" w:cs="Times New Roman"/>
          <w:sz w:val="24"/>
          <w:szCs w:val="24"/>
        </w:rPr>
        <w:t xml:space="preserve">mú „Helyi gazdaságfejlesztés Mór városban” tárgyú projektre vonatkozó kiviteli tervek elkészítését követően jogosult; </w:t>
      </w:r>
    </w:p>
    <w:p w14:paraId="3A98A147" w14:textId="77777777" w:rsidR="003A5AE9" w:rsidRPr="003A5AE9" w:rsidRDefault="003A5AE9" w:rsidP="003A5AE9">
      <w:pPr>
        <w:ind w:left="1080"/>
        <w:contextualSpacing/>
        <w:jc w:val="both"/>
        <w:rPr>
          <w:rFonts w:ascii="Garamond" w:hAnsi="Garamond" w:cs="Times New Roman"/>
          <w:sz w:val="24"/>
          <w:szCs w:val="24"/>
        </w:rPr>
      </w:pPr>
    </w:p>
    <w:p w14:paraId="0C6FF22B" w14:textId="6C41B8C8" w:rsidR="003A5AE9" w:rsidRPr="003A5AE9" w:rsidRDefault="003A5AE9" w:rsidP="00CA132D">
      <w:pPr>
        <w:numPr>
          <w:ilvl w:val="2"/>
          <w:numId w:val="4"/>
        </w:numPr>
        <w:contextualSpacing/>
        <w:jc w:val="both"/>
        <w:rPr>
          <w:rFonts w:ascii="Garamond" w:hAnsi="Garamond" w:cs="Times New Roman"/>
          <w:sz w:val="24"/>
          <w:szCs w:val="24"/>
        </w:rPr>
      </w:pPr>
      <w:r w:rsidRPr="003A5AE9">
        <w:rPr>
          <w:rFonts w:ascii="Garamond" w:hAnsi="Garamond" w:cs="Times New Roman"/>
          <w:sz w:val="24"/>
          <w:szCs w:val="24"/>
        </w:rPr>
        <w:t xml:space="preserve">Tervező a nettó megbízási díj 4 %-nak megfelelő összegű végszámla benyújtására a TOP-1.1.3-15-FE1-2016-00006 kódszámú „Helyi gazdaságfejlesztés Mór városban” tárgyú </w:t>
      </w:r>
      <w:r w:rsidR="002B2F4B" w:rsidRPr="002B2F4B">
        <w:rPr>
          <w:rFonts w:ascii="Garamond" w:hAnsi="Garamond" w:cs="Times New Roman"/>
          <w:sz w:val="24"/>
          <w:szCs w:val="24"/>
        </w:rPr>
        <w:t>projektre vonatkozó kiviteli tervek elfogadását követő 6 hónap elteltével jogosult.</w:t>
      </w:r>
    </w:p>
    <w:p w14:paraId="24A6E29B" w14:textId="77777777" w:rsidR="00257E11" w:rsidRPr="003A5AE9" w:rsidRDefault="00257E11" w:rsidP="003A5AE9">
      <w:pPr>
        <w:jc w:val="both"/>
        <w:rPr>
          <w:rFonts w:ascii="Garamond" w:hAnsi="Garamond" w:cs="Times New Roman"/>
          <w:color w:val="000000" w:themeColor="text1"/>
          <w:sz w:val="24"/>
          <w:szCs w:val="24"/>
        </w:rPr>
      </w:pPr>
    </w:p>
    <w:p w14:paraId="31500AEF" w14:textId="77777777" w:rsidR="000B71F7" w:rsidRDefault="000B71F7" w:rsidP="000B71F7">
      <w:pPr>
        <w:numPr>
          <w:ilvl w:val="1"/>
          <w:numId w:val="4"/>
        </w:numPr>
        <w:ind w:left="709" w:hanging="709"/>
        <w:contextualSpacing/>
        <w:jc w:val="both"/>
        <w:rPr>
          <w:rFonts w:ascii="Garamond" w:hAnsi="Garamond" w:cs="Times New Roman"/>
          <w:sz w:val="24"/>
          <w:szCs w:val="24"/>
        </w:rPr>
      </w:pPr>
      <w:r w:rsidRPr="00BB712D">
        <w:rPr>
          <w:rFonts w:ascii="Garamond" w:hAnsi="Garamond" w:cs="Times New Roman"/>
          <w:color w:val="000000" w:themeColor="text1"/>
          <w:sz w:val="24"/>
          <w:szCs w:val="24"/>
        </w:rPr>
        <w:t xml:space="preserve">Az ellenszolgáltatás </w:t>
      </w:r>
      <w:r w:rsidR="00D53440" w:rsidRPr="00BB712D">
        <w:rPr>
          <w:rFonts w:ascii="Garamond" w:hAnsi="Garamond" w:cs="Times New Roman"/>
          <w:color w:val="000000" w:themeColor="text1"/>
          <w:sz w:val="24"/>
          <w:szCs w:val="24"/>
        </w:rPr>
        <w:t xml:space="preserve">minden esetben </w:t>
      </w:r>
      <w:r w:rsidR="00301A85" w:rsidRPr="00BB712D">
        <w:rPr>
          <w:rFonts w:ascii="Garamond" w:hAnsi="Garamond" w:cs="Times New Roman"/>
          <w:color w:val="000000" w:themeColor="text1"/>
          <w:sz w:val="24"/>
          <w:szCs w:val="24"/>
        </w:rPr>
        <w:t>az igazolt teljesítés</w:t>
      </w:r>
      <w:r w:rsidRPr="00BB712D">
        <w:rPr>
          <w:rFonts w:ascii="Garamond" w:hAnsi="Garamond" w:cs="Times New Roman"/>
          <w:color w:val="000000" w:themeColor="text1"/>
          <w:sz w:val="24"/>
          <w:szCs w:val="24"/>
        </w:rPr>
        <w:t>t</w:t>
      </w:r>
      <w:r w:rsidRPr="000B71F7">
        <w:rPr>
          <w:rFonts w:ascii="Garamond" w:hAnsi="Garamond" w:cs="Times New Roman"/>
          <w:sz w:val="24"/>
          <w:szCs w:val="24"/>
        </w:rPr>
        <w:t xml:space="preserve"> követően a </w:t>
      </w:r>
      <w:r w:rsidR="004655C6">
        <w:rPr>
          <w:rFonts w:ascii="Garamond" w:hAnsi="Garamond" w:cs="Times New Roman"/>
          <w:sz w:val="24"/>
          <w:szCs w:val="24"/>
        </w:rPr>
        <w:t>Tervező</w:t>
      </w:r>
      <w:r w:rsidRPr="000B71F7">
        <w:rPr>
          <w:rFonts w:ascii="Garamond" w:hAnsi="Garamond" w:cs="Times New Roman"/>
          <w:sz w:val="24"/>
          <w:szCs w:val="24"/>
        </w:rPr>
        <w:t xml:space="preserve"> által benyújtott számla alapján átutalással kerül kiegyenlítésre - a Ptk. 6:130. § (1)-(2) bekezdései és a Kbt. 13</w:t>
      </w:r>
      <w:r w:rsidR="003C1D91">
        <w:rPr>
          <w:rFonts w:ascii="Garamond" w:hAnsi="Garamond" w:cs="Times New Roman"/>
          <w:sz w:val="24"/>
          <w:szCs w:val="24"/>
        </w:rPr>
        <w:t>5</w:t>
      </w:r>
      <w:r w:rsidRPr="000B71F7">
        <w:rPr>
          <w:rFonts w:ascii="Garamond" w:hAnsi="Garamond" w:cs="Times New Roman"/>
          <w:sz w:val="24"/>
          <w:szCs w:val="24"/>
        </w:rPr>
        <w:t xml:space="preserve">. § (5)-(6) </w:t>
      </w:r>
      <w:r w:rsidR="00301A85">
        <w:rPr>
          <w:rFonts w:ascii="Garamond" w:hAnsi="Garamond" w:cs="Times New Roman"/>
          <w:sz w:val="24"/>
          <w:szCs w:val="24"/>
        </w:rPr>
        <w:t xml:space="preserve">bekezdései szerint - a </w:t>
      </w:r>
      <w:r w:rsidRPr="000B71F7">
        <w:rPr>
          <w:rFonts w:ascii="Garamond" w:hAnsi="Garamond" w:cs="Times New Roman"/>
          <w:sz w:val="24"/>
          <w:szCs w:val="24"/>
        </w:rPr>
        <w:t>számla kézhezvételétől számított 30 napon belül</w:t>
      </w:r>
      <w:r w:rsidR="005B38DD">
        <w:rPr>
          <w:rFonts w:ascii="Garamond" w:hAnsi="Garamond" w:cs="Times New Roman"/>
          <w:sz w:val="24"/>
          <w:szCs w:val="24"/>
        </w:rPr>
        <w:t>.</w:t>
      </w:r>
    </w:p>
    <w:p w14:paraId="3402930B" w14:textId="77777777" w:rsidR="001335B1" w:rsidRPr="0093185F" w:rsidRDefault="001335B1" w:rsidP="002909A7">
      <w:pPr>
        <w:jc w:val="both"/>
        <w:rPr>
          <w:rFonts w:ascii="Garamond" w:hAnsi="Garamond" w:cs="Times New Roman"/>
          <w:sz w:val="24"/>
          <w:szCs w:val="24"/>
        </w:rPr>
      </w:pPr>
    </w:p>
    <w:p w14:paraId="61CFDE71"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Pr>
          <w:rFonts w:ascii="Garamond" w:hAnsi="Garamond" w:cs="Garamond"/>
          <w:color w:val="000000"/>
          <w:sz w:val="24"/>
          <w:szCs w:val="24"/>
        </w:rPr>
        <w:t>Az száml</w:t>
      </w:r>
      <w:r w:rsidR="00D53440">
        <w:rPr>
          <w:rFonts w:ascii="Garamond" w:hAnsi="Garamond" w:cs="Garamond"/>
          <w:color w:val="000000"/>
          <w:sz w:val="24"/>
          <w:szCs w:val="24"/>
        </w:rPr>
        <w:t>ák</w:t>
      </w:r>
      <w:r w:rsidRPr="0093185F">
        <w:rPr>
          <w:rFonts w:ascii="Garamond" w:hAnsi="Garamond" w:cs="Garamond"/>
          <w:color w:val="000000"/>
          <w:sz w:val="24"/>
          <w:szCs w:val="24"/>
        </w:rPr>
        <w:t xml:space="preserve"> ellenértéke csak a szolgáltatás maradéktalan teljesítését követően, a Megrendelő által meghatározott módon kiállított teljesítési igazolás kiadása után kerülhet leszámlázásra és kifizetésre. A teljesítési igazolásnak tartalmazni kell </w:t>
      </w:r>
      <w:r w:rsidRPr="0093185F">
        <w:rPr>
          <w:rFonts w:ascii="Garamond" w:hAnsi="Garamond" w:cs="Times New Roman"/>
          <w:sz w:val="24"/>
          <w:szCs w:val="24"/>
        </w:rPr>
        <w:t xml:space="preserve">a teljesített feladatokat, a teljesítés Szerződésben meghatározott ellenértékét. </w:t>
      </w:r>
    </w:p>
    <w:p w14:paraId="0492D726" w14:textId="77777777" w:rsidR="001335B1" w:rsidRPr="0093185F" w:rsidRDefault="001335B1" w:rsidP="001335B1">
      <w:pPr>
        <w:tabs>
          <w:tab w:val="left" w:pos="540"/>
        </w:tabs>
        <w:overflowPunct w:val="0"/>
        <w:adjustRightInd w:val="0"/>
        <w:jc w:val="both"/>
        <w:textAlignment w:val="baseline"/>
        <w:rPr>
          <w:rFonts w:ascii="Garamond" w:hAnsi="Garamond" w:cs="Times New Roman"/>
          <w:color w:val="000000"/>
          <w:sz w:val="24"/>
          <w:szCs w:val="24"/>
        </w:rPr>
      </w:pPr>
    </w:p>
    <w:p w14:paraId="105483F5" w14:textId="77777777" w:rsidR="001335B1" w:rsidRPr="0093185F" w:rsidRDefault="001335B1" w:rsidP="001335B1">
      <w:pPr>
        <w:numPr>
          <w:ilvl w:val="1"/>
          <w:numId w:val="4"/>
        </w:numPr>
        <w:ind w:left="709" w:hanging="709"/>
        <w:contextualSpacing/>
        <w:jc w:val="both"/>
        <w:rPr>
          <w:rFonts w:ascii="Garamond" w:hAnsi="Garamond" w:cs="Times New Roman"/>
          <w:color w:val="000000"/>
          <w:sz w:val="24"/>
          <w:szCs w:val="24"/>
          <w:lang w:eastAsia="ar-SA"/>
        </w:rPr>
      </w:pPr>
      <w:r w:rsidRPr="0093185F">
        <w:rPr>
          <w:rFonts w:ascii="Garamond" w:hAnsi="Garamond" w:cs="Times New Roman"/>
          <w:color w:val="000000"/>
          <w:sz w:val="24"/>
          <w:szCs w:val="24"/>
          <w:lang w:eastAsia="ar-SA"/>
        </w:rPr>
        <w:t xml:space="preserve">A Megrendelő késedelmes fizetése esetén a </w:t>
      </w:r>
      <w:r w:rsidR="00E97B41">
        <w:rPr>
          <w:rFonts w:ascii="Garamond" w:hAnsi="Garamond" w:cs="Times New Roman"/>
          <w:color w:val="000000"/>
          <w:sz w:val="24"/>
          <w:szCs w:val="24"/>
        </w:rPr>
        <w:t>Tervező</w:t>
      </w:r>
      <w:r w:rsidRPr="0093185F">
        <w:rPr>
          <w:rFonts w:ascii="Garamond" w:hAnsi="Garamond" w:cs="Times New Roman"/>
          <w:color w:val="000000"/>
          <w:sz w:val="24"/>
          <w:szCs w:val="24"/>
          <w:lang w:eastAsia="ar-SA"/>
        </w:rPr>
        <w:t xml:space="preserve"> jogosult késedelmi kamat felszámításra. A késedelmi kamat mértékére és esedékességére a Polgári Törvénykönyvről szóló 2013. évi V. törvény </w:t>
      </w:r>
      <w:r w:rsidRPr="0093185F">
        <w:rPr>
          <w:rFonts w:ascii="Garamond" w:hAnsi="Garamond" w:cs="Times New Roman"/>
          <w:bCs/>
          <w:color w:val="000000"/>
          <w:sz w:val="24"/>
          <w:szCs w:val="24"/>
        </w:rPr>
        <w:t>(a továbbiakban: „</w:t>
      </w:r>
      <w:r w:rsidRPr="0093185F">
        <w:rPr>
          <w:rFonts w:ascii="Garamond" w:hAnsi="Garamond" w:cs="Times New Roman"/>
          <w:b/>
          <w:bCs/>
          <w:color w:val="000000"/>
          <w:sz w:val="24"/>
          <w:szCs w:val="24"/>
        </w:rPr>
        <w:t>Ptk.</w:t>
      </w:r>
      <w:r w:rsidRPr="0093185F">
        <w:rPr>
          <w:rFonts w:ascii="Garamond" w:hAnsi="Garamond" w:cs="Times New Roman"/>
          <w:bCs/>
          <w:color w:val="000000"/>
          <w:sz w:val="24"/>
          <w:szCs w:val="24"/>
        </w:rPr>
        <w:t xml:space="preserve">”) </w:t>
      </w:r>
      <w:r w:rsidRPr="0093185F">
        <w:rPr>
          <w:rFonts w:ascii="Garamond" w:hAnsi="Garamond" w:cs="Times New Roman"/>
          <w:color w:val="000000"/>
          <w:sz w:val="24"/>
          <w:szCs w:val="24"/>
          <w:lang w:eastAsia="ar-SA"/>
        </w:rPr>
        <w:t xml:space="preserve">6:155. § (1) és (2) bekezdése alkalmazandó. </w:t>
      </w:r>
    </w:p>
    <w:p w14:paraId="1556F57E" w14:textId="77777777" w:rsidR="001335B1" w:rsidRPr="0093185F" w:rsidRDefault="001335B1" w:rsidP="001335B1">
      <w:pPr>
        <w:tabs>
          <w:tab w:val="left" w:pos="540"/>
        </w:tabs>
        <w:overflowPunct w:val="0"/>
        <w:adjustRightInd w:val="0"/>
        <w:jc w:val="both"/>
        <w:textAlignment w:val="baseline"/>
        <w:rPr>
          <w:rFonts w:ascii="Garamond" w:hAnsi="Garamond" w:cs="Times New Roman"/>
          <w:color w:val="000000"/>
          <w:sz w:val="24"/>
          <w:szCs w:val="24"/>
        </w:rPr>
      </w:pPr>
    </w:p>
    <w:p w14:paraId="4414B20C" w14:textId="77777777" w:rsidR="001335B1" w:rsidRPr="00BB712D" w:rsidRDefault="001335B1" w:rsidP="001335B1">
      <w:pPr>
        <w:numPr>
          <w:ilvl w:val="1"/>
          <w:numId w:val="4"/>
        </w:numPr>
        <w:ind w:left="709" w:hanging="709"/>
        <w:contextualSpacing/>
        <w:jc w:val="both"/>
        <w:rPr>
          <w:rFonts w:ascii="Garamond" w:hAnsi="Garamond" w:cs="Times New Roman"/>
          <w:color w:val="000000" w:themeColor="text1"/>
          <w:sz w:val="24"/>
          <w:szCs w:val="24"/>
        </w:rPr>
      </w:pPr>
      <w:r w:rsidRPr="0093185F">
        <w:rPr>
          <w:rFonts w:ascii="Garamond" w:hAnsi="Garamond" w:cs="Times New Roman"/>
          <w:bCs/>
          <w:sz w:val="24"/>
          <w:szCs w:val="24"/>
        </w:rPr>
        <w:t xml:space="preserve">A Vállalkozói díj tartalmazza a </w:t>
      </w:r>
      <w:r w:rsidRPr="00BB712D">
        <w:rPr>
          <w:rFonts w:ascii="Garamond" w:hAnsi="Garamond" w:cs="Times New Roman"/>
          <w:bCs/>
          <w:color w:val="000000" w:themeColor="text1"/>
          <w:sz w:val="24"/>
          <w:szCs w:val="24"/>
        </w:rPr>
        <w:t>szerződésszerű teljesítés valamennyi költségét és</w:t>
      </w:r>
      <w:r w:rsidRPr="00BB712D">
        <w:rPr>
          <w:rFonts w:ascii="Garamond" w:hAnsi="Garamond" w:cs="Times New Roman"/>
          <w:color w:val="000000" w:themeColor="text1"/>
          <w:sz w:val="24"/>
          <w:szCs w:val="24"/>
        </w:rPr>
        <w:t xml:space="preserve"> ellenértéket, továbbá bármilyen szerzői jogdíj </w:t>
      </w:r>
      <w:r w:rsidR="00464846" w:rsidRPr="00BB712D">
        <w:rPr>
          <w:rFonts w:ascii="Garamond" w:hAnsi="Garamond" w:cs="Times New Roman"/>
          <w:color w:val="000000" w:themeColor="text1"/>
          <w:sz w:val="24"/>
          <w:szCs w:val="24"/>
        </w:rPr>
        <w:t xml:space="preserve">és jogátadás, valamint a szerzői vagyoni jogok átruházásának </w:t>
      </w:r>
      <w:r w:rsidRPr="00BB712D">
        <w:rPr>
          <w:rFonts w:ascii="Garamond" w:hAnsi="Garamond" w:cs="Times New Roman"/>
          <w:color w:val="000000" w:themeColor="text1"/>
          <w:sz w:val="24"/>
          <w:szCs w:val="24"/>
        </w:rPr>
        <w:t xml:space="preserve">ellenértékét, ezért a </w:t>
      </w:r>
      <w:r w:rsidR="00E013BF" w:rsidRPr="00BB712D">
        <w:rPr>
          <w:rFonts w:ascii="Garamond" w:hAnsi="Garamond" w:cs="Times New Roman"/>
          <w:color w:val="000000" w:themeColor="text1"/>
          <w:sz w:val="24"/>
          <w:szCs w:val="24"/>
        </w:rPr>
        <w:t>Tervező</w:t>
      </w:r>
      <w:r w:rsidRPr="00BB712D">
        <w:rPr>
          <w:rFonts w:ascii="Garamond" w:hAnsi="Garamond" w:cs="Times New Roman"/>
          <w:color w:val="000000" w:themeColor="text1"/>
          <w:sz w:val="24"/>
          <w:szCs w:val="24"/>
        </w:rPr>
        <w:t xml:space="preserve">más jogcímen további ellenérték felszámítására nem jogosult, további költségek megtérítését semmilyen jogcímen nem követelheti. Valamennyi felmerülő bankköltség a </w:t>
      </w:r>
      <w:r w:rsidR="00E97B41" w:rsidRPr="00BB712D">
        <w:rPr>
          <w:rFonts w:ascii="Garamond" w:hAnsi="Garamond" w:cs="Times New Roman"/>
          <w:color w:val="000000" w:themeColor="text1"/>
          <w:sz w:val="24"/>
          <w:szCs w:val="24"/>
        </w:rPr>
        <w:t>Tervezőt</w:t>
      </w:r>
      <w:r w:rsidRPr="00BB712D">
        <w:rPr>
          <w:rFonts w:ascii="Garamond" w:hAnsi="Garamond" w:cs="Times New Roman"/>
          <w:color w:val="000000" w:themeColor="text1"/>
          <w:sz w:val="24"/>
          <w:szCs w:val="24"/>
        </w:rPr>
        <w:t xml:space="preserve"> terheli.</w:t>
      </w:r>
    </w:p>
    <w:p w14:paraId="68FF56F1" w14:textId="77777777" w:rsidR="001335B1" w:rsidRPr="00BB712D" w:rsidRDefault="001335B1" w:rsidP="001335B1">
      <w:pPr>
        <w:ind w:left="708"/>
        <w:rPr>
          <w:rFonts w:ascii="Garamond" w:hAnsi="Garamond" w:cs="Times New Roman"/>
          <w:color w:val="000000" w:themeColor="text1"/>
          <w:sz w:val="24"/>
          <w:szCs w:val="24"/>
        </w:rPr>
      </w:pPr>
    </w:p>
    <w:p w14:paraId="26B73A90"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Szerződő Felek megállapodnak, hogy:</w:t>
      </w:r>
    </w:p>
    <w:p w14:paraId="5E4E6613" w14:textId="77777777" w:rsidR="001335B1" w:rsidRPr="0093185F" w:rsidRDefault="001335B1" w:rsidP="001335B1">
      <w:pPr>
        <w:ind w:left="708"/>
        <w:rPr>
          <w:rFonts w:ascii="Garamond" w:hAnsi="Garamond" w:cs="Times New Roman"/>
          <w:sz w:val="24"/>
          <w:szCs w:val="24"/>
        </w:rPr>
      </w:pPr>
    </w:p>
    <w:p w14:paraId="00AED6D9" w14:textId="77777777" w:rsidR="001335B1" w:rsidRPr="0093185F" w:rsidRDefault="001335B1" w:rsidP="001335B1">
      <w:pPr>
        <w:ind w:left="1418" w:hanging="709"/>
        <w:jc w:val="both"/>
        <w:rPr>
          <w:rFonts w:ascii="Garamond" w:hAnsi="Garamond" w:cs="Times New Roman"/>
          <w:sz w:val="24"/>
          <w:szCs w:val="24"/>
        </w:rPr>
      </w:pPr>
      <w:r w:rsidRPr="0093185F">
        <w:rPr>
          <w:rFonts w:ascii="Garamond" w:hAnsi="Garamond" w:cs="Times New Roman"/>
          <w:sz w:val="24"/>
          <w:szCs w:val="24"/>
        </w:rPr>
        <w:t xml:space="preserve">a) </w:t>
      </w:r>
      <w:r w:rsidRPr="0093185F">
        <w:rPr>
          <w:rFonts w:ascii="Garamond" w:hAnsi="Garamond" w:cs="Times New Roman"/>
          <w:sz w:val="24"/>
          <w:szCs w:val="24"/>
        </w:rPr>
        <w:tab/>
        <w:t xml:space="preserve">a </w:t>
      </w:r>
      <w:r w:rsidR="00E97B41">
        <w:rPr>
          <w:rFonts w:ascii="Garamond" w:hAnsi="Garamond" w:cs="Times New Roman"/>
          <w:color w:val="000000"/>
          <w:sz w:val="24"/>
          <w:szCs w:val="24"/>
        </w:rPr>
        <w:t>Tervező</w:t>
      </w:r>
      <w:r w:rsidRPr="0093185F">
        <w:rPr>
          <w:rFonts w:ascii="Garamond" w:hAnsi="Garamond" w:cs="Times New Roman"/>
          <w:sz w:val="24"/>
          <w:szCs w:val="24"/>
        </w:rPr>
        <w:t xml:space="preserve">nem fizet, illetve számol el a szerződés teljesítésével összefüggésben olyan költségeket, melyek a </w:t>
      </w:r>
      <w:r w:rsidR="005435FA" w:rsidRPr="005435FA">
        <w:rPr>
          <w:rFonts w:ascii="Garamond" w:hAnsi="Garamond" w:cs="Times New Roman"/>
          <w:sz w:val="24"/>
          <w:szCs w:val="24"/>
        </w:rPr>
        <w:t xml:space="preserve">Kbt. 62. § (1) bekezdés k) pont </w:t>
      </w:r>
      <w:proofErr w:type="spellStart"/>
      <w:r w:rsidR="005435FA" w:rsidRPr="005435FA">
        <w:rPr>
          <w:rFonts w:ascii="Garamond" w:hAnsi="Garamond" w:cs="Times New Roman"/>
          <w:sz w:val="24"/>
          <w:szCs w:val="24"/>
        </w:rPr>
        <w:t>ka</w:t>
      </w:r>
      <w:proofErr w:type="spellEnd"/>
      <w:r w:rsidR="005435FA" w:rsidRPr="005435FA">
        <w:rPr>
          <w:rFonts w:ascii="Garamond" w:hAnsi="Garamond" w:cs="Times New Roman"/>
          <w:sz w:val="24"/>
          <w:szCs w:val="24"/>
        </w:rPr>
        <w:t>)</w:t>
      </w:r>
      <w:proofErr w:type="spellStart"/>
      <w:r w:rsidR="005435FA" w:rsidRPr="005435FA">
        <w:rPr>
          <w:rFonts w:ascii="Garamond" w:hAnsi="Garamond" w:cs="Times New Roman"/>
          <w:sz w:val="24"/>
          <w:szCs w:val="24"/>
        </w:rPr>
        <w:t>-kb</w:t>
      </w:r>
      <w:proofErr w:type="spellEnd"/>
      <w:r w:rsidR="005435FA" w:rsidRPr="005435FA">
        <w:rPr>
          <w:rFonts w:ascii="Garamond" w:hAnsi="Garamond" w:cs="Times New Roman"/>
          <w:sz w:val="24"/>
          <w:szCs w:val="24"/>
        </w:rPr>
        <w:t xml:space="preserve">) alpontja </w:t>
      </w:r>
      <w:r w:rsidRPr="0093185F">
        <w:rPr>
          <w:rFonts w:ascii="Garamond" w:hAnsi="Garamond" w:cs="Times New Roman"/>
          <w:sz w:val="24"/>
          <w:szCs w:val="24"/>
        </w:rPr>
        <w:t xml:space="preserve">szerinti feltételeknek nem megfelelő társaság tekintetében merülnek fel, és melyek a </w:t>
      </w:r>
      <w:r w:rsidR="00E97B41">
        <w:rPr>
          <w:rFonts w:ascii="Garamond" w:hAnsi="Garamond" w:cs="Times New Roman"/>
          <w:color w:val="000000"/>
          <w:sz w:val="24"/>
          <w:szCs w:val="24"/>
        </w:rPr>
        <w:t>Tervező</w:t>
      </w:r>
      <w:r w:rsidRPr="0093185F">
        <w:rPr>
          <w:rFonts w:ascii="Garamond" w:hAnsi="Garamond" w:cs="Times New Roman"/>
          <w:sz w:val="24"/>
          <w:szCs w:val="24"/>
        </w:rPr>
        <w:t xml:space="preserve"> adóköteles jövedelmének csökkentésére alkalmasak;</w:t>
      </w:r>
    </w:p>
    <w:p w14:paraId="4E75048B" w14:textId="77777777" w:rsidR="001335B1" w:rsidRPr="0093185F" w:rsidRDefault="001335B1" w:rsidP="001335B1">
      <w:pPr>
        <w:ind w:left="1418" w:hanging="709"/>
        <w:jc w:val="both"/>
        <w:rPr>
          <w:rFonts w:ascii="Garamond" w:hAnsi="Garamond" w:cs="Times New Roman"/>
          <w:sz w:val="24"/>
          <w:szCs w:val="24"/>
        </w:rPr>
      </w:pPr>
    </w:p>
    <w:p w14:paraId="7A3C2DCC" w14:textId="77777777" w:rsidR="001335B1" w:rsidRPr="0093185F" w:rsidRDefault="001335B1" w:rsidP="001335B1">
      <w:pPr>
        <w:ind w:left="1418" w:hanging="709"/>
        <w:jc w:val="both"/>
        <w:rPr>
          <w:rFonts w:ascii="Garamond" w:hAnsi="Garamond" w:cs="Times New Roman"/>
          <w:sz w:val="24"/>
          <w:szCs w:val="24"/>
        </w:rPr>
      </w:pPr>
      <w:r w:rsidRPr="0093185F">
        <w:rPr>
          <w:rFonts w:ascii="Garamond" w:hAnsi="Garamond" w:cs="Times New Roman"/>
          <w:sz w:val="24"/>
          <w:szCs w:val="24"/>
        </w:rPr>
        <w:t xml:space="preserve">b) </w:t>
      </w:r>
      <w:r w:rsidRPr="0093185F">
        <w:rPr>
          <w:rFonts w:ascii="Garamond" w:hAnsi="Garamond" w:cs="Times New Roman"/>
          <w:sz w:val="24"/>
          <w:szCs w:val="24"/>
        </w:rPr>
        <w:tab/>
      </w:r>
      <w:r w:rsidR="00E97B41">
        <w:rPr>
          <w:rFonts w:ascii="Garamond" w:hAnsi="Garamond" w:cs="Times New Roman"/>
          <w:color w:val="000000"/>
          <w:sz w:val="24"/>
          <w:szCs w:val="24"/>
        </w:rPr>
        <w:t>Tervező</w:t>
      </w:r>
      <w:r w:rsidRPr="0093185F">
        <w:rPr>
          <w:rFonts w:ascii="Garamond" w:hAnsi="Garamond" w:cs="Times New Roman"/>
          <w:sz w:val="24"/>
          <w:szCs w:val="24"/>
        </w:rPr>
        <w:t xml:space="preserve"> a Szerződés teljesítésének teljes időtartama alatt tulajdonosi szerkezetét a Megrendelő számára megismerhetővé teszi és a </w:t>
      </w:r>
      <w:r w:rsidR="005435FA" w:rsidRPr="005435FA">
        <w:rPr>
          <w:rFonts w:ascii="Garamond" w:hAnsi="Garamond" w:cs="Times New Roman"/>
          <w:sz w:val="24"/>
          <w:szCs w:val="24"/>
        </w:rPr>
        <w:t>Kbt. 143. § (3)</w:t>
      </w:r>
      <w:r w:rsidRPr="0093185F">
        <w:rPr>
          <w:rFonts w:ascii="Garamond" w:hAnsi="Garamond" w:cs="Times New Roman"/>
          <w:sz w:val="24"/>
          <w:szCs w:val="24"/>
        </w:rPr>
        <w:t>bekezdés szerinti ügyletekről a Megrendelőt haladéktalanul értesíti.</w:t>
      </w:r>
    </w:p>
    <w:p w14:paraId="71B5E697" w14:textId="77777777" w:rsidR="001335B1" w:rsidRPr="0093185F" w:rsidRDefault="001335B1" w:rsidP="001335B1">
      <w:pPr>
        <w:ind w:left="1418" w:hanging="709"/>
        <w:jc w:val="both"/>
        <w:rPr>
          <w:rFonts w:ascii="Garamond" w:hAnsi="Garamond" w:cs="Times New Roman"/>
          <w:sz w:val="24"/>
          <w:szCs w:val="24"/>
        </w:rPr>
      </w:pPr>
    </w:p>
    <w:p w14:paraId="6A5C15E1" w14:textId="77777777" w:rsidR="001335B1" w:rsidRPr="0093185F" w:rsidRDefault="00E97B41" w:rsidP="001335B1">
      <w:pPr>
        <w:numPr>
          <w:ilvl w:val="1"/>
          <w:numId w:val="4"/>
        </w:numPr>
        <w:ind w:left="709" w:hanging="709"/>
        <w:contextualSpacing/>
        <w:jc w:val="both"/>
        <w:rPr>
          <w:rFonts w:ascii="Garamond" w:hAnsi="Garamond" w:cs="Times New Roman"/>
          <w:bCs/>
          <w:sz w:val="24"/>
          <w:szCs w:val="24"/>
        </w:rPr>
      </w:pPr>
      <w:r>
        <w:rPr>
          <w:rFonts w:ascii="Garamond" w:hAnsi="Garamond" w:cs="Times New Roman"/>
          <w:color w:val="000000"/>
          <w:sz w:val="24"/>
          <w:szCs w:val="24"/>
        </w:rPr>
        <w:t>Tervező</w:t>
      </w:r>
      <w:r w:rsidR="001335B1" w:rsidRPr="0093185F">
        <w:rPr>
          <w:rFonts w:ascii="Garamond" w:hAnsi="Garamond" w:cs="Times New Roman"/>
          <w:bCs/>
          <w:sz w:val="24"/>
          <w:szCs w:val="24"/>
        </w:rPr>
        <w:t xml:space="preserve"> jelen szerződés aláírásával nyilatkozik arról, hogy 2011. évi CXCVI. törvény 3.§ (1) </w:t>
      </w:r>
      <w:proofErr w:type="spellStart"/>
      <w:r w:rsidR="001335B1" w:rsidRPr="0093185F">
        <w:rPr>
          <w:rFonts w:ascii="Garamond" w:hAnsi="Garamond" w:cs="Times New Roman"/>
          <w:bCs/>
          <w:sz w:val="24"/>
          <w:szCs w:val="24"/>
        </w:rPr>
        <w:t>bek</w:t>
      </w:r>
      <w:proofErr w:type="spellEnd"/>
      <w:r w:rsidR="001335B1" w:rsidRPr="0093185F">
        <w:rPr>
          <w:rFonts w:ascii="Garamond" w:hAnsi="Garamond" w:cs="Times New Roman"/>
          <w:bCs/>
          <w:sz w:val="24"/>
          <w:szCs w:val="24"/>
        </w:rPr>
        <w:t xml:space="preserve">. 1. a-c) pontokban meghatározott átlátható szervezetnek minősül. </w:t>
      </w:r>
      <w:r w:rsidR="00E013BF">
        <w:rPr>
          <w:rFonts w:ascii="Garamond" w:hAnsi="Garamond" w:cs="Times New Roman"/>
          <w:bCs/>
          <w:sz w:val="24"/>
          <w:szCs w:val="24"/>
        </w:rPr>
        <w:t>Tervező</w:t>
      </w:r>
      <w:r w:rsidR="001335B1" w:rsidRPr="0093185F">
        <w:rPr>
          <w:rFonts w:ascii="Garamond" w:hAnsi="Garamond" w:cs="Times New Roman"/>
          <w:bCs/>
          <w:sz w:val="24"/>
          <w:szCs w:val="24"/>
        </w:rPr>
        <w:t xml:space="preserve">ezen nyilatkozatban foglaltak változása esetén arról haladéktalanul köteles a Megrendelőt tájékoztatni. A valótlan tartalmú nyilatkozat alapján kötött visszterhes szerződést a Megrendelő felmondja vagy – ha a szerződés teljesítésére még nem került sor – a </w:t>
      </w:r>
      <w:r w:rsidR="001335B1" w:rsidRPr="0093185F">
        <w:rPr>
          <w:rFonts w:ascii="Garamond" w:hAnsi="Garamond" w:cs="Times New Roman"/>
          <w:bCs/>
          <w:sz w:val="24"/>
          <w:szCs w:val="24"/>
        </w:rPr>
        <w:lastRenderedPageBreak/>
        <w:t>szerződéstől eláll. (368/2011. (XII. 31.) Korm. rendelet 50.§ (1) bekezdés (1a) pontja alapján).</w:t>
      </w:r>
    </w:p>
    <w:p w14:paraId="69C04FA6" w14:textId="77777777" w:rsidR="001335B1" w:rsidRPr="0093185F" w:rsidRDefault="001335B1" w:rsidP="001335B1">
      <w:pPr>
        <w:jc w:val="both"/>
        <w:rPr>
          <w:rFonts w:ascii="Garamond" w:hAnsi="Garamond" w:cs="Times New Roman"/>
          <w:sz w:val="24"/>
          <w:szCs w:val="24"/>
        </w:rPr>
      </w:pPr>
    </w:p>
    <w:p w14:paraId="11BC7743" w14:textId="77777777" w:rsidR="001335B1" w:rsidRPr="0093185F" w:rsidRDefault="001335B1" w:rsidP="001335B1">
      <w:pPr>
        <w:numPr>
          <w:ilvl w:val="0"/>
          <w:numId w:val="4"/>
        </w:numPr>
        <w:contextualSpacing/>
        <w:jc w:val="center"/>
        <w:rPr>
          <w:rFonts w:ascii="Garamond" w:hAnsi="Garamond" w:cs="Times New Roman"/>
          <w:b/>
          <w:sz w:val="24"/>
          <w:szCs w:val="24"/>
        </w:rPr>
      </w:pPr>
      <w:r w:rsidRPr="0093185F">
        <w:rPr>
          <w:rFonts w:ascii="Garamond" w:hAnsi="Garamond" w:cs="Times New Roman"/>
          <w:b/>
          <w:sz w:val="24"/>
          <w:szCs w:val="24"/>
        </w:rPr>
        <w:t xml:space="preserve">A </w:t>
      </w:r>
      <w:r w:rsidR="00E97B41">
        <w:rPr>
          <w:rFonts w:ascii="Garamond" w:hAnsi="Garamond" w:cs="Times New Roman"/>
          <w:b/>
          <w:caps/>
          <w:sz w:val="24"/>
          <w:szCs w:val="24"/>
        </w:rPr>
        <w:t>TERVEZŐNEK</w:t>
      </w:r>
      <w:r w:rsidR="00BB712D">
        <w:rPr>
          <w:rFonts w:ascii="Garamond" w:hAnsi="Garamond" w:cs="Times New Roman"/>
          <w:b/>
          <w:caps/>
          <w:sz w:val="24"/>
          <w:szCs w:val="24"/>
        </w:rPr>
        <w:t xml:space="preserve"> </w:t>
      </w:r>
      <w:r w:rsidRPr="0093185F">
        <w:rPr>
          <w:rFonts w:ascii="Garamond" w:hAnsi="Garamond" w:cs="Times New Roman"/>
          <w:b/>
          <w:caps/>
          <w:sz w:val="24"/>
          <w:szCs w:val="24"/>
        </w:rPr>
        <w:t>átadott anyagok kezelése</w:t>
      </w:r>
    </w:p>
    <w:p w14:paraId="063804A8" w14:textId="77777777" w:rsidR="001335B1" w:rsidRPr="0093185F" w:rsidRDefault="001335B1" w:rsidP="001335B1">
      <w:pPr>
        <w:ind w:left="708"/>
        <w:rPr>
          <w:rFonts w:ascii="Garamond" w:hAnsi="Garamond" w:cs="Times New Roman"/>
          <w:b/>
          <w:sz w:val="24"/>
          <w:szCs w:val="24"/>
        </w:rPr>
      </w:pPr>
    </w:p>
    <w:p w14:paraId="2E17672A"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A </w:t>
      </w:r>
      <w:r w:rsidR="00E97B41">
        <w:rPr>
          <w:rFonts w:ascii="Garamond" w:hAnsi="Garamond" w:cs="Times New Roman"/>
          <w:sz w:val="24"/>
          <w:szCs w:val="24"/>
        </w:rPr>
        <w:t>Tervezőt</w:t>
      </w:r>
      <w:r w:rsidRPr="0093185F">
        <w:rPr>
          <w:rFonts w:ascii="Garamond" w:hAnsi="Garamond" w:cs="Times New Roman"/>
          <w:sz w:val="24"/>
          <w:szCs w:val="24"/>
        </w:rPr>
        <w:t>, illetve minden alkalmazottját, továbbá az általa a teljesítésbe bevont alvállalkozókat, egyéb közreműködőket titoktartási kötelezettség terheli a Szerződés teljesítése során, vagy azzal összefüggésben tudomásukra jutott (vagy birtokukba került) illetve más módon megismert minden olyan, nem nyilvánosan hozzáférhető, illetve nem közérdekű adat, terv, információ, okmány, dokumentum tartalma vonatkozásában, amelynek nyilvánosságra hozatala a Megrendelő hivatali, üzleti vagy egyéb érdekeit sértené.</w:t>
      </w:r>
    </w:p>
    <w:p w14:paraId="52DD90B2" w14:textId="77777777" w:rsidR="001335B1" w:rsidRPr="0093185F" w:rsidRDefault="001335B1" w:rsidP="001335B1">
      <w:pPr>
        <w:jc w:val="both"/>
        <w:rPr>
          <w:rFonts w:ascii="Garamond" w:hAnsi="Garamond" w:cs="Times New Roman"/>
          <w:sz w:val="24"/>
          <w:szCs w:val="24"/>
        </w:rPr>
      </w:pPr>
    </w:p>
    <w:p w14:paraId="1904DFB9" w14:textId="77777777" w:rsidR="001335B1" w:rsidRPr="0093185F" w:rsidRDefault="00E97B41" w:rsidP="001335B1">
      <w:pPr>
        <w:numPr>
          <w:ilvl w:val="1"/>
          <w:numId w:val="4"/>
        </w:numPr>
        <w:ind w:left="709" w:hanging="709"/>
        <w:contextualSpacing/>
        <w:jc w:val="both"/>
        <w:rPr>
          <w:rFonts w:ascii="Garamond" w:hAnsi="Garamond" w:cs="Times New Roman"/>
          <w:sz w:val="24"/>
          <w:szCs w:val="24"/>
        </w:rPr>
      </w:pPr>
      <w:r>
        <w:rPr>
          <w:rFonts w:ascii="Garamond" w:hAnsi="Garamond" w:cs="Times New Roman"/>
          <w:color w:val="000000"/>
          <w:sz w:val="24"/>
          <w:szCs w:val="24"/>
        </w:rPr>
        <w:t>Tervező</w:t>
      </w:r>
      <w:r w:rsidR="001335B1" w:rsidRPr="0093185F">
        <w:rPr>
          <w:rFonts w:ascii="Garamond" w:hAnsi="Garamond" w:cs="Times New Roman"/>
          <w:sz w:val="24"/>
          <w:szCs w:val="24"/>
        </w:rPr>
        <w:t xml:space="preserve"> köteles gondoskodni arról, hogy az általa a teljesítésbe bevont alvállalkozó(k) és egyéb közreműködők a titokvédelmi előírásokat a Szerződésben meghatározottak szerint, vele azonos módon betartsák. A bizalmasnak minősített információk felhasználására, harmadik személy részére történő átadására vagy egyéb módon való nyilvánosságra hozatalára bármelyik fél csak a másik fél előzetes írásbeli hozzájárulásával jogosult.</w:t>
      </w:r>
    </w:p>
    <w:p w14:paraId="6B0774A0" w14:textId="77777777" w:rsidR="001335B1" w:rsidRPr="0093185F" w:rsidRDefault="001335B1" w:rsidP="001335B1">
      <w:pPr>
        <w:ind w:left="567" w:hanging="567"/>
        <w:jc w:val="both"/>
        <w:rPr>
          <w:rFonts w:ascii="Garamond" w:hAnsi="Garamond" w:cs="Times New Roman"/>
          <w:sz w:val="24"/>
          <w:szCs w:val="24"/>
        </w:rPr>
      </w:pPr>
    </w:p>
    <w:p w14:paraId="181215B7"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A </w:t>
      </w:r>
      <w:r w:rsidR="00E97B41">
        <w:rPr>
          <w:rFonts w:ascii="Garamond" w:hAnsi="Garamond" w:cs="Times New Roman"/>
          <w:color w:val="000000"/>
          <w:sz w:val="24"/>
          <w:szCs w:val="24"/>
        </w:rPr>
        <w:t>Tervező</w:t>
      </w:r>
      <w:r w:rsidRPr="0093185F">
        <w:rPr>
          <w:rFonts w:ascii="Garamond" w:hAnsi="Garamond" w:cs="Times New Roman"/>
          <w:sz w:val="24"/>
          <w:szCs w:val="24"/>
        </w:rPr>
        <w:t xml:space="preserve"> köteles a részére átadott információs anyagokat bizalmasan kezelni, azokat nem használhatja fel másra, mint a jelen Szerződés teljesítése. </w:t>
      </w:r>
    </w:p>
    <w:p w14:paraId="08D7BD10" w14:textId="77777777" w:rsidR="001335B1" w:rsidRPr="0093185F" w:rsidRDefault="001335B1" w:rsidP="001335B1">
      <w:pPr>
        <w:jc w:val="both"/>
        <w:rPr>
          <w:rFonts w:ascii="Garamond" w:hAnsi="Garamond" w:cs="Times New Roman"/>
          <w:sz w:val="24"/>
          <w:szCs w:val="24"/>
        </w:rPr>
      </w:pPr>
    </w:p>
    <w:p w14:paraId="577CCF66"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Vis Maior</w:t>
      </w:r>
    </w:p>
    <w:p w14:paraId="6A2D6BEC" w14:textId="77777777" w:rsidR="001335B1" w:rsidRPr="0093185F" w:rsidRDefault="001335B1" w:rsidP="001335B1">
      <w:pPr>
        <w:ind w:left="708"/>
        <w:rPr>
          <w:rFonts w:ascii="Garamond" w:hAnsi="Garamond" w:cs="Times New Roman"/>
          <w:b/>
          <w:caps/>
          <w:sz w:val="24"/>
          <w:szCs w:val="24"/>
        </w:rPr>
      </w:pPr>
    </w:p>
    <w:p w14:paraId="6B921DD7"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Vis maiornak minősül minden olyan rendkívüli, a szerződés létrejötte után bekövetkező, annak, vagy egy részének teljesítését lehetetlenné tevő, a Felek érdekkörén kívül álló, elháríthatatlan esemény, amelyet a Felek nem láthattak előre, amely nem vezethető vissza egyikük saját hibájára vagy gondatlanságra sem. Ilyen események lehetnek különösen, de nem kizárólagosan a következők: háború, forradalom, tűzvész, természeti katasztrófa, vesztegzár, bejelentett vonatkozó általános sztrájk. </w:t>
      </w:r>
    </w:p>
    <w:p w14:paraId="5F8FAA87" w14:textId="77777777" w:rsidR="001335B1" w:rsidRPr="0093185F" w:rsidRDefault="001335B1" w:rsidP="001335B1">
      <w:pPr>
        <w:ind w:left="1080"/>
        <w:jc w:val="both"/>
        <w:rPr>
          <w:rFonts w:ascii="Garamond" w:hAnsi="Garamond" w:cs="Times New Roman"/>
          <w:sz w:val="24"/>
          <w:szCs w:val="24"/>
        </w:rPr>
      </w:pPr>
    </w:p>
    <w:p w14:paraId="258DECC3"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Ha vis maior áll elő, az érintett Félnek haladéktalanul értesíteni kell a másik Felet írásban a vis maior helyzet kialakulásáról és a helyzet okáról. Ha a másik Fél írásban másképpen nem rendelkezik, a kötelezett Fél a szerződéses kötelezettségek teljesítését a lehetőségekhez képest folytatni köteles.</w:t>
      </w:r>
    </w:p>
    <w:p w14:paraId="50C0C802" w14:textId="77777777" w:rsidR="001335B1" w:rsidRPr="0093185F" w:rsidRDefault="001335B1" w:rsidP="001335B1">
      <w:pPr>
        <w:ind w:left="567"/>
        <w:jc w:val="both"/>
        <w:rPr>
          <w:rFonts w:ascii="Garamond" w:hAnsi="Garamond" w:cs="Times New Roman"/>
          <w:sz w:val="24"/>
          <w:szCs w:val="24"/>
        </w:rPr>
      </w:pPr>
    </w:p>
    <w:p w14:paraId="0EC5E665" w14:textId="77777777" w:rsidR="001335B1" w:rsidRPr="0093185F" w:rsidRDefault="001335B1" w:rsidP="001335B1">
      <w:pPr>
        <w:ind w:left="709"/>
        <w:jc w:val="both"/>
        <w:rPr>
          <w:rFonts w:ascii="Garamond" w:hAnsi="Garamond" w:cs="Times New Roman"/>
          <w:sz w:val="24"/>
          <w:szCs w:val="24"/>
        </w:rPr>
      </w:pPr>
      <w:r w:rsidRPr="0093185F">
        <w:rPr>
          <w:rFonts w:ascii="Garamond" w:hAnsi="Garamond" w:cs="Times New Roman"/>
          <w:sz w:val="24"/>
          <w:szCs w:val="24"/>
        </w:rPr>
        <w:t xml:space="preserve">Amennyiben a vis maior időtartama meghaladja a hatvan (60) napot, a Megrendelő jogosult a Szerződéstől elállni, illetve a Szerződést azonnali hatállyal felmondani anélkül, hogy a </w:t>
      </w:r>
      <w:r w:rsidR="00E013BF">
        <w:rPr>
          <w:rFonts w:ascii="Garamond" w:hAnsi="Garamond" w:cs="Times New Roman"/>
          <w:sz w:val="24"/>
          <w:szCs w:val="24"/>
        </w:rPr>
        <w:t>Tervezővel</w:t>
      </w:r>
      <w:r w:rsidRPr="0093185F">
        <w:rPr>
          <w:rFonts w:ascii="Garamond" w:hAnsi="Garamond" w:cs="Times New Roman"/>
          <w:sz w:val="24"/>
          <w:szCs w:val="24"/>
        </w:rPr>
        <w:t>szemben kártérítési kötelezettség terhelné.</w:t>
      </w:r>
    </w:p>
    <w:p w14:paraId="59247939" w14:textId="77777777" w:rsidR="001335B1" w:rsidRPr="0093185F" w:rsidRDefault="001335B1" w:rsidP="001335B1">
      <w:pPr>
        <w:jc w:val="both"/>
        <w:rPr>
          <w:rFonts w:ascii="Garamond" w:hAnsi="Garamond" w:cs="Times New Roman"/>
          <w:sz w:val="24"/>
          <w:szCs w:val="24"/>
        </w:rPr>
      </w:pPr>
    </w:p>
    <w:p w14:paraId="674B52F3"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Szerződésszegés és jogkövetkezményei</w:t>
      </w:r>
    </w:p>
    <w:p w14:paraId="4FBA2CE9" w14:textId="77777777" w:rsidR="001335B1" w:rsidRPr="0093185F" w:rsidRDefault="001335B1" w:rsidP="001335B1">
      <w:pPr>
        <w:ind w:left="708"/>
        <w:rPr>
          <w:rFonts w:ascii="Garamond" w:hAnsi="Garamond" w:cs="Times New Roman"/>
          <w:b/>
          <w:caps/>
          <w:sz w:val="24"/>
          <w:szCs w:val="24"/>
        </w:rPr>
      </w:pPr>
    </w:p>
    <w:p w14:paraId="3459D16B" w14:textId="7777777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 xml:space="preserve">A </w:t>
      </w:r>
      <w:r w:rsidR="00E97B41">
        <w:rPr>
          <w:rFonts w:ascii="Garamond" w:hAnsi="Garamond" w:cs="Times New Roman"/>
          <w:color w:val="000000"/>
          <w:sz w:val="24"/>
          <w:szCs w:val="24"/>
        </w:rPr>
        <w:t>Tervező</w:t>
      </w:r>
      <w:r w:rsidR="008E2395">
        <w:rPr>
          <w:rFonts w:ascii="Garamond" w:hAnsi="Garamond" w:cs="Times New Roman"/>
          <w:sz w:val="24"/>
          <w:szCs w:val="24"/>
        </w:rPr>
        <w:t>a felelősségi körében</w:t>
      </w:r>
      <w:r w:rsidRPr="0093185F">
        <w:rPr>
          <w:rFonts w:ascii="Garamond" w:hAnsi="Garamond" w:cs="Times New Roman"/>
          <w:sz w:val="24"/>
          <w:szCs w:val="24"/>
        </w:rPr>
        <w:t xml:space="preserve"> előállt késedelmes </w:t>
      </w:r>
      <w:r w:rsidR="007E45B9">
        <w:rPr>
          <w:rFonts w:ascii="Garamond" w:hAnsi="Garamond" w:cs="Times New Roman"/>
          <w:sz w:val="24"/>
          <w:szCs w:val="24"/>
        </w:rPr>
        <w:t xml:space="preserve">vagy hibás </w:t>
      </w:r>
      <w:r w:rsidRPr="0093185F">
        <w:rPr>
          <w:rFonts w:ascii="Garamond" w:hAnsi="Garamond" w:cs="Times New Roman"/>
          <w:sz w:val="24"/>
          <w:szCs w:val="24"/>
        </w:rPr>
        <w:t xml:space="preserve">teljesítés, valamint a jelen szerződés meghiúsulása esetén a Megrendelő által jogszerűen gyakorolt elállás, illetve azonnali hatályú felmondás esetén a </w:t>
      </w:r>
      <w:r w:rsidR="00E97B41">
        <w:rPr>
          <w:rFonts w:ascii="Garamond" w:hAnsi="Garamond" w:cs="Times New Roman"/>
          <w:color w:val="000000"/>
          <w:sz w:val="24"/>
          <w:szCs w:val="24"/>
        </w:rPr>
        <w:t>Tervező</w:t>
      </w:r>
      <w:r w:rsidRPr="0093185F">
        <w:rPr>
          <w:rFonts w:ascii="Garamond" w:hAnsi="Garamond" w:cs="Times New Roman"/>
          <w:sz w:val="24"/>
          <w:szCs w:val="24"/>
        </w:rPr>
        <w:t xml:space="preserve"> kötbér és kártérítési kötelezettséggel tartozik.</w:t>
      </w:r>
    </w:p>
    <w:p w14:paraId="74C3C97D" w14:textId="77777777" w:rsidR="001335B1" w:rsidRPr="0093185F" w:rsidRDefault="001335B1" w:rsidP="001335B1">
      <w:pPr>
        <w:overflowPunct w:val="0"/>
        <w:adjustRightInd w:val="0"/>
        <w:ind w:left="1080"/>
        <w:jc w:val="both"/>
        <w:textAlignment w:val="baseline"/>
        <w:rPr>
          <w:rFonts w:ascii="Garamond" w:hAnsi="Garamond" w:cs="Times New Roman"/>
          <w:sz w:val="24"/>
          <w:szCs w:val="24"/>
        </w:rPr>
      </w:pPr>
    </w:p>
    <w:p w14:paraId="1615B587" w14:textId="7777777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A kötbért a Megrendelő akkor is követelheti, ha kára nem merült fel. A Megrendelő érvényesítheti a kötbért meghaladó kárát, és a szerződésszegésből eredő egyéb jogait is.</w:t>
      </w:r>
    </w:p>
    <w:p w14:paraId="59E1ABEC" w14:textId="77777777" w:rsidR="001335B1" w:rsidRPr="0093185F" w:rsidRDefault="001335B1" w:rsidP="001335B1">
      <w:pPr>
        <w:overflowPunct w:val="0"/>
        <w:adjustRightInd w:val="0"/>
        <w:ind w:left="709"/>
        <w:jc w:val="both"/>
        <w:textAlignment w:val="baseline"/>
        <w:rPr>
          <w:rFonts w:ascii="Garamond" w:hAnsi="Garamond" w:cs="Times New Roman"/>
          <w:sz w:val="24"/>
          <w:szCs w:val="24"/>
        </w:rPr>
      </w:pPr>
    </w:p>
    <w:p w14:paraId="418D5932" w14:textId="77777777" w:rsidR="001335B1" w:rsidRPr="00BB712D" w:rsidRDefault="001335B1" w:rsidP="001335B1">
      <w:pPr>
        <w:numPr>
          <w:ilvl w:val="1"/>
          <w:numId w:val="4"/>
        </w:numPr>
        <w:overflowPunct w:val="0"/>
        <w:adjustRightInd w:val="0"/>
        <w:ind w:left="709" w:hanging="709"/>
        <w:contextualSpacing/>
        <w:jc w:val="both"/>
        <w:textAlignment w:val="baseline"/>
        <w:rPr>
          <w:rFonts w:ascii="Garamond" w:hAnsi="Garamond" w:cs="Times New Roman"/>
          <w:color w:val="000000" w:themeColor="text1"/>
          <w:sz w:val="24"/>
          <w:szCs w:val="24"/>
        </w:rPr>
      </w:pPr>
      <w:r w:rsidRPr="0093185F">
        <w:rPr>
          <w:rFonts w:ascii="Garamond" w:hAnsi="Garamond" w:cs="Times New Roman"/>
          <w:sz w:val="24"/>
          <w:szCs w:val="24"/>
        </w:rPr>
        <w:t xml:space="preserve">A </w:t>
      </w:r>
      <w:r w:rsidR="00E97B41">
        <w:rPr>
          <w:rFonts w:ascii="Garamond" w:hAnsi="Garamond" w:cs="Times New Roman"/>
          <w:sz w:val="24"/>
          <w:szCs w:val="24"/>
        </w:rPr>
        <w:t>Tervezőnek</w:t>
      </w:r>
      <w:r w:rsidR="000A7566">
        <w:rPr>
          <w:rFonts w:ascii="Garamond" w:hAnsi="Garamond" w:cs="Times New Roman"/>
          <w:sz w:val="24"/>
          <w:szCs w:val="24"/>
        </w:rPr>
        <w:t>a</w:t>
      </w:r>
      <w:r w:rsidRPr="0093185F">
        <w:rPr>
          <w:rFonts w:ascii="Garamond" w:hAnsi="Garamond" w:cs="Times New Roman"/>
          <w:sz w:val="24"/>
          <w:szCs w:val="24"/>
        </w:rPr>
        <w:t xml:space="preserve"> késedelmes teljesítés esetére kikötött kötbér megfizetése nem mentesít a </w:t>
      </w:r>
      <w:r w:rsidRPr="0093185F">
        <w:rPr>
          <w:rFonts w:ascii="Garamond" w:hAnsi="Garamond" w:cs="Times New Roman"/>
          <w:sz w:val="24"/>
          <w:szCs w:val="24"/>
        </w:rPr>
        <w:lastRenderedPageBreak/>
        <w:t xml:space="preserve">teljesítés alól. </w:t>
      </w:r>
    </w:p>
    <w:p w14:paraId="66A3B28C" w14:textId="77777777" w:rsidR="001335B1" w:rsidRPr="00BB712D" w:rsidRDefault="001335B1" w:rsidP="001335B1">
      <w:pPr>
        <w:overflowPunct w:val="0"/>
        <w:adjustRightInd w:val="0"/>
        <w:ind w:left="709"/>
        <w:jc w:val="both"/>
        <w:textAlignment w:val="baseline"/>
        <w:rPr>
          <w:rFonts w:ascii="Garamond" w:hAnsi="Garamond" w:cs="Times New Roman"/>
          <w:color w:val="000000" w:themeColor="text1"/>
          <w:sz w:val="24"/>
          <w:szCs w:val="24"/>
        </w:rPr>
      </w:pPr>
    </w:p>
    <w:p w14:paraId="31058777" w14:textId="77777777" w:rsidR="001335B1" w:rsidRPr="00BB712D" w:rsidRDefault="001335B1" w:rsidP="001335B1">
      <w:pPr>
        <w:numPr>
          <w:ilvl w:val="1"/>
          <w:numId w:val="4"/>
        </w:numPr>
        <w:overflowPunct w:val="0"/>
        <w:adjustRightInd w:val="0"/>
        <w:ind w:left="709" w:hanging="709"/>
        <w:contextualSpacing/>
        <w:jc w:val="both"/>
        <w:textAlignment w:val="baseline"/>
        <w:rPr>
          <w:rFonts w:ascii="Garamond" w:hAnsi="Garamond" w:cs="Times New Roman"/>
          <w:color w:val="000000" w:themeColor="text1"/>
          <w:sz w:val="24"/>
          <w:szCs w:val="24"/>
        </w:rPr>
      </w:pPr>
      <w:r w:rsidRPr="00BB712D">
        <w:rPr>
          <w:rFonts w:ascii="Garamond" w:hAnsi="Garamond" w:cs="Times New Roman"/>
          <w:color w:val="000000" w:themeColor="text1"/>
          <w:sz w:val="24"/>
          <w:szCs w:val="24"/>
        </w:rPr>
        <w:t>Amennyiben a Szerződésben rögzített teljesítési határidő</w:t>
      </w:r>
      <w:r w:rsidR="00E97B41" w:rsidRPr="00BB712D">
        <w:rPr>
          <w:rFonts w:ascii="Garamond" w:hAnsi="Garamond" w:cs="Times New Roman"/>
          <w:color w:val="000000" w:themeColor="text1"/>
          <w:sz w:val="24"/>
          <w:szCs w:val="24"/>
        </w:rPr>
        <w:t>k</w:t>
      </w:r>
      <w:r w:rsidRPr="00BB712D">
        <w:rPr>
          <w:rFonts w:ascii="Garamond" w:hAnsi="Garamond" w:cs="Times New Roman"/>
          <w:color w:val="000000" w:themeColor="text1"/>
          <w:sz w:val="24"/>
          <w:szCs w:val="24"/>
        </w:rPr>
        <w:t xml:space="preserve"> lejárta előtt nyilvánvalóvá válik, hogy a </w:t>
      </w:r>
      <w:r w:rsidR="00E013BF" w:rsidRPr="00BB712D">
        <w:rPr>
          <w:rFonts w:ascii="Garamond" w:hAnsi="Garamond" w:cs="Times New Roman"/>
          <w:color w:val="000000" w:themeColor="text1"/>
          <w:sz w:val="24"/>
          <w:szCs w:val="24"/>
        </w:rPr>
        <w:t>Tervező</w:t>
      </w:r>
      <w:r w:rsidR="00250CA0" w:rsidRPr="00BB712D">
        <w:rPr>
          <w:rFonts w:ascii="Garamond" w:hAnsi="Garamond" w:cs="Times New Roman"/>
          <w:color w:val="000000" w:themeColor="text1"/>
          <w:sz w:val="24"/>
          <w:szCs w:val="24"/>
        </w:rPr>
        <w:t xml:space="preserve"> </w:t>
      </w:r>
      <w:r w:rsidRPr="00BB712D">
        <w:rPr>
          <w:rFonts w:ascii="Garamond" w:hAnsi="Garamond" w:cs="Times New Roman"/>
          <w:color w:val="000000" w:themeColor="text1"/>
          <w:sz w:val="24"/>
          <w:szCs w:val="24"/>
        </w:rPr>
        <w:t xml:space="preserve">a vállalt feladatait </w:t>
      </w:r>
      <w:r w:rsidR="00250CA0" w:rsidRPr="00BB712D">
        <w:rPr>
          <w:rFonts w:ascii="Garamond" w:hAnsi="Garamond" w:cs="Times New Roman"/>
          <w:color w:val="000000" w:themeColor="text1"/>
          <w:sz w:val="24"/>
          <w:szCs w:val="24"/>
        </w:rPr>
        <w:t xml:space="preserve">csak olyan jelentős, </w:t>
      </w:r>
      <w:r w:rsidR="00464846" w:rsidRPr="00BB712D">
        <w:rPr>
          <w:rFonts w:ascii="Garamond" w:hAnsi="Garamond" w:cs="Times New Roman"/>
          <w:color w:val="000000" w:themeColor="text1"/>
          <w:sz w:val="24"/>
          <w:szCs w:val="24"/>
        </w:rPr>
        <w:t>15</w:t>
      </w:r>
      <w:r w:rsidR="00250CA0" w:rsidRPr="00BB712D">
        <w:rPr>
          <w:rFonts w:ascii="Garamond" w:hAnsi="Garamond" w:cs="Times New Roman"/>
          <w:color w:val="000000" w:themeColor="text1"/>
          <w:sz w:val="24"/>
          <w:szCs w:val="24"/>
        </w:rPr>
        <w:t xml:space="preserve"> napot meghaladó késéssel tudja </w:t>
      </w:r>
      <w:r w:rsidRPr="00BB712D">
        <w:rPr>
          <w:rFonts w:ascii="Garamond" w:hAnsi="Garamond" w:cs="Times New Roman"/>
          <w:color w:val="000000" w:themeColor="text1"/>
          <w:sz w:val="24"/>
          <w:szCs w:val="24"/>
        </w:rPr>
        <w:t>elvégezni, hogy a Szerződésben meghatározott szolgáltatás(ok) további teljesítése a Megrendelőnek már nem áll érdekében, a Megrendelő a Szerződésben foglaltaktól, illetőleg a Szerződéstől elállhat, illetve a Szerződést azonnali hatállyal felmondhatja kötbér és kártérítési igényének fenntartása mellett.</w:t>
      </w:r>
    </w:p>
    <w:p w14:paraId="3C2ABB92" w14:textId="77777777" w:rsidR="001335B1" w:rsidRPr="00BB712D" w:rsidRDefault="001335B1" w:rsidP="001335B1">
      <w:pPr>
        <w:widowControl/>
        <w:autoSpaceDE/>
        <w:autoSpaceDN/>
        <w:ind w:left="708"/>
        <w:rPr>
          <w:rFonts w:ascii="Garamond" w:hAnsi="Garamond" w:cs="Times New Roman"/>
          <w:color w:val="000000" w:themeColor="text1"/>
          <w:sz w:val="24"/>
          <w:szCs w:val="24"/>
        </w:rPr>
      </w:pPr>
    </w:p>
    <w:p w14:paraId="4E6A93A0" w14:textId="77777777" w:rsidR="007E45B9" w:rsidRPr="007E45B9" w:rsidRDefault="008E2395" w:rsidP="007E45B9">
      <w:pPr>
        <w:numPr>
          <w:ilvl w:val="1"/>
          <w:numId w:val="4"/>
        </w:numPr>
        <w:overflowPunct w:val="0"/>
        <w:adjustRightInd w:val="0"/>
        <w:ind w:left="709" w:hanging="709"/>
        <w:contextualSpacing/>
        <w:jc w:val="both"/>
        <w:textAlignment w:val="baseline"/>
        <w:rPr>
          <w:rFonts w:ascii="Garamond" w:hAnsi="Garamond" w:cs="Times New Roman"/>
          <w:bCs/>
          <w:sz w:val="24"/>
          <w:szCs w:val="24"/>
          <w:u w:val="single"/>
        </w:rPr>
      </w:pPr>
      <w:r w:rsidRPr="008E2395">
        <w:rPr>
          <w:rFonts w:ascii="Garamond" w:hAnsi="Garamond" w:cs="Times New Roman"/>
          <w:bCs/>
          <w:sz w:val="24"/>
          <w:szCs w:val="24"/>
        </w:rPr>
        <w:t xml:space="preserve">Amennyiben a </w:t>
      </w:r>
      <w:r w:rsidR="00E97B41" w:rsidRPr="008E2395">
        <w:rPr>
          <w:rFonts w:ascii="Garamond" w:hAnsi="Garamond" w:cs="Times New Roman"/>
          <w:bCs/>
          <w:sz w:val="24"/>
          <w:szCs w:val="24"/>
        </w:rPr>
        <w:t xml:space="preserve">Tervező </w:t>
      </w:r>
      <w:r w:rsidR="001335B1" w:rsidRPr="008E2395">
        <w:rPr>
          <w:rFonts w:ascii="Garamond" w:hAnsi="Garamond" w:cs="Times New Roman"/>
          <w:bCs/>
          <w:sz w:val="24"/>
          <w:szCs w:val="24"/>
        </w:rPr>
        <w:t xml:space="preserve">a szerződés 4.1 pontjában meghatározott </w:t>
      </w:r>
      <w:r w:rsidR="00000C85" w:rsidRPr="008E2395">
        <w:rPr>
          <w:rFonts w:ascii="Garamond" w:hAnsi="Garamond" w:cs="Times New Roman"/>
          <w:bCs/>
          <w:sz w:val="24"/>
          <w:szCs w:val="24"/>
        </w:rPr>
        <w:t>teljesítési határidő</w:t>
      </w:r>
      <w:r>
        <w:rPr>
          <w:rFonts w:ascii="Garamond" w:hAnsi="Garamond" w:cs="Times New Roman"/>
          <w:bCs/>
          <w:sz w:val="24"/>
          <w:szCs w:val="24"/>
        </w:rPr>
        <w:t>n belül olyan okból nem teljesíti a szerződéses kötelezettségét, melyért felelős, késedelmi kötbér fizetésére köteles.</w:t>
      </w:r>
      <w:r w:rsidR="00014B6F">
        <w:rPr>
          <w:rFonts w:ascii="Garamond" w:hAnsi="Garamond" w:cs="Times New Roman"/>
          <w:bCs/>
          <w:sz w:val="24"/>
          <w:szCs w:val="24"/>
        </w:rPr>
        <w:t xml:space="preserve"> </w:t>
      </w:r>
      <w:r w:rsidR="007E45B9" w:rsidRPr="007E45B9">
        <w:rPr>
          <w:rFonts w:ascii="Garamond" w:hAnsi="Garamond" w:cs="Times New Roman"/>
          <w:bCs/>
          <w:sz w:val="24"/>
          <w:szCs w:val="24"/>
        </w:rPr>
        <w:t xml:space="preserve">Amennyiben a </w:t>
      </w:r>
      <w:r w:rsidR="007E45B9">
        <w:rPr>
          <w:rFonts w:ascii="Garamond" w:hAnsi="Garamond" w:cs="Times New Roman"/>
          <w:bCs/>
          <w:sz w:val="24"/>
          <w:szCs w:val="24"/>
        </w:rPr>
        <w:t>Tervező</w:t>
      </w:r>
      <w:r w:rsidR="007E45B9" w:rsidRPr="007E45B9">
        <w:rPr>
          <w:rFonts w:ascii="Garamond" w:hAnsi="Garamond" w:cs="Times New Roman"/>
          <w:bCs/>
          <w:sz w:val="24"/>
          <w:szCs w:val="24"/>
        </w:rPr>
        <w:t xml:space="preserve"> által leszállítandó bármely terv olyan okból nem felel meg a szerződésben, illetve a jogszabályokban meghatározott követelményeknek, melyért felelős </w:t>
      </w:r>
      <w:r w:rsidR="007E45B9">
        <w:rPr>
          <w:rFonts w:ascii="Garamond" w:hAnsi="Garamond" w:cs="Times New Roman"/>
          <w:bCs/>
          <w:sz w:val="24"/>
          <w:szCs w:val="24"/>
        </w:rPr>
        <w:t>Tervező</w:t>
      </w:r>
      <w:r w:rsidR="007E45B9" w:rsidRPr="007E45B9">
        <w:rPr>
          <w:rFonts w:ascii="Garamond" w:hAnsi="Garamond" w:cs="Times New Roman"/>
          <w:bCs/>
          <w:sz w:val="24"/>
          <w:szCs w:val="24"/>
        </w:rPr>
        <w:t xml:space="preserve"> hibás teljesítési kötbér fizetésére köteles</w:t>
      </w:r>
      <w:r w:rsidR="007E45B9">
        <w:rPr>
          <w:rFonts w:ascii="Garamond" w:hAnsi="Garamond" w:cs="Times New Roman"/>
          <w:bCs/>
          <w:sz w:val="24"/>
          <w:szCs w:val="24"/>
        </w:rPr>
        <w:t xml:space="preserve">. </w:t>
      </w:r>
      <w:r w:rsidR="007E45B9" w:rsidRPr="007E45B9">
        <w:rPr>
          <w:rFonts w:ascii="Garamond" w:hAnsi="Garamond" w:cs="Times New Roman"/>
          <w:bCs/>
          <w:sz w:val="24"/>
          <w:szCs w:val="24"/>
        </w:rPr>
        <w:t xml:space="preserve">Amennyiben a szerződés teljesítése olyan okból hiúsul meg, melyért </w:t>
      </w:r>
      <w:r w:rsidR="007E45B9">
        <w:rPr>
          <w:rFonts w:ascii="Garamond" w:hAnsi="Garamond" w:cs="Times New Roman"/>
          <w:bCs/>
          <w:sz w:val="24"/>
          <w:szCs w:val="24"/>
        </w:rPr>
        <w:t>Tervező</w:t>
      </w:r>
      <w:r w:rsidR="007E45B9" w:rsidRPr="007E45B9">
        <w:rPr>
          <w:rFonts w:ascii="Garamond" w:hAnsi="Garamond" w:cs="Times New Roman"/>
          <w:bCs/>
          <w:sz w:val="24"/>
          <w:szCs w:val="24"/>
        </w:rPr>
        <w:t xml:space="preserve"> felelős </w:t>
      </w:r>
      <w:r w:rsidR="007E45B9">
        <w:rPr>
          <w:rFonts w:ascii="Garamond" w:hAnsi="Garamond" w:cs="Times New Roman"/>
          <w:bCs/>
          <w:sz w:val="24"/>
          <w:szCs w:val="24"/>
        </w:rPr>
        <w:t>a Tervező</w:t>
      </w:r>
      <w:r w:rsidR="007E45B9" w:rsidRPr="007E45B9">
        <w:rPr>
          <w:rFonts w:ascii="Garamond" w:hAnsi="Garamond" w:cs="Times New Roman"/>
          <w:bCs/>
          <w:sz w:val="24"/>
          <w:szCs w:val="24"/>
        </w:rPr>
        <w:t xml:space="preserve"> meghiúsulási kötbér fizetésére köteles.</w:t>
      </w:r>
    </w:p>
    <w:p w14:paraId="69AE34D1" w14:textId="77777777" w:rsidR="001335B1" w:rsidRPr="0093185F" w:rsidRDefault="001335B1" w:rsidP="001335B1">
      <w:pPr>
        <w:jc w:val="both"/>
        <w:rPr>
          <w:rFonts w:ascii="Garamond" w:hAnsi="Garamond" w:cs="Times New Roman"/>
          <w:sz w:val="24"/>
          <w:szCs w:val="24"/>
        </w:rPr>
      </w:pPr>
    </w:p>
    <w:p w14:paraId="5B2D3201" w14:textId="7777777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A kötbér mértéke:</w:t>
      </w:r>
    </w:p>
    <w:p w14:paraId="6FE448C5" w14:textId="77777777" w:rsidR="001335B1" w:rsidRPr="0093185F" w:rsidRDefault="001335B1" w:rsidP="001335B1">
      <w:pPr>
        <w:ind w:left="1418" w:hanging="709"/>
        <w:jc w:val="both"/>
        <w:rPr>
          <w:rFonts w:ascii="Garamond" w:hAnsi="Garamond" w:cs="Times New Roman"/>
          <w:sz w:val="24"/>
          <w:szCs w:val="24"/>
        </w:rPr>
      </w:pPr>
    </w:p>
    <w:p w14:paraId="23C8A9CD" w14:textId="77777777" w:rsidR="001335B1" w:rsidRDefault="001335B1"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Jelen</w:t>
      </w:r>
      <w:r w:rsidRPr="0093185F">
        <w:rPr>
          <w:rFonts w:ascii="Garamond" w:hAnsi="Garamond" w:cs="Tahoma"/>
          <w:sz w:val="24"/>
          <w:szCs w:val="24"/>
        </w:rPr>
        <w:t xml:space="preserve"> szerződés esetében</w:t>
      </w:r>
      <w:r w:rsidRPr="0093185F">
        <w:rPr>
          <w:rFonts w:ascii="Garamond" w:hAnsi="Garamond" w:cs="Times New Roman"/>
          <w:sz w:val="24"/>
          <w:szCs w:val="24"/>
        </w:rPr>
        <w:t xml:space="preserve"> a késedelmes teljesítés esetén a kötbér napi mértéke a </w:t>
      </w:r>
      <w:r w:rsidR="000A7566">
        <w:rPr>
          <w:rFonts w:ascii="Garamond" w:hAnsi="Garamond" w:cs="Times New Roman"/>
          <w:bCs/>
          <w:sz w:val="24"/>
          <w:szCs w:val="24"/>
        </w:rPr>
        <w:t xml:space="preserve">tervezési </w:t>
      </w:r>
      <w:r w:rsidRPr="0093185F">
        <w:rPr>
          <w:rFonts w:ascii="Garamond" w:hAnsi="Garamond" w:cs="Times New Roman"/>
          <w:bCs/>
          <w:sz w:val="24"/>
          <w:szCs w:val="24"/>
        </w:rPr>
        <w:t xml:space="preserve">díj nettó értékének </w:t>
      </w:r>
      <w:r w:rsidRPr="0093185F">
        <w:rPr>
          <w:rFonts w:ascii="Garamond" w:hAnsi="Garamond" w:cs="Times New Roman"/>
          <w:sz w:val="24"/>
          <w:szCs w:val="24"/>
        </w:rPr>
        <w:t xml:space="preserve">0,5 %-a, </w:t>
      </w:r>
      <w:r w:rsidRPr="0093185F">
        <w:rPr>
          <w:rFonts w:ascii="Garamond" w:hAnsi="Garamond" w:cs="Times New Roman"/>
          <w:bCs/>
          <w:sz w:val="24"/>
          <w:szCs w:val="24"/>
        </w:rPr>
        <w:t xml:space="preserve">de összesen legfeljebb a nettó </w:t>
      </w:r>
      <w:r w:rsidR="000A7566">
        <w:rPr>
          <w:rFonts w:ascii="Garamond" w:hAnsi="Garamond" w:cs="Times New Roman"/>
          <w:bCs/>
          <w:sz w:val="24"/>
          <w:szCs w:val="24"/>
        </w:rPr>
        <w:t xml:space="preserve">tervezési </w:t>
      </w:r>
      <w:r w:rsidRPr="0093185F">
        <w:rPr>
          <w:rFonts w:ascii="Garamond" w:hAnsi="Garamond" w:cs="Times New Roman"/>
          <w:bCs/>
          <w:sz w:val="24"/>
          <w:szCs w:val="24"/>
        </w:rPr>
        <w:t xml:space="preserve">díj </w:t>
      </w:r>
      <w:r w:rsidR="00E97B41" w:rsidRPr="0093185F">
        <w:rPr>
          <w:rFonts w:ascii="Garamond" w:hAnsi="Garamond" w:cs="Times New Roman"/>
          <w:bCs/>
          <w:sz w:val="24"/>
          <w:szCs w:val="24"/>
        </w:rPr>
        <w:t>1</w:t>
      </w:r>
      <w:r w:rsidR="00E97B41">
        <w:rPr>
          <w:rFonts w:ascii="Garamond" w:hAnsi="Garamond" w:cs="Times New Roman"/>
          <w:bCs/>
          <w:sz w:val="24"/>
          <w:szCs w:val="24"/>
        </w:rPr>
        <w:t>0</w:t>
      </w:r>
      <w:r w:rsidRPr="0093185F">
        <w:rPr>
          <w:rFonts w:ascii="Garamond" w:hAnsi="Garamond" w:cs="Times New Roman"/>
          <w:bCs/>
          <w:sz w:val="24"/>
          <w:szCs w:val="24"/>
        </w:rPr>
        <w:t>%-a</w:t>
      </w:r>
      <w:r w:rsidRPr="0093185F">
        <w:rPr>
          <w:rFonts w:ascii="Garamond" w:hAnsi="Garamond" w:cs="Times New Roman"/>
          <w:sz w:val="24"/>
          <w:szCs w:val="24"/>
        </w:rPr>
        <w:t>.</w:t>
      </w:r>
    </w:p>
    <w:p w14:paraId="6426D73E" w14:textId="77777777" w:rsidR="007E45B9" w:rsidRPr="00BB712D" w:rsidRDefault="007E45B9" w:rsidP="007E45B9">
      <w:pPr>
        <w:ind w:left="1418"/>
        <w:contextualSpacing/>
        <w:jc w:val="both"/>
        <w:rPr>
          <w:rFonts w:ascii="Garamond" w:hAnsi="Garamond" w:cs="Times New Roman"/>
          <w:color w:val="000000" w:themeColor="text1"/>
          <w:sz w:val="24"/>
          <w:szCs w:val="24"/>
        </w:rPr>
      </w:pPr>
    </w:p>
    <w:p w14:paraId="411C4116" w14:textId="77777777" w:rsidR="007E45B9" w:rsidRPr="00BB712D" w:rsidRDefault="007E45B9" w:rsidP="00014B6F">
      <w:pPr>
        <w:ind w:left="1418" w:hanging="709"/>
        <w:jc w:val="both"/>
        <w:rPr>
          <w:rFonts w:ascii="Garamond" w:hAnsi="Garamond" w:cs="Times New Roman"/>
          <w:bCs/>
          <w:color w:val="000000" w:themeColor="text1"/>
          <w:sz w:val="24"/>
          <w:szCs w:val="24"/>
        </w:rPr>
      </w:pPr>
      <w:r w:rsidRPr="00BB712D">
        <w:rPr>
          <w:rFonts w:ascii="Garamond" w:hAnsi="Garamond" w:cs="Times New Roman"/>
          <w:color w:val="000000" w:themeColor="text1"/>
          <w:sz w:val="24"/>
          <w:szCs w:val="24"/>
        </w:rPr>
        <w:t>8.6.2.</w:t>
      </w:r>
      <w:r w:rsidRPr="00BB712D">
        <w:rPr>
          <w:rFonts w:ascii="Garamond" w:hAnsi="Garamond" w:cs="Times New Roman"/>
          <w:color w:val="000000" w:themeColor="text1"/>
          <w:sz w:val="24"/>
          <w:szCs w:val="24"/>
        </w:rPr>
        <w:tab/>
      </w:r>
      <w:r w:rsidRPr="00BB712D">
        <w:rPr>
          <w:rFonts w:ascii="Garamond" w:hAnsi="Garamond" w:cs="Times New Roman"/>
          <w:bCs/>
          <w:color w:val="000000" w:themeColor="text1"/>
          <w:sz w:val="24"/>
          <w:szCs w:val="24"/>
        </w:rPr>
        <w:t xml:space="preserve">Amennyiben a fizetendő késedelmi kötbér értéke eléri a nettó </w:t>
      </w:r>
      <w:r w:rsidR="000A7566" w:rsidRPr="00BB712D">
        <w:rPr>
          <w:rFonts w:ascii="Garamond" w:hAnsi="Garamond" w:cs="Times New Roman"/>
          <w:bCs/>
          <w:color w:val="000000" w:themeColor="text1"/>
          <w:sz w:val="24"/>
          <w:szCs w:val="24"/>
        </w:rPr>
        <w:t>tervezési</w:t>
      </w:r>
      <w:r w:rsidRPr="00BB712D">
        <w:rPr>
          <w:rFonts w:ascii="Garamond" w:hAnsi="Garamond" w:cs="Times New Roman"/>
          <w:bCs/>
          <w:color w:val="000000" w:themeColor="text1"/>
          <w:sz w:val="24"/>
          <w:szCs w:val="24"/>
        </w:rPr>
        <w:t xml:space="preserve"> díj 10%-nak megfelelő összeget Megrendelő jogosult a szerződés azonnali hatállyal történő egyoldalú megszüntetésére és meghiúsulási kötbér követelésére.</w:t>
      </w:r>
    </w:p>
    <w:p w14:paraId="73F9C17B" w14:textId="77777777" w:rsidR="001335B1" w:rsidRPr="00BB712D" w:rsidRDefault="001335B1" w:rsidP="001335B1">
      <w:pPr>
        <w:ind w:left="1418"/>
        <w:jc w:val="both"/>
        <w:rPr>
          <w:rFonts w:ascii="Garamond" w:hAnsi="Garamond" w:cs="Times New Roman"/>
          <w:color w:val="000000" w:themeColor="text1"/>
          <w:sz w:val="24"/>
          <w:szCs w:val="24"/>
        </w:rPr>
      </w:pPr>
    </w:p>
    <w:p w14:paraId="4F807961" w14:textId="77777777" w:rsidR="001335B1" w:rsidRPr="0093185F" w:rsidRDefault="001335B1" w:rsidP="001335B1">
      <w:pPr>
        <w:numPr>
          <w:ilvl w:val="2"/>
          <w:numId w:val="4"/>
        </w:numPr>
        <w:ind w:left="1418" w:hanging="709"/>
        <w:contextualSpacing/>
        <w:jc w:val="both"/>
        <w:rPr>
          <w:rFonts w:ascii="Garamond" w:hAnsi="Garamond" w:cs="Times New Roman"/>
          <w:sz w:val="24"/>
          <w:szCs w:val="24"/>
        </w:rPr>
      </w:pPr>
      <w:r w:rsidRPr="00BB712D">
        <w:rPr>
          <w:rFonts w:ascii="Garamond" w:hAnsi="Garamond" w:cs="Times New Roman"/>
          <w:color w:val="000000" w:themeColor="text1"/>
          <w:sz w:val="24"/>
          <w:szCs w:val="24"/>
        </w:rPr>
        <w:t xml:space="preserve">A Szerződés meghiúsulása esetén a kötbér mértéke a </w:t>
      </w:r>
      <w:r w:rsidRPr="00BB712D">
        <w:rPr>
          <w:rFonts w:ascii="Garamond" w:hAnsi="Garamond" w:cs="Times New Roman"/>
          <w:bCs/>
          <w:color w:val="000000" w:themeColor="text1"/>
          <w:sz w:val="24"/>
          <w:szCs w:val="24"/>
        </w:rPr>
        <w:t xml:space="preserve">nettó </w:t>
      </w:r>
      <w:r w:rsidR="000A7566" w:rsidRPr="00BB712D">
        <w:rPr>
          <w:rFonts w:ascii="Garamond" w:hAnsi="Garamond" w:cs="Times New Roman"/>
          <w:bCs/>
          <w:color w:val="000000" w:themeColor="text1"/>
          <w:sz w:val="24"/>
          <w:szCs w:val="24"/>
        </w:rPr>
        <w:t>tervezési</w:t>
      </w:r>
      <w:r w:rsidRPr="00BB712D">
        <w:rPr>
          <w:rFonts w:ascii="Garamond" w:hAnsi="Garamond" w:cs="Times New Roman"/>
          <w:bCs/>
          <w:color w:val="000000" w:themeColor="text1"/>
          <w:sz w:val="24"/>
          <w:szCs w:val="24"/>
        </w:rPr>
        <w:t xml:space="preserve"> díj </w:t>
      </w:r>
      <w:r w:rsidR="00E97B41" w:rsidRPr="00BB712D">
        <w:rPr>
          <w:rFonts w:ascii="Garamond" w:hAnsi="Garamond" w:cs="Times New Roman"/>
          <w:color w:val="000000" w:themeColor="text1"/>
          <w:sz w:val="24"/>
          <w:szCs w:val="24"/>
        </w:rPr>
        <w:t>2</w:t>
      </w:r>
      <w:r w:rsidR="007E45B9" w:rsidRPr="00BB712D">
        <w:rPr>
          <w:rFonts w:ascii="Garamond" w:hAnsi="Garamond" w:cs="Times New Roman"/>
          <w:color w:val="000000" w:themeColor="text1"/>
          <w:sz w:val="24"/>
          <w:szCs w:val="24"/>
        </w:rPr>
        <w:t>0</w:t>
      </w:r>
      <w:r w:rsidR="003829B4" w:rsidRPr="00BB712D">
        <w:rPr>
          <w:rFonts w:ascii="Garamond" w:hAnsi="Garamond" w:cs="Times New Roman"/>
          <w:color w:val="000000" w:themeColor="text1"/>
          <w:sz w:val="24"/>
          <w:szCs w:val="24"/>
        </w:rPr>
        <w:t>%-a amennyiben a szerződés olyan okb</w:t>
      </w:r>
      <w:r w:rsidR="003829B4">
        <w:rPr>
          <w:rFonts w:ascii="Garamond" w:hAnsi="Garamond" w:cs="Times New Roman"/>
          <w:sz w:val="24"/>
          <w:szCs w:val="24"/>
        </w:rPr>
        <w:t>ól hiúsul meg, melyért Tervező felelős (ide értve a fenti pontban meghatározott esetet is).</w:t>
      </w:r>
    </w:p>
    <w:p w14:paraId="0EBD5515" w14:textId="77777777" w:rsidR="001335B1" w:rsidRPr="0093185F" w:rsidRDefault="001335B1" w:rsidP="001335B1">
      <w:pPr>
        <w:contextualSpacing/>
        <w:jc w:val="both"/>
        <w:rPr>
          <w:rFonts w:ascii="Garamond" w:hAnsi="Garamond" w:cs="Times New Roman"/>
          <w:sz w:val="24"/>
          <w:szCs w:val="24"/>
        </w:rPr>
      </w:pPr>
    </w:p>
    <w:p w14:paraId="1075CE1D" w14:textId="7777777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Jogfenntartás: a Szerződésnek meg nem felelő teljesítés elfogadása nem jelent lemondást a Szerződésből eredő egyéb igényekről.</w:t>
      </w:r>
    </w:p>
    <w:p w14:paraId="1270ECF4" w14:textId="77777777" w:rsidR="001335B1" w:rsidRPr="0093185F" w:rsidRDefault="001335B1" w:rsidP="001335B1">
      <w:pPr>
        <w:overflowPunct w:val="0"/>
        <w:adjustRightInd w:val="0"/>
        <w:ind w:left="709"/>
        <w:jc w:val="both"/>
        <w:textAlignment w:val="baseline"/>
        <w:rPr>
          <w:rFonts w:ascii="Garamond" w:hAnsi="Garamond" w:cs="Times New Roman"/>
          <w:sz w:val="24"/>
          <w:szCs w:val="24"/>
        </w:rPr>
      </w:pPr>
    </w:p>
    <w:p w14:paraId="113F0BE2" w14:textId="1930F4A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 xml:space="preserve">A Megrendelő jogosult a kötbér összegét a </w:t>
      </w:r>
      <w:r w:rsidR="002F4DA3">
        <w:rPr>
          <w:rFonts w:ascii="Garamond" w:hAnsi="Garamond" w:cs="Times New Roman"/>
          <w:sz w:val="24"/>
          <w:szCs w:val="24"/>
        </w:rPr>
        <w:t>Tervező</w:t>
      </w:r>
      <w:r w:rsidR="00820879">
        <w:rPr>
          <w:rFonts w:ascii="Garamond" w:hAnsi="Garamond" w:cs="Times New Roman"/>
          <w:sz w:val="24"/>
          <w:szCs w:val="24"/>
        </w:rPr>
        <w:t xml:space="preserve"> </w:t>
      </w:r>
      <w:r w:rsidRPr="0093185F">
        <w:rPr>
          <w:rFonts w:ascii="Garamond" w:hAnsi="Garamond" w:cs="Times New Roman"/>
          <w:sz w:val="24"/>
          <w:szCs w:val="24"/>
        </w:rPr>
        <w:t xml:space="preserve">esedékes díjába beszámítani azzal, hogy a Megrendelő a </w:t>
      </w:r>
      <w:r w:rsidR="000A7566">
        <w:rPr>
          <w:rFonts w:ascii="Garamond" w:hAnsi="Garamond" w:cs="Times New Roman"/>
          <w:bCs/>
          <w:sz w:val="24"/>
          <w:szCs w:val="24"/>
        </w:rPr>
        <w:t>tervezési</w:t>
      </w:r>
      <w:r w:rsidRPr="0093185F">
        <w:rPr>
          <w:rFonts w:ascii="Garamond" w:hAnsi="Garamond" w:cs="Times New Roman"/>
          <w:sz w:val="24"/>
          <w:szCs w:val="24"/>
        </w:rPr>
        <w:t xml:space="preserve"> díjból eredő tartozásával szemben csak a </w:t>
      </w:r>
      <w:r w:rsidR="00E013BF">
        <w:rPr>
          <w:rFonts w:ascii="Garamond" w:hAnsi="Garamond" w:cs="Times New Roman"/>
          <w:sz w:val="24"/>
          <w:szCs w:val="24"/>
        </w:rPr>
        <w:t>Tervező</w:t>
      </w:r>
      <w:r w:rsidRPr="0093185F">
        <w:rPr>
          <w:rFonts w:ascii="Garamond" w:hAnsi="Garamond" w:cs="Times New Roman"/>
          <w:sz w:val="24"/>
          <w:szCs w:val="24"/>
        </w:rPr>
        <w:t>által elismert, egynemű és lejárt követelést számíthatja be.</w:t>
      </w:r>
    </w:p>
    <w:p w14:paraId="3AB79C44" w14:textId="77777777" w:rsidR="001335B1" w:rsidRPr="0093185F" w:rsidRDefault="001335B1" w:rsidP="001335B1">
      <w:pPr>
        <w:overflowPunct w:val="0"/>
        <w:adjustRightInd w:val="0"/>
        <w:ind w:left="709"/>
        <w:contextualSpacing/>
        <w:jc w:val="both"/>
        <w:textAlignment w:val="baseline"/>
        <w:rPr>
          <w:rFonts w:ascii="Garamond" w:hAnsi="Garamond" w:cs="Times New Roman"/>
          <w:sz w:val="24"/>
          <w:szCs w:val="24"/>
        </w:rPr>
      </w:pPr>
    </w:p>
    <w:p w14:paraId="30F2BB44"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A SZERZŐDÉS MEGSZŰNÉSE</w:t>
      </w:r>
    </w:p>
    <w:p w14:paraId="6B06DC05" w14:textId="77777777" w:rsidR="001335B1" w:rsidRPr="0093185F" w:rsidRDefault="001335B1" w:rsidP="001335B1">
      <w:pPr>
        <w:ind w:left="708"/>
        <w:rPr>
          <w:rFonts w:ascii="Garamond" w:hAnsi="Garamond" w:cs="Times New Roman"/>
          <w:b/>
          <w:sz w:val="24"/>
          <w:szCs w:val="24"/>
          <w:u w:val="single"/>
        </w:rPr>
      </w:pPr>
    </w:p>
    <w:p w14:paraId="01338E20" w14:textId="77777777" w:rsidR="001335B1"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A jelen szerződés a Felek kölcsönös kötelezettségeinek teljesítésével – figyelembe véve a szerződés 4.1. pontjában meghatározott határidőt is – szűnik meg. Azon, a jelen szerződés alapján fennálló jogok és kötelezettségek, amelyeknek természetüknél fogva továbbra is fenn kell maradniuk, különös tekintettel a titoktartási kötelezettségre vonatkozó rendelkezésekre, valamint a szolgáltatás tárgyán keletkező szerzői jogok gyakorlására a jelen Szerződés megszűnését követően is hatályban maradnak.</w:t>
      </w:r>
    </w:p>
    <w:p w14:paraId="31E02117" w14:textId="77777777" w:rsidR="002F4DA3" w:rsidRDefault="002F4DA3" w:rsidP="00BE736E">
      <w:pPr>
        <w:overflowPunct w:val="0"/>
        <w:adjustRightInd w:val="0"/>
        <w:ind w:left="709"/>
        <w:contextualSpacing/>
        <w:jc w:val="both"/>
        <w:textAlignment w:val="baseline"/>
        <w:rPr>
          <w:rFonts w:ascii="Garamond" w:hAnsi="Garamond" w:cs="Times New Roman"/>
          <w:sz w:val="24"/>
          <w:szCs w:val="24"/>
        </w:rPr>
      </w:pPr>
    </w:p>
    <w:p w14:paraId="7E62436C" w14:textId="77777777" w:rsidR="002F4DA3" w:rsidRPr="0093185F" w:rsidRDefault="002F4DA3"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Pr>
          <w:rFonts w:ascii="Garamond" w:hAnsi="Garamond" w:cs="Times New Roman"/>
          <w:sz w:val="24"/>
          <w:szCs w:val="24"/>
        </w:rPr>
        <w:t>Felek a Szerződés rendes felmondásának jogát kizárják.</w:t>
      </w:r>
    </w:p>
    <w:p w14:paraId="1AC18A4C" w14:textId="77777777" w:rsidR="001335B1" w:rsidRPr="0093185F" w:rsidRDefault="001335B1" w:rsidP="001335B1">
      <w:pPr>
        <w:overflowPunct w:val="0"/>
        <w:adjustRightInd w:val="0"/>
        <w:ind w:left="1080"/>
        <w:jc w:val="both"/>
        <w:textAlignment w:val="baseline"/>
        <w:rPr>
          <w:rFonts w:ascii="Garamond" w:hAnsi="Garamond" w:cs="Times New Roman"/>
          <w:sz w:val="24"/>
          <w:szCs w:val="24"/>
        </w:rPr>
      </w:pPr>
    </w:p>
    <w:p w14:paraId="0DE351D1" w14:textId="77777777" w:rsidR="001335B1" w:rsidRPr="0093185F"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93185F">
        <w:rPr>
          <w:rFonts w:ascii="Garamond" w:hAnsi="Garamond" w:cs="Times New Roman"/>
          <w:sz w:val="24"/>
          <w:szCs w:val="24"/>
        </w:rPr>
        <w:t xml:space="preserve">A Felek jogosultak a jelen szerződést azonnali hatállyal írásban </w:t>
      </w:r>
      <w:r w:rsidR="002F4DA3">
        <w:rPr>
          <w:rFonts w:ascii="Garamond" w:hAnsi="Garamond" w:cs="Times New Roman"/>
          <w:sz w:val="24"/>
          <w:szCs w:val="24"/>
        </w:rPr>
        <w:t>megszüntetni</w:t>
      </w:r>
      <w:r w:rsidRPr="0093185F">
        <w:rPr>
          <w:rFonts w:ascii="Garamond" w:hAnsi="Garamond" w:cs="Times New Roman"/>
          <w:sz w:val="24"/>
          <w:szCs w:val="24"/>
        </w:rPr>
        <w:t xml:space="preserve">a másik fél súlyos szerződésszegése esetén azt követően, hogy a szerződésszegő fél a szerződésszegés </w:t>
      </w:r>
      <w:r w:rsidRPr="0093185F">
        <w:rPr>
          <w:rFonts w:ascii="Garamond" w:hAnsi="Garamond" w:cs="Times New Roman"/>
          <w:sz w:val="24"/>
          <w:szCs w:val="24"/>
        </w:rPr>
        <w:lastRenderedPageBreak/>
        <w:t xml:space="preserve">részleteit tartalmazó, az orvoslásra írásban felszólító értesítés kézhezvételét – az értesítésben meghatározott, legfeljebb 3 (három) munkanapos határidőig – nem orvosolja a szerződésszegést. </w:t>
      </w:r>
    </w:p>
    <w:p w14:paraId="64C667FC" w14:textId="77777777" w:rsidR="001335B1" w:rsidRPr="0093185F" w:rsidRDefault="001335B1" w:rsidP="001335B1">
      <w:pPr>
        <w:overflowPunct w:val="0"/>
        <w:adjustRightInd w:val="0"/>
        <w:ind w:left="709"/>
        <w:jc w:val="both"/>
        <w:textAlignment w:val="baseline"/>
        <w:rPr>
          <w:rFonts w:ascii="Garamond" w:hAnsi="Garamond" w:cs="Times New Roman"/>
          <w:sz w:val="24"/>
          <w:szCs w:val="24"/>
        </w:rPr>
      </w:pPr>
    </w:p>
    <w:p w14:paraId="2A901D11" w14:textId="77777777" w:rsidR="001335B1" w:rsidRPr="0093185F" w:rsidRDefault="002F4DA3"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Pr>
          <w:rFonts w:ascii="Garamond" w:hAnsi="Garamond" w:cs="Times New Roman"/>
          <w:sz w:val="24"/>
          <w:szCs w:val="24"/>
        </w:rPr>
        <w:t>Tervező</w:t>
      </w:r>
      <w:r w:rsidR="001335B1" w:rsidRPr="0093185F">
        <w:rPr>
          <w:rFonts w:ascii="Garamond" w:hAnsi="Garamond" w:cs="Times New Roman"/>
          <w:sz w:val="24"/>
          <w:szCs w:val="24"/>
        </w:rPr>
        <w:t>részéről súlyos szerződésszegésnek minősül különösen, de nem kizárólagosan:</w:t>
      </w:r>
    </w:p>
    <w:p w14:paraId="75B7EBF1" w14:textId="77777777" w:rsidR="001335B1" w:rsidRPr="0093185F" w:rsidRDefault="001335B1" w:rsidP="001335B1">
      <w:pPr>
        <w:contextualSpacing/>
        <w:jc w:val="both"/>
        <w:rPr>
          <w:rFonts w:ascii="Garamond" w:hAnsi="Garamond" w:cs="Times New Roman"/>
          <w:sz w:val="24"/>
          <w:szCs w:val="24"/>
        </w:rPr>
      </w:pPr>
    </w:p>
    <w:p w14:paraId="2BE3636E" w14:textId="77777777" w:rsidR="001335B1" w:rsidRDefault="001335B1"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 xml:space="preserve">ha a </w:t>
      </w:r>
      <w:r w:rsidR="002F4DA3">
        <w:rPr>
          <w:rFonts w:ascii="Garamond" w:hAnsi="Garamond" w:cs="Times New Roman"/>
          <w:sz w:val="24"/>
          <w:szCs w:val="24"/>
        </w:rPr>
        <w:t>Tervező</w:t>
      </w:r>
      <w:r w:rsidRPr="0093185F">
        <w:rPr>
          <w:rFonts w:ascii="Garamond" w:hAnsi="Garamond" w:cs="Times New Roman"/>
          <w:sz w:val="24"/>
          <w:szCs w:val="24"/>
        </w:rPr>
        <w:t>nem tesz eleget a titoktartási kötelezettségének;</w:t>
      </w:r>
    </w:p>
    <w:p w14:paraId="4D6A3592" w14:textId="77777777" w:rsidR="000A7566" w:rsidRDefault="000A7566" w:rsidP="000A7566">
      <w:pPr>
        <w:ind w:left="1418"/>
        <w:contextualSpacing/>
        <w:jc w:val="both"/>
        <w:rPr>
          <w:rFonts w:ascii="Garamond" w:hAnsi="Garamond" w:cs="Times New Roman"/>
          <w:sz w:val="24"/>
          <w:szCs w:val="24"/>
        </w:rPr>
      </w:pPr>
    </w:p>
    <w:p w14:paraId="7E960E3B" w14:textId="77777777" w:rsidR="000A7566" w:rsidRPr="0093185F" w:rsidRDefault="000A7566"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 xml:space="preserve">ha a </w:t>
      </w:r>
      <w:r>
        <w:rPr>
          <w:rFonts w:ascii="Garamond" w:hAnsi="Garamond" w:cs="Times New Roman"/>
          <w:sz w:val="24"/>
          <w:szCs w:val="24"/>
        </w:rPr>
        <w:t>Tervező</w:t>
      </w:r>
      <w:r w:rsidRPr="0093185F">
        <w:rPr>
          <w:rFonts w:ascii="Garamond" w:hAnsi="Garamond" w:cs="Times New Roman"/>
          <w:sz w:val="24"/>
          <w:szCs w:val="24"/>
        </w:rPr>
        <w:t xml:space="preserve">nem tesz eleget a </w:t>
      </w:r>
      <w:r>
        <w:rPr>
          <w:rFonts w:ascii="Garamond" w:hAnsi="Garamond" w:cs="Times New Roman"/>
          <w:sz w:val="24"/>
          <w:szCs w:val="24"/>
        </w:rPr>
        <w:t>Szerződés 2.5. pontja szerinti</w:t>
      </w:r>
      <w:r w:rsidRPr="0093185F">
        <w:rPr>
          <w:rFonts w:ascii="Garamond" w:hAnsi="Garamond" w:cs="Times New Roman"/>
          <w:sz w:val="24"/>
          <w:szCs w:val="24"/>
        </w:rPr>
        <w:t xml:space="preserve"> kötelezettségének</w:t>
      </w:r>
      <w:r>
        <w:rPr>
          <w:rFonts w:ascii="Garamond" w:hAnsi="Garamond" w:cs="Times New Roman"/>
          <w:sz w:val="24"/>
          <w:szCs w:val="24"/>
        </w:rPr>
        <w:t>;</w:t>
      </w:r>
    </w:p>
    <w:p w14:paraId="5DACF8B9" w14:textId="77777777" w:rsidR="001335B1" w:rsidRPr="0093185F" w:rsidRDefault="001335B1" w:rsidP="00BE736E">
      <w:pPr>
        <w:widowControl/>
        <w:autoSpaceDE/>
        <w:autoSpaceDN/>
        <w:rPr>
          <w:rFonts w:ascii="Garamond" w:hAnsi="Garamond" w:cs="Times New Roman"/>
          <w:sz w:val="24"/>
          <w:szCs w:val="24"/>
        </w:rPr>
      </w:pPr>
    </w:p>
    <w:p w14:paraId="4FCEC4D2" w14:textId="77777777" w:rsidR="001335B1" w:rsidRPr="0093185F" w:rsidRDefault="001335B1"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 xml:space="preserve">ha </w:t>
      </w:r>
      <w:r w:rsidR="002F4DA3">
        <w:rPr>
          <w:rFonts w:ascii="Garamond" w:hAnsi="Garamond" w:cs="Times New Roman"/>
          <w:sz w:val="24"/>
          <w:szCs w:val="24"/>
        </w:rPr>
        <w:t>Tervező</w:t>
      </w:r>
      <w:r w:rsidRPr="0093185F">
        <w:rPr>
          <w:rFonts w:ascii="Garamond" w:hAnsi="Garamond" w:cs="Times New Roman"/>
          <w:sz w:val="24"/>
          <w:szCs w:val="24"/>
        </w:rPr>
        <w:t xml:space="preserve"> fizetésképtelenné válik, felszámolási, végelszámolási eljárás indul vele szemben, felfüggeszti gazdasági tevékenységét, beszünteti kifizetéseit;</w:t>
      </w:r>
    </w:p>
    <w:p w14:paraId="4A61908B" w14:textId="77777777" w:rsidR="001335B1" w:rsidRPr="0093185F" w:rsidRDefault="001335B1" w:rsidP="001335B1">
      <w:pPr>
        <w:contextualSpacing/>
        <w:jc w:val="both"/>
        <w:rPr>
          <w:rFonts w:ascii="Garamond" w:hAnsi="Garamond" w:cs="Times New Roman"/>
          <w:sz w:val="24"/>
          <w:szCs w:val="24"/>
        </w:rPr>
      </w:pPr>
    </w:p>
    <w:p w14:paraId="1BF2FFB0" w14:textId="77777777" w:rsidR="001335B1" w:rsidRPr="0093185F" w:rsidRDefault="001335B1"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 xml:space="preserve">jogerős elmarasztaló határozatot hoznak a </w:t>
      </w:r>
      <w:r w:rsidR="002F4DA3">
        <w:rPr>
          <w:rFonts w:ascii="Garamond" w:hAnsi="Garamond" w:cs="Times New Roman"/>
          <w:sz w:val="24"/>
          <w:szCs w:val="24"/>
        </w:rPr>
        <w:t>Tervező</w:t>
      </w:r>
      <w:r w:rsidRPr="0093185F">
        <w:rPr>
          <w:rFonts w:ascii="Garamond" w:hAnsi="Garamond" w:cs="Times New Roman"/>
          <w:sz w:val="24"/>
          <w:szCs w:val="24"/>
        </w:rPr>
        <w:t xml:space="preserve"> szakmai tevékenységét érintő szabálysértés vagy bűncselekmény miatt;</w:t>
      </w:r>
    </w:p>
    <w:p w14:paraId="5447B896" w14:textId="77777777" w:rsidR="001335B1" w:rsidRPr="0093185F" w:rsidRDefault="001335B1" w:rsidP="001335B1">
      <w:pPr>
        <w:contextualSpacing/>
        <w:jc w:val="both"/>
        <w:rPr>
          <w:rFonts w:ascii="Garamond" w:hAnsi="Garamond" w:cs="Times New Roman"/>
          <w:sz w:val="24"/>
          <w:szCs w:val="24"/>
        </w:rPr>
      </w:pPr>
    </w:p>
    <w:p w14:paraId="5E812E6D" w14:textId="77777777" w:rsidR="001335B1" w:rsidRDefault="001335B1" w:rsidP="001335B1">
      <w:pPr>
        <w:numPr>
          <w:ilvl w:val="2"/>
          <w:numId w:val="4"/>
        </w:numPr>
        <w:ind w:left="1418" w:hanging="709"/>
        <w:contextualSpacing/>
        <w:jc w:val="both"/>
        <w:rPr>
          <w:rFonts w:ascii="Garamond" w:hAnsi="Garamond" w:cs="Times New Roman"/>
          <w:sz w:val="24"/>
          <w:szCs w:val="24"/>
        </w:rPr>
      </w:pPr>
      <w:r w:rsidRPr="0093185F">
        <w:rPr>
          <w:rFonts w:ascii="Garamond" w:hAnsi="Garamond" w:cs="Times New Roman"/>
          <w:sz w:val="24"/>
          <w:szCs w:val="24"/>
        </w:rPr>
        <w:t xml:space="preserve">más közbeszerzési eljárásban a </w:t>
      </w:r>
      <w:r w:rsidR="002F4DA3">
        <w:rPr>
          <w:rFonts w:ascii="Garamond" w:hAnsi="Garamond" w:cs="Times New Roman"/>
          <w:sz w:val="24"/>
          <w:szCs w:val="24"/>
        </w:rPr>
        <w:t>Tervező</w:t>
      </w:r>
      <w:r w:rsidRPr="0093185F">
        <w:rPr>
          <w:rFonts w:ascii="Garamond" w:hAnsi="Garamond" w:cs="Times New Roman"/>
          <w:sz w:val="24"/>
          <w:szCs w:val="24"/>
        </w:rPr>
        <w:t>hamis adatokat közölt vagy az eljárás nyerteseként szerződéses kötelezettségeinek nem tett eleget.</w:t>
      </w:r>
    </w:p>
    <w:p w14:paraId="1CDF06EF" w14:textId="77777777" w:rsidR="000A7566" w:rsidRDefault="000A7566" w:rsidP="000A7566">
      <w:pPr>
        <w:ind w:left="1418"/>
        <w:contextualSpacing/>
        <w:jc w:val="both"/>
        <w:rPr>
          <w:rFonts w:ascii="Garamond" w:hAnsi="Garamond" w:cs="Times New Roman"/>
          <w:sz w:val="24"/>
          <w:szCs w:val="24"/>
        </w:rPr>
      </w:pPr>
    </w:p>
    <w:p w14:paraId="3319B18D" w14:textId="77777777" w:rsidR="000A7566" w:rsidRPr="00BB712D" w:rsidRDefault="000A7566" w:rsidP="000A7566">
      <w:pPr>
        <w:numPr>
          <w:ilvl w:val="2"/>
          <w:numId w:val="4"/>
        </w:numPr>
        <w:ind w:left="1418" w:hanging="709"/>
        <w:contextualSpacing/>
        <w:jc w:val="both"/>
        <w:rPr>
          <w:rFonts w:ascii="Garamond" w:hAnsi="Garamond" w:cs="Times New Roman"/>
          <w:color w:val="000000" w:themeColor="text1"/>
          <w:sz w:val="24"/>
          <w:szCs w:val="24"/>
        </w:rPr>
      </w:pPr>
      <w:r w:rsidRPr="000A7566">
        <w:rPr>
          <w:rFonts w:ascii="Garamond" w:hAnsi="Garamond" w:cs="Times New Roman"/>
          <w:sz w:val="24"/>
          <w:szCs w:val="24"/>
        </w:rPr>
        <w:t xml:space="preserve">ha a szerződés megkötését követően jut </w:t>
      </w:r>
      <w:r>
        <w:rPr>
          <w:rFonts w:ascii="Garamond" w:hAnsi="Garamond" w:cs="Times New Roman"/>
          <w:sz w:val="24"/>
          <w:szCs w:val="24"/>
        </w:rPr>
        <w:t>Megrendelő</w:t>
      </w:r>
      <w:r w:rsidRPr="000A7566">
        <w:rPr>
          <w:rFonts w:ascii="Garamond" w:hAnsi="Garamond" w:cs="Times New Roman"/>
          <w:sz w:val="24"/>
          <w:szCs w:val="24"/>
        </w:rPr>
        <w:t xml:space="preserve"> tudomására, hogy a </w:t>
      </w:r>
      <w:r>
        <w:rPr>
          <w:rFonts w:ascii="Garamond" w:hAnsi="Garamond" w:cs="Times New Roman"/>
          <w:sz w:val="24"/>
          <w:szCs w:val="24"/>
        </w:rPr>
        <w:t xml:space="preserve">Tervező </w:t>
      </w:r>
      <w:r w:rsidRPr="000A7566">
        <w:rPr>
          <w:rFonts w:ascii="Garamond" w:hAnsi="Garamond" w:cs="Times New Roman"/>
          <w:sz w:val="24"/>
          <w:szCs w:val="24"/>
        </w:rPr>
        <w:t>tekintetében a közbeszerzési eljárás során kizáró ok állt fenn, és ezért ki kellett volna zárni a közbeszerzési eljárásból.</w:t>
      </w:r>
    </w:p>
    <w:p w14:paraId="7BBD46EF" w14:textId="77777777" w:rsidR="00464846" w:rsidRPr="00BB712D" w:rsidRDefault="00464846" w:rsidP="00464846">
      <w:pPr>
        <w:pStyle w:val="Listaszerbekezds"/>
        <w:rPr>
          <w:rFonts w:ascii="Garamond" w:hAnsi="Garamond" w:cs="Times New Roman"/>
          <w:color w:val="000000" w:themeColor="text1"/>
          <w:sz w:val="24"/>
          <w:szCs w:val="24"/>
        </w:rPr>
      </w:pPr>
    </w:p>
    <w:p w14:paraId="2757416D" w14:textId="77777777" w:rsidR="00464846" w:rsidRPr="00BB712D" w:rsidRDefault="00464846" w:rsidP="000A7566">
      <w:pPr>
        <w:numPr>
          <w:ilvl w:val="2"/>
          <w:numId w:val="4"/>
        </w:numPr>
        <w:ind w:left="1418" w:hanging="709"/>
        <w:contextualSpacing/>
        <w:jc w:val="both"/>
        <w:rPr>
          <w:rFonts w:ascii="Garamond" w:hAnsi="Garamond" w:cs="Times New Roman"/>
          <w:color w:val="000000" w:themeColor="text1"/>
          <w:sz w:val="24"/>
          <w:szCs w:val="24"/>
        </w:rPr>
      </w:pPr>
      <w:r w:rsidRPr="00BB712D">
        <w:rPr>
          <w:rFonts w:ascii="Garamond" w:hAnsi="Garamond" w:cs="Times New Roman"/>
          <w:color w:val="000000" w:themeColor="text1"/>
          <w:sz w:val="24"/>
          <w:szCs w:val="24"/>
        </w:rPr>
        <w:t>ha a Tervező 15 napot meghaladó késedelembe esik.</w:t>
      </w:r>
    </w:p>
    <w:p w14:paraId="5975BD26" w14:textId="77777777" w:rsidR="001335B1" w:rsidRPr="00BB712D" w:rsidRDefault="001335B1" w:rsidP="000A7566">
      <w:pPr>
        <w:numPr>
          <w:ilvl w:val="12"/>
          <w:numId w:val="0"/>
        </w:numPr>
        <w:rPr>
          <w:rFonts w:ascii="Garamond" w:hAnsi="Garamond" w:cs="Times New Roman"/>
          <w:color w:val="000000" w:themeColor="text1"/>
          <w:sz w:val="24"/>
          <w:szCs w:val="24"/>
        </w:rPr>
      </w:pPr>
    </w:p>
    <w:p w14:paraId="14E650BF" w14:textId="77777777" w:rsidR="001335B1"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BB712D">
        <w:rPr>
          <w:rFonts w:ascii="Garamond" w:hAnsi="Garamond" w:cs="Times New Roman"/>
          <w:color w:val="000000" w:themeColor="text1"/>
          <w:sz w:val="24"/>
          <w:szCs w:val="24"/>
        </w:rPr>
        <w:t xml:space="preserve">A Szerződés bármely okból történő megszűnése esetén a </w:t>
      </w:r>
      <w:r w:rsidR="002F4DA3" w:rsidRPr="00BB712D">
        <w:rPr>
          <w:rFonts w:ascii="Garamond" w:hAnsi="Garamond" w:cs="Times New Roman"/>
          <w:color w:val="000000" w:themeColor="text1"/>
          <w:sz w:val="24"/>
          <w:szCs w:val="24"/>
        </w:rPr>
        <w:t>Tervező</w:t>
      </w:r>
      <w:r w:rsidRPr="00BB712D">
        <w:rPr>
          <w:rFonts w:ascii="Garamond" w:hAnsi="Garamond" w:cs="Times New Roman"/>
          <w:color w:val="000000" w:themeColor="text1"/>
          <w:sz w:val="24"/>
          <w:szCs w:val="24"/>
        </w:rPr>
        <w:t xml:space="preserve"> a Szerződés megszűnésétől számított 15 (tizenöt) munkanapon belül köteles a Megrendelő részére – tételes iratjegyzékkel dokumentáltan – visszaadni minden, a Megrendelő által a </w:t>
      </w:r>
      <w:r w:rsidR="00E013BF" w:rsidRPr="00BB712D">
        <w:rPr>
          <w:rFonts w:ascii="Garamond" w:hAnsi="Garamond" w:cs="Times New Roman"/>
          <w:color w:val="000000" w:themeColor="text1"/>
          <w:sz w:val="24"/>
          <w:szCs w:val="24"/>
        </w:rPr>
        <w:t xml:space="preserve">Tervező </w:t>
      </w:r>
      <w:r w:rsidRPr="00BB712D">
        <w:rPr>
          <w:rFonts w:ascii="Garamond" w:hAnsi="Garamond" w:cs="Times New Roman"/>
          <w:color w:val="000000" w:themeColor="text1"/>
          <w:sz w:val="24"/>
          <w:szCs w:val="24"/>
        </w:rPr>
        <w:t>számára a Szerződés teljesítése érdekében átadott</w:t>
      </w:r>
      <w:r w:rsidRPr="0093185F">
        <w:rPr>
          <w:rFonts w:ascii="Garamond" w:hAnsi="Garamond" w:cs="Times New Roman"/>
          <w:sz w:val="24"/>
          <w:szCs w:val="24"/>
        </w:rPr>
        <w:t xml:space="preserve"> dokumentációt, adatot és azok másolatait.</w:t>
      </w:r>
    </w:p>
    <w:p w14:paraId="62B45F1D" w14:textId="77777777" w:rsidR="00B26BF7" w:rsidRPr="0093185F" w:rsidRDefault="00B26BF7" w:rsidP="00B26BF7">
      <w:pPr>
        <w:overflowPunct w:val="0"/>
        <w:adjustRightInd w:val="0"/>
        <w:ind w:left="709"/>
        <w:contextualSpacing/>
        <w:jc w:val="both"/>
        <w:textAlignment w:val="baseline"/>
        <w:rPr>
          <w:rFonts w:ascii="Garamond" w:hAnsi="Garamond" w:cs="Times New Roman"/>
          <w:sz w:val="24"/>
          <w:szCs w:val="24"/>
        </w:rPr>
      </w:pPr>
    </w:p>
    <w:p w14:paraId="3CB1D06C" w14:textId="77777777" w:rsidR="00B26BF7" w:rsidRDefault="00B26BF7" w:rsidP="00B26BF7">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7E592B">
        <w:rPr>
          <w:rFonts w:ascii="Garamond" w:hAnsi="Garamond" w:cs="Times New Roman"/>
          <w:sz w:val="24"/>
          <w:szCs w:val="24"/>
        </w:rPr>
        <w:t>Meg</w:t>
      </w:r>
      <w:r>
        <w:rPr>
          <w:rFonts w:ascii="Garamond" w:hAnsi="Garamond" w:cs="Times New Roman"/>
          <w:sz w:val="24"/>
          <w:szCs w:val="24"/>
        </w:rPr>
        <w:t>rendelő</w:t>
      </w:r>
      <w:r w:rsidRPr="007E592B">
        <w:rPr>
          <w:rFonts w:ascii="Garamond" w:hAnsi="Garamond" w:cs="Times New Roman"/>
          <w:sz w:val="24"/>
          <w:szCs w:val="24"/>
        </w:rPr>
        <w:t xml:space="preserve"> részéről súlyos szerződésszegésnek minősül különösen, de nem kizárólagosan:</w:t>
      </w:r>
    </w:p>
    <w:p w14:paraId="0C95A6DD" w14:textId="77777777" w:rsidR="00B26BF7" w:rsidRPr="007E592B" w:rsidRDefault="00B26BF7" w:rsidP="00B26BF7">
      <w:pPr>
        <w:overflowPunct w:val="0"/>
        <w:adjustRightInd w:val="0"/>
        <w:ind w:left="709"/>
        <w:contextualSpacing/>
        <w:jc w:val="both"/>
        <w:textAlignment w:val="baseline"/>
        <w:rPr>
          <w:rFonts w:ascii="Garamond" w:hAnsi="Garamond" w:cs="Times New Roman"/>
          <w:sz w:val="24"/>
          <w:szCs w:val="24"/>
        </w:rPr>
      </w:pPr>
    </w:p>
    <w:p w14:paraId="642F27C7" w14:textId="77777777" w:rsidR="00B26BF7" w:rsidRDefault="00B26BF7" w:rsidP="00B26BF7">
      <w:pPr>
        <w:numPr>
          <w:ilvl w:val="2"/>
          <w:numId w:val="4"/>
        </w:numPr>
        <w:ind w:left="1418" w:hanging="709"/>
        <w:contextualSpacing/>
        <w:jc w:val="both"/>
        <w:rPr>
          <w:rFonts w:ascii="Garamond" w:hAnsi="Garamond" w:cs="Times New Roman"/>
          <w:sz w:val="24"/>
          <w:szCs w:val="24"/>
        </w:rPr>
      </w:pPr>
      <w:r>
        <w:rPr>
          <w:rFonts w:ascii="Garamond" w:hAnsi="Garamond" w:cs="Times New Roman"/>
          <w:sz w:val="24"/>
          <w:szCs w:val="24"/>
        </w:rPr>
        <w:t>fizetési kötelezettségének Megrendelő a számla kézhezvételétől számított 60 napon belül nem tesz eleget feltéve, hogy a Tervező a pénztartozás teljesítésére legalább 5 nap póthatáridőt szabott és az is eredménytelenül telt el.</w:t>
      </w:r>
    </w:p>
    <w:p w14:paraId="0015DFAE" w14:textId="77777777" w:rsidR="001335B1" w:rsidRPr="0093185F" w:rsidRDefault="001335B1" w:rsidP="00841252">
      <w:pPr>
        <w:jc w:val="both"/>
        <w:rPr>
          <w:rFonts w:ascii="Garamond" w:hAnsi="Garamond" w:cs="Times New Roman"/>
          <w:sz w:val="24"/>
          <w:szCs w:val="24"/>
        </w:rPr>
      </w:pPr>
    </w:p>
    <w:p w14:paraId="6232B647"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Szerződő Felek megállapodnak, hogy:</w:t>
      </w:r>
    </w:p>
    <w:p w14:paraId="4E87B81B" w14:textId="77777777" w:rsidR="001335B1" w:rsidRPr="0093185F" w:rsidRDefault="001335B1" w:rsidP="001335B1">
      <w:pPr>
        <w:ind w:left="708"/>
        <w:jc w:val="both"/>
        <w:rPr>
          <w:rFonts w:ascii="Garamond" w:hAnsi="Garamond" w:cs="Times New Roman"/>
          <w:sz w:val="24"/>
          <w:szCs w:val="24"/>
        </w:rPr>
      </w:pPr>
    </w:p>
    <w:p w14:paraId="47AEC404" w14:textId="77777777" w:rsidR="001335B1" w:rsidRPr="0093185F" w:rsidRDefault="001335B1" w:rsidP="001335B1">
      <w:pPr>
        <w:ind w:left="708"/>
        <w:jc w:val="both"/>
        <w:rPr>
          <w:rFonts w:ascii="Garamond" w:hAnsi="Garamond" w:cs="Times New Roman"/>
          <w:sz w:val="24"/>
          <w:szCs w:val="24"/>
        </w:rPr>
      </w:pPr>
      <w:r w:rsidRPr="0093185F">
        <w:rPr>
          <w:rFonts w:ascii="Garamond" w:hAnsi="Garamond" w:cs="Times New Roman"/>
          <w:sz w:val="24"/>
          <w:szCs w:val="24"/>
        </w:rPr>
        <w:t>Megrendelő jogosult és egyben köteles a Szerződést felmondani - ha szükséges olyan határidővel, amely lehetővé teszi, hogy a szerződéssel érintett feladata ellátásáról gondoskodni tudjon - ha</w:t>
      </w:r>
    </w:p>
    <w:p w14:paraId="16A2AFFD" w14:textId="77777777" w:rsidR="001335B1" w:rsidRPr="0093185F" w:rsidRDefault="001335B1" w:rsidP="001335B1">
      <w:pPr>
        <w:ind w:left="1418" w:hanging="698"/>
        <w:jc w:val="both"/>
        <w:rPr>
          <w:rFonts w:ascii="Garamond" w:hAnsi="Garamond" w:cs="Times New Roman"/>
          <w:sz w:val="24"/>
          <w:szCs w:val="24"/>
        </w:rPr>
      </w:pPr>
    </w:p>
    <w:p w14:paraId="7A462AEA" w14:textId="77777777" w:rsidR="00841252" w:rsidRPr="00EB6FFD" w:rsidRDefault="00841252" w:rsidP="00841252">
      <w:pPr>
        <w:numPr>
          <w:ilvl w:val="2"/>
          <w:numId w:val="4"/>
        </w:numPr>
        <w:ind w:left="1418" w:hanging="709"/>
        <w:contextualSpacing/>
        <w:jc w:val="both"/>
        <w:rPr>
          <w:rFonts w:ascii="Garamond" w:hAnsi="Garamond" w:cs="Times New Roman"/>
          <w:sz w:val="24"/>
          <w:szCs w:val="24"/>
        </w:rPr>
      </w:pPr>
      <w:r>
        <w:rPr>
          <w:rFonts w:ascii="Garamond" w:hAnsi="Garamond" w:cs="Times New Roman"/>
          <w:sz w:val="24"/>
          <w:szCs w:val="24"/>
        </w:rPr>
        <w:t>Tervezőben</w:t>
      </w:r>
      <w:r w:rsidRPr="00EB6FFD">
        <w:rPr>
          <w:rFonts w:ascii="Garamond" w:hAnsi="Garamond" w:cs="Times New Roman"/>
          <w:sz w:val="24"/>
          <w:szCs w:val="24"/>
        </w:rPr>
        <w:t xml:space="preserve"> közvetetten vagy közvetlenül 25%-ot meghaladó tulajdoni részesedést szerez valamely olyan jogi személy vagy jogi személyiséggel nem rendelkező gazdasági társaság, amely nem felel meg a Kbt. 62. § (1) bekezdés </w:t>
      </w:r>
      <w:proofErr w:type="spellStart"/>
      <w:r w:rsidRPr="00EB6FFD">
        <w:rPr>
          <w:rFonts w:ascii="Garamond" w:hAnsi="Garamond" w:cs="Times New Roman"/>
          <w:sz w:val="24"/>
          <w:szCs w:val="24"/>
        </w:rPr>
        <w:t>kb</w:t>
      </w:r>
      <w:proofErr w:type="spellEnd"/>
      <w:r w:rsidRPr="00EB6FFD">
        <w:rPr>
          <w:rFonts w:ascii="Garamond" w:hAnsi="Garamond" w:cs="Times New Roman"/>
          <w:sz w:val="24"/>
          <w:szCs w:val="24"/>
        </w:rPr>
        <w:t>) alpontjában meghatározott feltételeknek.</w:t>
      </w:r>
    </w:p>
    <w:p w14:paraId="70E94113" w14:textId="77777777" w:rsidR="00841252" w:rsidRPr="00D144EA" w:rsidRDefault="00841252" w:rsidP="00841252">
      <w:pPr>
        <w:numPr>
          <w:ilvl w:val="2"/>
          <w:numId w:val="4"/>
        </w:numPr>
        <w:ind w:left="1418" w:hanging="709"/>
        <w:contextualSpacing/>
        <w:jc w:val="both"/>
        <w:rPr>
          <w:rFonts w:ascii="Garamond" w:hAnsi="Garamond" w:cs="Times New Roman"/>
          <w:sz w:val="24"/>
          <w:szCs w:val="24"/>
        </w:rPr>
      </w:pPr>
      <w:r>
        <w:rPr>
          <w:rFonts w:ascii="Garamond" w:hAnsi="Garamond" w:cs="Times New Roman"/>
          <w:sz w:val="24"/>
          <w:szCs w:val="24"/>
        </w:rPr>
        <w:t>Tervező</w:t>
      </w:r>
      <w:r w:rsidRPr="00D144EA">
        <w:rPr>
          <w:rFonts w:ascii="Garamond" w:hAnsi="Garamond" w:cs="Times New Roman"/>
          <w:sz w:val="24"/>
          <w:szCs w:val="24"/>
        </w:rPr>
        <w:t xml:space="preserve"> t közvetetten vagy közvetlenül 25%-ot meghaladó tulajdoni részesedést szerez valamely olyan jogi személy vagy jogi személyiséggel nem rendelkező gazdasági társaságb</w:t>
      </w:r>
      <w:r>
        <w:rPr>
          <w:rFonts w:ascii="Garamond" w:hAnsi="Garamond" w:cs="Times New Roman"/>
          <w:sz w:val="24"/>
          <w:szCs w:val="24"/>
        </w:rPr>
        <w:t xml:space="preserve">an, amely nem felel meg a Kbt. </w:t>
      </w:r>
      <w:r w:rsidRPr="00D144EA">
        <w:rPr>
          <w:rFonts w:ascii="Garamond" w:hAnsi="Garamond" w:cs="Times New Roman"/>
          <w:sz w:val="24"/>
          <w:szCs w:val="24"/>
        </w:rPr>
        <w:t>6</w:t>
      </w:r>
      <w:r>
        <w:rPr>
          <w:rFonts w:ascii="Garamond" w:hAnsi="Garamond" w:cs="Times New Roman"/>
          <w:sz w:val="24"/>
          <w:szCs w:val="24"/>
        </w:rPr>
        <w:t>2</w:t>
      </w:r>
      <w:r w:rsidRPr="00D144EA">
        <w:rPr>
          <w:rFonts w:ascii="Garamond" w:hAnsi="Garamond" w:cs="Times New Roman"/>
          <w:sz w:val="24"/>
          <w:szCs w:val="24"/>
        </w:rPr>
        <w:t xml:space="preserve">. § (1) bekezdés </w:t>
      </w:r>
      <w:proofErr w:type="spellStart"/>
      <w:r w:rsidRPr="00D144EA">
        <w:rPr>
          <w:rFonts w:ascii="Garamond" w:hAnsi="Garamond" w:cs="Times New Roman"/>
          <w:sz w:val="24"/>
          <w:szCs w:val="24"/>
        </w:rPr>
        <w:t>k</w:t>
      </w:r>
      <w:r>
        <w:rPr>
          <w:rFonts w:ascii="Garamond" w:hAnsi="Garamond" w:cs="Times New Roman"/>
          <w:sz w:val="24"/>
          <w:szCs w:val="24"/>
        </w:rPr>
        <w:t>b</w:t>
      </w:r>
      <w:proofErr w:type="spellEnd"/>
      <w:r w:rsidRPr="00D144EA">
        <w:rPr>
          <w:rFonts w:ascii="Garamond" w:hAnsi="Garamond" w:cs="Times New Roman"/>
          <w:sz w:val="24"/>
          <w:szCs w:val="24"/>
        </w:rPr>
        <w:t xml:space="preserve">) </w:t>
      </w:r>
      <w:r>
        <w:rPr>
          <w:rFonts w:ascii="Garamond" w:hAnsi="Garamond" w:cs="Times New Roman"/>
          <w:sz w:val="24"/>
          <w:szCs w:val="24"/>
        </w:rPr>
        <w:lastRenderedPageBreak/>
        <w:t>al</w:t>
      </w:r>
      <w:r w:rsidRPr="00D144EA">
        <w:rPr>
          <w:rFonts w:ascii="Garamond" w:hAnsi="Garamond" w:cs="Times New Roman"/>
          <w:sz w:val="24"/>
          <w:szCs w:val="24"/>
        </w:rPr>
        <w:t>pontjában meghatározott feltételeknek.</w:t>
      </w:r>
    </w:p>
    <w:p w14:paraId="3F726FA9" w14:textId="77777777" w:rsidR="001335B1" w:rsidRPr="0093185F" w:rsidRDefault="001335B1" w:rsidP="001335B1">
      <w:pPr>
        <w:ind w:left="1418" w:hanging="698"/>
        <w:jc w:val="both"/>
        <w:rPr>
          <w:rFonts w:ascii="Garamond" w:hAnsi="Garamond" w:cs="Times New Roman"/>
          <w:sz w:val="24"/>
          <w:szCs w:val="24"/>
        </w:rPr>
      </w:pPr>
    </w:p>
    <w:p w14:paraId="243286AE" w14:textId="77777777" w:rsidR="001335B1" w:rsidRDefault="001335B1" w:rsidP="001335B1">
      <w:pPr>
        <w:numPr>
          <w:ilvl w:val="1"/>
          <w:numId w:val="4"/>
        </w:numPr>
        <w:overflowPunct w:val="0"/>
        <w:adjustRightInd w:val="0"/>
        <w:ind w:left="709" w:hanging="709"/>
        <w:contextualSpacing/>
        <w:jc w:val="both"/>
        <w:textAlignment w:val="baseline"/>
        <w:rPr>
          <w:rFonts w:ascii="Garamond" w:hAnsi="Garamond" w:cs="Times New Roman"/>
          <w:sz w:val="24"/>
          <w:szCs w:val="24"/>
        </w:rPr>
      </w:pPr>
      <w:r w:rsidRPr="00841252">
        <w:rPr>
          <w:rFonts w:ascii="Garamond" w:hAnsi="Garamond" w:cs="Times New Roman"/>
          <w:sz w:val="24"/>
          <w:szCs w:val="24"/>
        </w:rPr>
        <w:t>A Szerződés 9.</w:t>
      </w:r>
      <w:r w:rsidR="00FF294F">
        <w:rPr>
          <w:rFonts w:ascii="Garamond" w:hAnsi="Garamond" w:cs="Times New Roman"/>
          <w:sz w:val="24"/>
          <w:szCs w:val="24"/>
        </w:rPr>
        <w:t>7</w:t>
      </w:r>
      <w:r w:rsidRPr="00841252">
        <w:rPr>
          <w:rFonts w:ascii="Garamond" w:hAnsi="Garamond" w:cs="Times New Roman"/>
          <w:sz w:val="24"/>
          <w:szCs w:val="24"/>
        </w:rPr>
        <w:t xml:space="preserve">. pontja szerinti felmondás esetén a </w:t>
      </w:r>
      <w:r w:rsidR="002F4DA3" w:rsidRPr="00841252">
        <w:rPr>
          <w:rFonts w:ascii="Garamond" w:hAnsi="Garamond" w:cs="Times New Roman"/>
          <w:sz w:val="24"/>
          <w:szCs w:val="24"/>
        </w:rPr>
        <w:t xml:space="preserve">Tervező </w:t>
      </w:r>
      <w:r w:rsidRPr="00841252">
        <w:rPr>
          <w:rFonts w:ascii="Garamond" w:hAnsi="Garamond" w:cs="Times New Roman"/>
          <w:sz w:val="24"/>
          <w:szCs w:val="24"/>
        </w:rPr>
        <w:t>a Szerződés megszűnése előtt már teljesített szolgáltatás szerződésszerű pénzbeli ellenértékére jogosult.</w:t>
      </w:r>
    </w:p>
    <w:p w14:paraId="41658459" w14:textId="77777777" w:rsidR="00841252" w:rsidRDefault="00841252" w:rsidP="00841252">
      <w:pPr>
        <w:overflowPunct w:val="0"/>
        <w:adjustRightInd w:val="0"/>
        <w:ind w:left="709"/>
        <w:contextualSpacing/>
        <w:jc w:val="both"/>
        <w:textAlignment w:val="baseline"/>
        <w:rPr>
          <w:rFonts w:ascii="Garamond" w:hAnsi="Garamond" w:cs="Times New Roman"/>
          <w:sz w:val="24"/>
          <w:szCs w:val="24"/>
        </w:rPr>
      </w:pPr>
    </w:p>
    <w:p w14:paraId="6E931A94" w14:textId="77777777" w:rsidR="00841252" w:rsidRPr="00841252" w:rsidRDefault="00841252" w:rsidP="00841252">
      <w:pPr>
        <w:numPr>
          <w:ilvl w:val="1"/>
          <w:numId w:val="4"/>
        </w:numPr>
        <w:overflowPunct w:val="0"/>
        <w:adjustRightInd w:val="0"/>
        <w:contextualSpacing/>
        <w:jc w:val="both"/>
        <w:textAlignment w:val="baseline"/>
        <w:rPr>
          <w:rFonts w:ascii="Garamond" w:hAnsi="Garamond" w:cs="Times New Roman"/>
          <w:sz w:val="24"/>
          <w:szCs w:val="24"/>
        </w:rPr>
      </w:pPr>
      <w:r w:rsidRPr="00841252">
        <w:rPr>
          <w:rFonts w:ascii="Garamond" w:hAnsi="Garamond" w:cs="Times New Roman"/>
          <w:sz w:val="24"/>
          <w:szCs w:val="24"/>
        </w:rPr>
        <w:t>Megbízó a szerződést azonnali hatállyal felmondhatja, ha:</w:t>
      </w:r>
    </w:p>
    <w:p w14:paraId="1C6F8E36" w14:textId="77777777" w:rsidR="00841252" w:rsidRPr="00841252" w:rsidRDefault="00841252" w:rsidP="00841252">
      <w:pPr>
        <w:pStyle w:val="Listaszerbekezds"/>
        <w:numPr>
          <w:ilvl w:val="0"/>
          <w:numId w:val="8"/>
        </w:numPr>
        <w:overflowPunct w:val="0"/>
        <w:adjustRightInd w:val="0"/>
        <w:jc w:val="both"/>
        <w:textAlignment w:val="baseline"/>
        <w:rPr>
          <w:rFonts w:ascii="Garamond" w:hAnsi="Garamond" w:cs="Times New Roman"/>
          <w:sz w:val="24"/>
          <w:szCs w:val="24"/>
        </w:rPr>
      </w:pPr>
      <w:r w:rsidRPr="00841252">
        <w:rPr>
          <w:rFonts w:ascii="Garamond" w:hAnsi="Garamond" w:cs="Times New Roman"/>
          <w:sz w:val="24"/>
          <w:szCs w:val="24"/>
        </w:rPr>
        <w:t>feltétlenül szükséges a szerződés olyan lényeges módosítása, amely esetében a Kbt. 141. § alapján új közbeszerzési eljárást kell lefolytatni;</w:t>
      </w:r>
    </w:p>
    <w:p w14:paraId="7EAF7D90" w14:textId="77777777" w:rsidR="00841252" w:rsidRPr="00841252" w:rsidRDefault="00841252" w:rsidP="00841252">
      <w:pPr>
        <w:pStyle w:val="Listaszerbekezds"/>
        <w:numPr>
          <w:ilvl w:val="0"/>
          <w:numId w:val="8"/>
        </w:numPr>
        <w:overflowPunct w:val="0"/>
        <w:adjustRightInd w:val="0"/>
        <w:jc w:val="both"/>
        <w:textAlignment w:val="baseline"/>
        <w:rPr>
          <w:rFonts w:ascii="Garamond" w:hAnsi="Garamond" w:cs="Times New Roman"/>
          <w:sz w:val="24"/>
          <w:szCs w:val="24"/>
        </w:rPr>
      </w:pPr>
      <w:r w:rsidRPr="00841252">
        <w:rPr>
          <w:rFonts w:ascii="Garamond" w:hAnsi="Garamond" w:cs="Times New Roman"/>
          <w:sz w:val="24"/>
          <w:szCs w:val="24"/>
        </w:rPr>
        <w:t xml:space="preserve">a </w:t>
      </w:r>
      <w:r>
        <w:rPr>
          <w:rFonts w:ascii="Garamond" w:hAnsi="Garamond" w:cs="Times New Roman"/>
          <w:sz w:val="24"/>
          <w:szCs w:val="24"/>
        </w:rPr>
        <w:t>Tervező</w:t>
      </w:r>
      <w:r w:rsidRPr="00841252">
        <w:rPr>
          <w:rFonts w:ascii="Garamond" w:hAnsi="Garamond" w:cs="Times New Roman"/>
          <w:sz w:val="24"/>
          <w:szCs w:val="24"/>
        </w:rPr>
        <w:t xml:space="preserve"> nem biztosítja a Kbt. 138. §-ban foglaltak betartását, vagy a </w:t>
      </w:r>
      <w:r>
        <w:rPr>
          <w:rFonts w:ascii="Garamond" w:hAnsi="Garamond" w:cs="Times New Roman"/>
          <w:sz w:val="24"/>
          <w:szCs w:val="24"/>
        </w:rPr>
        <w:t>Tervező</w:t>
      </w:r>
      <w:r w:rsidRPr="00841252">
        <w:rPr>
          <w:rFonts w:ascii="Garamond" w:hAnsi="Garamond" w:cs="Times New Roman"/>
          <w:sz w:val="24"/>
          <w:szCs w:val="24"/>
        </w:rPr>
        <w:t xml:space="preserve"> személyében érvényesen olyan jogutódlás következett be, amely nem felel meg a Kbt. 139. §-ban foglaltaknak; vagy</w:t>
      </w:r>
    </w:p>
    <w:p w14:paraId="2D70F640" w14:textId="77777777" w:rsidR="00841252" w:rsidRPr="00841252" w:rsidRDefault="00841252" w:rsidP="00841252">
      <w:pPr>
        <w:pStyle w:val="Listaszerbekezds"/>
        <w:numPr>
          <w:ilvl w:val="0"/>
          <w:numId w:val="8"/>
        </w:numPr>
        <w:overflowPunct w:val="0"/>
        <w:adjustRightInd w:val="0"/>
        <w:jc w:val="both"/>
        <w:textAlignment w:val="baseline"/>
        <w:rPr>
          <w:rFonts w:ascii="Garamond" w:hAnsi="Garamond" w:cs="Times New Roman"/>
          <w:sz w:val="24"/>
          <w:szCs w:val="24"/>
        </w:rPr>
      </w:pPr>
      <w:r w:rsidRPr="00841252">
        <w:rPr>
          <w:rFonts w:ascii="Garamond" w:hAnsi="Garamond" w:cs="Times New Roman"/>
          <w:sz w:val="24"/>
          <w:szCs w:val="24"/>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1A3AF51" w14:textId="77777777" w:rsidR="00841252" w:rsidRPr="00841252" w:rsidRDefault="00841252" w:rsidP="00841252">
      <w:pPr>
        <w:overflowPunct w:val="0"/>
        <w:adjustRightInd w:val="0"/>
        <w:ind w:left="709"/>
        <w:contextualSpacing/>
        <w:jc w:val="both"/>
        <w:textAlignment w:val="baseline"/>
        <w:rPr>
          <w:rFonts w:ascii="Garamond" w:hAnsi="Garamond" w:cs="Times New Roman"/>
          <w:sz w:val="24"/>
          <w:szCs w:val="24"/>
        </w:rPr>
      </w:pPr>
    </w:p>
    <w:p w14:paraId="5F89ADDC"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Együttműködés, értesítések</w:t>
      </w:r>
    </w:p>
    <w:p w14:paraId="3FDFBF4B" w14:textId="77777777" w:rsidR="001335B1" w:rsidRPr="0093185F" w:rsidRDefault="001335B1" w:rsidP="001335B1">
      <w:pPr>
        <w:ind w:left="708"/>
        <w:rPr>
          <w:rFonts w:ascii="Garamond" w:hAnsi="Garamond" w:cs="Times New Roman"/>
          <w:b/>
          <w:caps/>
          <w:sz w:val="24"/>
          <w:szCs w:val="24"/>
        </w:rPr>
      </w:pPr>
    </w:p>
    <w:p w14:paraId="05BA6915"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A teljesítés során a </w:t>
      </w:r>
      <w:r w:rsidR="002F4DA3">
        <w:rPr>
          <w:rFonts w:ascii="Garamond" w:hAnsi="Garamond" w:cs="Times New Roman"/>
          <w:sz w:val="24"/>
          <w:szCs w:val="24"/>
        </w:rPr>
        <w:t>Tervező</w:t>
      </w:r>
      <w:r w:rsidRPr="0093185F">
        <w:rPr>
          <w:rFonts w:ascii="Garamond" w:hAnsi="Garamond" w:cs="Times New Roman"/>
          <w:sz w:val="24"/>
          <w:szCs w:val="24"/>
        </w:rPr>
        <w:t>köteles együttműködni a szerződés tárgyának megvalósításában részt vevő más szervezetekkel, köteles a szükséges egyeztetéseket lefolytatni, az elvárható szakmai támogatást megadni, illetve igénybe venni.</w:t>
      </w:r>
    </w:p>
    <w:p w14:paraId="5B5DED05" w14:textId="77777777" w:rsidR="001335B1" w:rsidRPr="0093185F" w:rsidRDefault="001335B1" w:rsidP="001335B1">
      <w:pPr>
        <w:ind w:left="1080"/>
        <w:jc w:val="both"/>
        <w:rPr>
          <w:rFonts w:ascii="Garamond" w:hAnsi="Garamond" w:cs="Times New Roman"/>
          <w:sz w:val="24"/>
          <w:szCs w:val="24"/>
        </w:rPr>
      </w:pPr>
    </w:p>
    <w:p w14:paraId="3D5AC0F8"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 xml:space="preserve">A szerződéssel kapcsolatban a </w:t>
      </w:r>
      <w:r w:rsidR="002F4DA3">
        <w:rPr>
          <w:rFonts w:ascii="Garamond" w:hAnsi="Garamond" w:cs="Times New Roman"/>
          <w:sz w:val="24"/>
          <w:szCs w:val="24"/>
        </w:rPr>
        <w:t>Tervező</w:t>
      </w:r>
      <w:r w:rsidR="00014B6F">
        <w:rPr>
          <w:rFonts w:ascii="Garamond" w:hAnsi="Garamond" w:cs="Times New Roman"/>
          <w:sz w:val="24"/>
          <w:szCs w:val="24"/>
        </w:rPr>
        <w:t xml:space="preserve"> </w:t>
      </w:r>
      <w:r w:rsidRPr="0093185F">
        <w:rPr>
          <w:rFonts w:ascii="Garamond" w:hAnsi="Garamond" w:cs="Times New Roman"/>
          <w:sz w:val="24"/>
          <w:szCs w:val="24"/>
        </w:rPr>
        <w:t>és a Megrendelő között folytatott minden levelezésnek, értesítésnek írásban kell történnie, amely abban az esetben tekintendő teljesítettnek, ha az alábbi módszerek bármelyikével kézbesítik:</w:t>
      </w:r>
    </w:p>
    <w:p w14:paraId="5DA9B000" w14:textId="77777777" w:rsidR="001335B1" w:rsidRPr="0093185F" w:rsidRDefault="001335B1" w:rsidP="001335B1">
      <w:pPr>
        <w:ind w:left="709"/>
        <w:jc w:val="both"/>
        <w:rPr>
          <w:rFonts w:ascii="Garamond" w:hAnsi="Garamond" w:cs="Times New Roman"/>
          <w:sz w:val="24"/>
          <w:szCs w:val="24"/>
        </w:rPr>
      </w:pPr>
    </w:p>
    <w:p w14:paraId="51D1DBE5" w14:textId="77777777" w:rsidR="001335B1" w:rsidRPr="0093185F" w:rsidRDefault="001335B1" w:rsidP="001335B1">
      <w:pPr>
        <w:numPr>
          <w:ilvl w:val="0"/>
          <w:numId w:val="2"/>
        </w:numPr>
        <w:ind w:left="1418" w:hanging="698"/>
        <w:jc w:val="both"/>
        <w:rPr>
          <w:rFonts w:ascii="Garamond" w:hAnsi="Garamond" w:cs="Times New Roman"/>
          <w:sz w:val="24"/>
          <w:szCs w:val="24"/>
        </w:rPr>
      </w:pPr>
      <w:r w:rsidRPr="0093185F">
        <w:rPr>
          <w:rFonts w:ascii="Garamond" w:hAnsi="Garamond" w:cs="Times New Roman"/>
          <w:sz w:val="24"/>
          <w:szCs w:val="24"/>
        </w:rPr>
        <w:t>személyes kézbesítés átvételi elismervény ellenében a 10.3. pont szerinti kapcsolattartó számára;</w:t>
      </w:r>
    </w:p>
    <w:p w14:paraId="7AEDCF9B" w14:textId="77777777" w:rsidR="001335B1" w:rsidRPr="0093185F" w:rsidRDefault="001335B1" w:rsidP="001335B1">
      <w:pPr>
        <w:ind w:left="1418"/>
        <w:jc w:val="both"/>
        <w:rPr>
          <w:rFonts w:ascii="Garamond" w:hAnsi="Garamond" w:cs="Times New Roman"/>
          <w:sz w:val="24"/>
          <w:szCs w:val="24"/>
        </w:rPr>
      </w:pPr>
    </w:p>
    <w:p w14:paraId="10427156" w14:textId="77777777" w:rsidR="001335B1" w:rsidRPr="0093185F" w:rsidRDefault="001335B1" w:rsidP="001335B1">
      <w:pPr>
        <w:numPr>
          <w:ilvl w:val="0"/>
          <w:numId w:val="2"/>
        </w:numPr>
        <w:ind w:left="1418" w:hanging="698"/>
        <w:jc w:val="both"/>
        <w:rPr>
          <w:rFonts w:ascii="Garamond" w:hAnsi="Garamond" w:cs="Times New Roman"/>
          <w:sz w:val="24"/>
          <w:szCs w:val="24"/>
        </w:rPr>
      </w:pPr>
      <w:r w:rsidRPr="0093185F">
        <w:rPr>
          <w:rFonts w:ascii="Garamond" w:hAnsi="Garamond" w:cs="Times New Roman"/>
          <w:sz w:val="24"/>
          <w:szCs w:val="24"/>
        </w:rPr>
        <w:t>ajánlott levél;</w:t>
      </w:r>
    </w:p>
    <w:p w14:paraId="6002A5D0" w14:textId="77777777" w:rsidR="001335B1" w:rsidRPr="0093185F" w:rsidRDefault="001335B1" w:rsidP="001335B1">
      <w:pPr>
        <w:ind w:left="1418"/>
        <w:jc w:val="both"/>
        <w:rPr>
          <w:rFonts w:ascii="Garamond" w:hAnsi="Garamond" w:cs="Times New Roman"/>
          <w:sz w:val="24"/>
          <w:szCs w:val="24"/>
        </w:rPr>
      </w:pPr>
    </w:p>
    <w:p w14:paraId="60A017E5" w14:textId="77777777" w:rsidR="001335B1" w:rsidRPr="0093185F" w:rsidRDefault="001335B1" w:rsidP="001335B1">
      <w:pPr>
        <w:numPr>
          <w:ilvl w:val="0"/>
          <w:numId w:val="2"/>
        </w:numPr>
        <w:ind w:left="1418" w:hanging="698"/>
        <w:jc w:val="both"/>
        <w:rPr>
          <w:rFonts w:ascii="Garamond" w:hAnsi="Garamond" w:cs="Times New Roman"/>
          <w:sz w:val="24"/>
          <w:szCs w:val="24"/>
        </w:rPr>
      </w:pPr>
      <w:r w:rsidRPr="0093185F">
        <w:rPr>
          <w:rFonts w:ascii="Garamond" w:hAnsi="Garamond" w:cs="Times New Roman"/>
          <w:sz w:val="24"/>
          <w:szCs w:val="24"/>
        </w:rPr>
        <w:t>telefax vagy elektronikus levél, ha a fogadó fél azt visszaigazolja, vagy a küldő fél azt megismétli a fenti módok bármelyikén.</w:t>
      </w:r>
    </w:p>
    <w:p w14:paraId="78C18547" w14:textId="77777777" w:rsidR="001335B1" w:rsidRPr="0093185F" w:rsidRDefault="001335B1" w:rsidP="001335B1">
      <w:pPr>
        <w:jc w:val="both"/>
        <w:rPr>
          <w:rFonts w:ascii="Garamond" w:hAnsi="Garamond" w:cs="Times New Roman"/>
          <w:sz w:val="24"/>
          <w:szCs w:val="24"/>
        </w:rPr>
      </w:pPr>
    </w:p>
    <w:p w14:paraId="3322F3DF"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Kapcsolattartásra feljogosított személyek:</w:t>
      </w:r>
    </w:p>
    <w:p w14:paraId="5EF28E3F" w14:textId="77777777" w:rsidR="001335B1" w:rsidRPr="0093185F" w:rsidRDefault="001335B1" w:rsidP="001335B1">
      <w:pPr>
        <w:ind w:left="709"/>
        <w:jc w:val="both"/>
        <w:rPr>
          <w:rFonts w:ascii="Garamond" w:hAnsi="Garamond" w:cs="Times New Roman"/>
          <w:b/>
          <w:bCs/>
          <w:sz w:val="24"/>
          <w:szCs w:val="24"/>
          <w:u w:val="single"/>
        </w:rPr>
      </w:pPr>
    </w:p>
    <w:p w14:paraId="1A47F7BB" w14:textId="77777777" w:rsidR="001335B1" w:rsidRPr="0093185F" w:rsidRDefault="001335B1" w:rsidP="001335B1">
      <w:pPr>
        <w:ind w:left="709"/>
        <w:jc w:val="both"/>
        <w:rPr>
          <w:rFonts w:ascii="Garamond" w:hAnsi="Garamond" w:cs="Times New Roman"/>
          <w:b/>
          <w:bCs/>
          <w:sz w:val="24"/>
          <w:szCs w:val="24"/>
          <w:u w:val="single"/>
        </w:rPr>
      </w:pPr>
      <w:r w:rsidRPr="0093185F">
        <w:rPr>
          <w:rFonts w:ascii="Garamond" w:hAnsi="Garamond" w:cs="Times New Roman"/>
          <w:b/>
          <w:bCs/>
          <w:sz w:val="24"/>
          <w:szCs w:val="24"/>
          <w:u w:val="single"/>
        </w:rPr>
        <w:t>Megrendelő részéről:</w:t>
      </w:r>
    </w:p>
    <w:p w14:paraId="55F7898A" w14:textId="77777777" w:rsidR="001335B1" w:rsidRPr="0093185F" w:rsidRDefault="001335B1" w:rsidP="001335B1">
      <w:pPr>
        <w:tabs>
          <w:tab w:val="left" w:pos="1980"/>
        </w:tabs>
        <w:ind w:left="709"/>
        <w:jc w:val="both"/>
        <w:rPr>
          <w:rFonts w:ascii="Garamond" w:hAnsi="Garamond" w:cs="Times New Roman"/>
          <w:b/>
          <w:sz w:val="24"/>
          <w:szCs w:val="24"/>
        </w:rPr>
      </w:pPr>
    </w:p>
    <w:p w14:paraId="14644D59"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Név:</w:t>
      </w:r>
      <w:r w:rsidRPr="0093185F">
        <w:rPr>
          <w:rFonts w:ascii="Garamond" w:hAnsi="Garamond" w:cs="Times New Roman"/>
          <w:sz w:val="24"/>
          <w:szCs w:val="24"/>
        </w:rPr>
        <w:tab/>
      </w:r>
      <w:r w:rsidRPr="0093185F">
        <w:rPr>
          <w:rFonts w:ascii="Garamond" w:hAnsi="Garamond"/>
          <w:sz w:val="24"/>
          <w:szCs w:val="24"/>
          <w:highlight w:val="lightGray"/>
        </w:rPr>
        <w:t>[…]</w:t>
      </w:r>
    </w:p>
    <w:p w14:paraId="66F81D7B"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Cím:</w:t>
      </w:r>
      <w:r w:rsidRPr="0093185F">
        <w:rPr>
          <w:rFonts w:ascii="Garamond" w:hAnsi="Garamond" w:cs="Times New Roman"/>
          <w:sz w:val="24"/>
          <w:szCs w:val="24"/>
        </w:rPr>
        <w:tab/>
      </w:r>
      <w:r w:rsidRPr="0093185F">
        <w:rPr>
          <w:rFonts w:ascii="Garamond" w:hAnsi="Garamond"/>
          <w:sz w:val="24"/>
          <w:szCs w:val="24"/>
          <w:highlight w:val="lightGray"/>
        </w:rPr>
        <w:t>[…]</w:t>
      </w:r>
    </w:p>
    <w:p w14:paraId="578FE2D4"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Telefon:</w:t>
      </w:r>
      <w:r w:rsidRPr="0093185F">
        <w:rPr>
          <w:rFonts w:ascii="Garamond" w:hAnsi="Garamond" w:cs="Times New Roman"/>
          <w:sz w:val="24"/>
          <w:szCs w:val="24"/>
        </w:rPr>
        <w:tab/>
      </w:r>
      <w:r w:rsidRPr="0093185F">
        <w:rPr>
          <w:rFonts w:ascii="Garamond" w:hAnsi="Garamond"/>
          <w:sz w:val="24"/>
          <w:szCs w:val="24"/>
          <w:highlight w:val="lightGray"/>
        </w:rPr>
        <w:t>[…]</w:t>
      </w:r>
    </w:p>
    <w:p w14:paraId="45FDD57A"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Telefax:</w:t>
      </w:r>
      <w:r w:rsidRPr="0093185F">
        <w:rPr>
          <w:rFonts w:ascii="Garamond" w:hAnsi="Garamond" w:cs="Times New Roman"/>
          <w:sz w:val="24"/>
          <w:szCs w:val="24"/>
        </w:rPr>
        <w:tab/>
      </w:r>
      <w:r w:rsidRPr="0093185F">
        <w:rPr>
          <w:rFonts w:ascii="Garamond" w:hAnsi="Garamond"/>
          <w:sz w:val="24"/>
          <w:szCs w:val="24"/>
          <w:highlight w:val="lightGray"/>
        </w:rPr>
        <w:t>[…]</w:t>
      </w:r>
    </w:p>
    <w:p w14:paraId="35F389D4" w14:textId="77777777" w:rsidR="001335B1" w:rsidRPr="0093185F" w:rsidRDefault="001335B1" w:rsidP="001335B1">
      <w:pPr>
        <w:tabs>
          <w:tab w:val="left" w:pos="1980"/>
        </w:tabs>
        <w:ind w:left="1985" w:hanging="1276"/>
        <w:jc w:val="both"/>
        <w:rPr>
          <w:rFonts w:ascii="Garamond" w:hAnsi="Garamond"/>
          <w:sz w:val="24"/>
          <w:szCs w:val="24"/>
        </w:rPr>
      </w:pPr>
      <w:r w:rsidRPr="0093185F">
        <w:rPr>
          <w:rFonts w:ascii="Garamond" w:hAnsi="Garamond" w:cs="Times New Roman"/>
          <w:sz w:val="24"/>
          <w:szCs w:val="24"/>
        </w:rPr>
        <w:t>E-mail:</w:t>
      </w:r>
      <w:r w:rsidRPr="0093185F">
        <w:rPr>
          <w:rFonts w:ascii="Garamond" w:hAnsi="Garamond" w:cs="Times New Roman"/>
          <w:sz w:val="24"/>
          <w:szCs w:val="24"/>
        </w:rPr>
        <w:tab/>
      </w:r>
      <w:r w:rsidRPr="0093185F">
        <w:rPr>
          <w:rFonts w:ascii="Garamond" w:hAnsi="Garamond"/>
          <w:sz w:val="24"/>
          <w:szCs w:val="24"/>
          <w:highlight w:val="lightGray"/>
        </w:rPr>
        <w:t>[…]</w:t>
      </w:r>
    </w:p>
    <w:p w14:paraId="5AFB620E" w14:textId="77777777" w:rsidR="001335B1" w:rsidRPr="0093185F" w:rsidRDefault="001335B1" w:rsidP="001335B1">
      <w:pPr>
        <w:tabs>
          <w:tab w:val="left" w:pos="1980"/>
        </w:tabs>
        <w:ind w:left="1985" w:hanging="1276"/>
        <w:jc w:val="both"/>
        <w:rPr>
          <w:rFonts w:ascii="Garamond" w:hAnsi="Garamond" w:cs="Times New Roman"/>
          <w:sz w:val="24"/>
          <w:szCs w:val="24"/>
        </w:rPr>
      </w:pPr>
    </w:p>
    <w:p w14:paraId="78ED9D55"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Név:</w:t>
      </w:r>
      <w:r w:rsidRPr="0093185F">
        <w:rPr>
          <w:rFonts w:ascii="Garamond" w:hAnsi="Garamond" w:cs="Times New Roman"/>
          <w:sz w:val="24"/>
          <w:szCs w:val="24"/>
        </w:rPr>
        <w:tab/>
      </w:r>
      <w:r w:rsidRPr="0093185F">
        <w:rPr>
          <w:rFonts w:ascii="Garamond" w:hAnsi="Garamond"/>
          <w:sz w:val="24"/>
          <w:szCs w:val="24"/>
          <w:highlight w:val="lightGray"/>
        </w:rPr>
        <w:t>[…]</w:t>
      </w:r>
    </w:p>
    <w:p w14:paraId="4EB9B572"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Cím:</w:t>
      </w:r>
      <w:r w:rsidRPr="0093185F">
        <w:rPr>
          <w:rFonts w:ascii="Garamond" w:hAnsi="Garamond" w:cs="Times New Roman"/>
          <w:sz w:val="24"/>
          <w:szCs w:val="24"/>
        </w:rPr>
        <w:tab/>
      </w:r>
      <w:r w:rsidRPr="0093185F">
        <w:rPr>
          <w:rFonts w:ascii="Garamond" w:hAnsi="Garamond"/>
          <w:sz w:val="24"/>
          <w:szCs w:val="24"/>
          <w:highlight w:val="lightGray"/>
        </w:rPr>
        <w:t>[…]</w:t>
      </w:r>
    </w:p>
    <w:p w14:paraId="4572C216"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Telefon:</w:t>
      </w:r>
      <w:r w:rsidRPr="0093185F">
        <w:rPr>
          <w:rFonts w:ascii="Garamond" w:hAnsi="Garamond" w:cs="Times New Roman"/>
          <w:sz w:val="24"/>
          <w:szCs w:val="24"/>
        </w:rPr>
        <w:tab/>
      </w:r>
      <w:r w:rsidRPr="0093185F">
        <w:rPr>
          <w:rFonts w:ascii="Garamond" w:hAnsi="Garamond"/>
          <w:sz w:val="24"/>
          <w:szCs w:val="24"/>
          <w:highlight w:val="lightGray"/>
        </w:rPr>
        <w:t>[…]</w:t>
      </w:r>
    </w:p>
    <w:p w14:paraId="5E8CA081"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Telefax:</w:t>
      </w:r>
      <w:r w:rsidRPr="0093185F">
        <w:rPr>
          <w:rFonts w:ascii="Garamond" w:hAnsi="Garamond" w:cs="Times New Roman"/>
          <w:sz w:val="24"/>
          <w:szCs w:val="24"/>
        </w:rPr>
        <w:tab/>
      </w:r>
      <w:r w:rsidRPr="0093185F">
        <w:rPr>
          <w:rFonts w:ascii="Garamond" w:hAnsi="Garamond"/>
          <w:sz w:val="24"/>
          <w:szCs w:val="24"/>
          <w:highlight w:val="lightGray"/>
        </w:rPr>
        <w:t>[…]</w:t>
      </w:r>
    </w:p>
    <w:p w14:paraId="53F65EE3"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E-mail:</w:t>
      </w:r>
      <w:r w:rsidRPr="0093185F">
        <w:rPr>
          <w:rFonts w:ascii="Garamond" w:hAnsi="Garamond" w:cs="Times New Roman"/>
          <w:sz w:val="24"/>
          <w:szCs w:val="24"/>
        </w:rPr>
        <w:tab/>
      </w:r>
      <w:r w:rsidRPr="0093185F">
        <w:rPr>
          <w:rFonts w:ascii="Garamond" w:hAnsi="Garamond"/>
          <w:sz w:val="24"/>
          <w:szCs w:val="24"/>
          <w:highlight w:val="lightGray"/>
        </w:rPr>
        <w:t>[…]</w:t>
      </w:r>
    </w:p>
    <w:p w14:paraId="2DA30521" w14:textId="77777777" w:rsidR="001335B1" w:rsidRPr="0093185F" w:rsidRDefault="001335B1" w:rsidP="001335B1">
      <w:pPr>
        <w:tabs>
          <w:tab w:val="left" w:pos="1980"/>
        </w:tabs>
        <w:jc w:val="both"/>
        <w:rPr>
          <w:rFonts w:ascii="Garamond" w:hAnsi="Garamond" w:cs="Times New Roman"/>
          <w:sz w:val="24"/>
          <w:szCs w:val="24"/>
        </w:rPr>
      </w:pPr>
    </w:p>
    <w:p w14:paraId="62089495" w14:textId="77777777" w:rsidR="001335B1" w:rsidRPr="0093185F" w:rsidRDefault="00E013BF" w:rsidP="001335B1">
      <w:pPr>
        <w:tabs>
          <w:tab w:val="left" w:pos="1980"/>
        </w:tabs>
        <w:ind w:left="709"/>
        <w:jc w:val="both"/>
        <w:rPr>
          <w:rFonts w:ascii="Garamond" w:hAnsi="Garamond" w:cs="Times New Roman"/>
          <w:b/>
          <w:bCs/>
          <w:sz w:val="24"/>
          <w:szCs w:val="24"/>
          <w:u w:val="single"/>
        </w:rPr>
      </w:pPr>
      <w:r>
        <w:rPr>
          <w:rFonts w:ascii="Garamond" w:hAnsi="Garamond" w:cs="Times New Roman"/>
          <w:b/>
          <w:bCs/>
          <w:sz w:val="24"/>
          <w:szCs w:val="24"/>
          <w:u w:val="single"/>
        </w:rPr>
        <w:lastRenderedPageBreak/>
        <w:t>Tervező</w:t>
      </w:r>
      <w:r w:rsidR="001335B1" w:rsidRPr="0093185F">
        <w:rPr>
          <w:rFonts w:ascii="Garamond" w:hAnsi="Garamond" w:cs="Times New Roman"/>
          <w:b/>
          <w:bCs/>
          <w:sz w:val="24"/>
          <w:szCs w:val="24"/>
          <w:u w:val="single"/>
        </w:rPr>
        <w:t>részéről:</w:t>
      </w:r>
    </w:p>
    <w:p w14:paraId="7E3910E9" w14:textId="77777777" w:rsidR="001335B1" w:rsidRPr="0093185F" w:rsidRDefault="001335B1" w:rsidP="001335B1">
      <w:pPr>
        <w:tabs>
          <w:tab w:val="left" w:pos="1980"/>
        </w:tabs>
        <w:ind w:left="709"/>
        <w:jc w:val="both"/>
        <w:rPr>
          <w:rFonts w:ascii="Garamond" w:hAnsi="Garamond" w:cs="Times New Roman"/>
          <w:sz w:val="24"/>
          <w:szCs w:val="24"/>
        </w:rPr>
      </w:pPr>
    </w:p>
    <w:p w14:paraId="6E4AB35A"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Név:</w:t>
      </w:r>
      <w:r w:rsidRPr="0093185F">
        <w:rPr>
          <w:rFonts w:ascii="Garamond" w:hAnsi="Garamond" w:cs="Times New Roman"/>
          <w:sz w:val="24"/>
          <w:szCs w:val="24"/>
        </w:rPr>
        <w:tab/>
      </w:r>
      <w:r w:rsidRPr="0093185F">
        <w:rPr>
          <w:rFonts w:ascii="Garamond" w:hAnsi="Garamond"/>
          <w:sz w:val="24"/>
          <w:szCs w:val="24"/>
          <w:highlight w:val="lightGray"/>
        </w:rPr>
        <w:t>[…]</w:t>
      </w:r>
    </w:p>
    <w:p w14:paraId="42CF7583"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Cím:</w:t>
      </w:r>
      <w:r w:rsidRPr="0093185F">
        <w:rPr>
          <w:rFonts w:ascii="Garamond" w:hAnsi="Garamond" w:cs="Times New Roman"/>
          <w:sz w:val="24"/>
          <w:szCs w:val="24"/>
        </w:rPr>
        <w:tab/>
      </w:r>
      <w:r w:rsidRPr="0093185F">
        <w:rPr>
          <w:rFonts w:ascii="Garamond" w:hAnsi="Garamond"/>
          <w:sz w:val="24"/>
          <w:szCs w:val="24"/>
          <w:highlight w:val="lightGray"/>
        </w:rPr>
        <w:t>[…]</w:t>
      </w:r>
    </w:p>
    <w:p w14:paraId="2BDBF922"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Telefon:</w:t>
      </w:r>
      <w:r w:rsidRPr="0093185F">
        <w:rPr>
          <w:rFonts w:ascii="Garamond" w:hAnsi="Garamond" w:cs="Times New Roman"/>
          <w:sz w:val="24"/>
          <w:szCs w:val="24"/>
        </w:rPr>
        <w:tab/>
      </w:r>
      <w:r w:rsidRPr="0093185F">
        <w:rPr>
          <w:rFonts w:ascii="Garamond" w:hAnsi="Garamond"/>
          <w:sz w:val="24"/>
          <w:szCs w:val="24"/>
          <w:highlight w:val="lightGray"/>
        </w:rPr>
        <w:t>[…]</w:t>
      </w:r>
    </w:p>
    <w:p w14:paraId="30F15F53"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Telefax:</w:t>
      </w:r>
      <w:r w:rsidRPr="0093185F">
        <w:rPr>
          <w:rFonts w:ascii="Garamond" w:hAnsi="Garamond" w:cs="Times New Roman"/>
          <w:sz w:val="24"/>
          <w:szCs w:val="24"/>
        </w:rPr>
        <w:tab/>
      </w:r>
      <w:r w:rsidRPr="0093185F">
        <w:rPr>
          <w:rFonts w:ascii="Garamond" w:hAnsi="Garamond"/>
          <w:sz w:val="24"/>
          <w:szCs w:val="24"/>
          <w:highlight w:val="lightGray"/>
        </w:rPr>
        <w:t>[…]</w:t>
      </w:r>
    </w:p>
    <w:p w14:paraId="36E2C20D" w14:textId="77777777" w:rsidR="001335B1" w:rsidRPr="0093185F" w:rsidRDefault="001335B1" w:rsidP="001335B1">
      <w:pPr>
        <w:tabs>
          <w:tab w:val="left" w:pos="1980"/>
        </w:tabs>
        <w:ind w:left="1985" w:hanging="1276"/>
        <w:jc w:val="both"/>
        <w:rPr>
          <w:rFonts w:ascii="Garamond" w:hAnsi="Garamond" w:cs="Times New Roman"/>
          <w:sz w:val="24"/>
          <w:szCs w:val="24"/>
        </w:rPr>
      </w:pPr>
      <w:r w:rsidRPr="0093185F">
        <w:rPr>
          <w:rFonts w:ascii="Garamond" w:hAnsi="Garamond" w:cs="Times New Roman"/>
          <w:sz w:val="24"/>
          <w:szCs w:val="24"/>
        </w:rPr>
        <w:t>E-mail:</w:t>
      </w:r>
      <w:r w:rsidRPr="0093185F">
        <w:rPr>
          <w:rFonts w:ascii="Garamond" w:hAnsi="Garamond" w:cs="Times New Roman"/>
          <w:sz w:val="24"/>
          <w:szCs w:val="24"/>
        </w:rPr>
        <w:tab/>
      </w:r>
      <w:r w:rsidRPr="0093185F">
        <w:rPr>
          <w:rFonts w:ascii="Garamond" w:hAnsi="Garamond"/>
          <w:sz w:val="24"/>
          <w:szCs w:val="24"/>
          <w:highlight w:val="lightGray"/>
        </w:rPr>
        <w:t>[…]</w:t>
      </w:r>
    </w:p>
    <w:p w14:paraId="343B50D4" w14:textId="77777777" w:rsidR="001335B1" w:rsidRPr="0093185F" w:rsidRDefault="001335B1" w:rsidP="001335B1">
      <w:pPr>
        <w:ind w:left="709"/>
        <w:jc w:val="both"/>
        <w:rPr>
          <w:rFonts w:ascii="Garamond" w:hAnsi="Garamond" w:cs="Times New Roman"/>
          <w:sz w:val="24"/>
          <w:szCs w:val="24"/>
        </w:rPr>
      </w:pPr>
    </w:p>
    <w:p w14:paraId="6298A244" w14:textId="77777777" w:rsidR="001335B1" w:rsidRPr="0093185F" w:rsidRDefault="001335B1" w:rsidP="001335B1">
      <w:pPr>
        <w:ind w:left="709"/>
        <w:jc w:val="both"/>
        <w:rPr>
          <w:rFonts w:ascii="Garamond" w:hAnsi="Garamond" w:cs="Times New Roman"/>
          <w:sz w:val="24"/>
          <w:szCs w:val="24"/>
        </w:rPr>
      </w:pPr>
      <w:r w:rsidRPr="0093185F">
        <w:rPr>
          <w:rFonts w:ascii="Garamond" w:hAnsi="Garamond" w:cs="Times New Roman"/>
          <w:sz w:val="24"/>
          <w:szCs w:val="24"/>
        </w:rPr>
        <w:t>Ha a Felek részéről a fentiektől eltérően más személy jogosult joghatályos nyilatkozattételre, illetve a Felek más kapcsolattartót jelölnek ki, kötelesek erről írásban egymást haladéktalanul, de legkésőbb 72 (hetvenkettő) órán belül tájékoztatni.</w:t>
      </w:r>
    </w:p>
    <w:p w14:paraId="1495EEF6" w14:textId="77777777" w:rsidR="001335B1" w:rsidRPr="0093185F" w:rsidRDefault="001335B1" w:rsidP="001335B1">
      <w:pPr>
        <w:jc w:val="both"/>
        <w:rPr>
          <w:rFonts w:ascii="Garamond" w:hAnsi="Garamond" w:cs="Times New Roman"/>
          <w:sz w:val="24"/>
          <w:szCs w:val="24"/>
        </w:rPr>
      </w:pPr>
    </w:p>
    <w:p w14:paraId="56FD0831" w14:textId="77777777" w:rsidR="001335B1" w:rsidRPr="0093185F" w:rsidRDefault="001335B1" w:rsidP="001335B1">
      <w:pPr>
        <w:numPr>
          <w:ilvl w:val="0"/>
          <w:numId w:val="4"/>
        </w:numPr>
        <w:tabs>
          <w:tab w:val="left" w:pos="284"/>
        </w:tabs>
        <w:contextualSpacing/>
        <w:jc w:val="center"/>
        <w:rPr>
          <w:rFonts w:ascii="Garamond" w:hAnsi="Garamond" w:cs="Times New Roman"/>
          <w:b/>
          <w:sz w:val="24"/>
          <w:szCs w:val="24"/>
        </w:rPr>
      </w:pPr>
      <w:r w:rsidRPr="0093185F">
        <w:rPr>
          <w:rFonts w:ascii="Garamond" w:hAnsi="Garamond" w:cs="Times New Roman"/>
          <w:b/>
          <w:caps/>
          <w:sz w:val="24"/>
          <w:szCs w:val="24"/>
        </w:rPr>
        <w:t>Vitás ügyek elintézése</w:t>
      </w:r>
    </w:p>
    <w:p w14:paraId="44301BD0" w14:textId="77777777" w:rsidR="001335B1" w:rsidRPr="0093185F" w:rsidRDefault="001335B1" w:rsidP="001335B1">
      <w:pPr>
        <w:ind w:left="708"/>
        <w:rPr>
          <w:rFonts w:ascii="Garamond" w:hAnsi="Garamond" w:cs="Times New Roman"/>
          <w:b/>
          <w:sz w:val="24"/>
          <w:szCs w:val="24"/>
        </w:rPr>
      </w:pPr>
    </w:p>
    <w:p w14:paraId="04A7D681"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A Felek arra törekednek, hogy a szerződés alapján, vagy azzal kapcsolatban közöttük felmerülő bármilyen nézeteltérést vagy vitát békés úton, peren kívül, egyezséggel, közvetlen tárgyalás útján rendezzenek.</w:t>
      </w:r>
    </w:p>
    <w:p w14:paraId="35DCC178" w14:textId="77777777" w:rsidR="001335B1" w:rsidRPr="0093185F" w:rsidRDefault="001335B1" w:rsidP="001335B1">
      <w:pPr>
        <w:ind w:left="1080"/>
        <w:jc w:val="both"/>
        <w:rPr>
          <w:rFonts w:ascii="Garamond" w:hAnsi="Garamond" w:cs="Times New Roman"/>
          <w:sz w:val="24"/>
          <w:szCs w:val="24"/>
        </w:rPr>
      </w:pPr>
    </w:p>
    <w:p w14:paraId="70F6F1AE" w14:textId="77777777" w:rsidR="001335B1" w:rsidRPr="002154AB" w:rsidRDefault="001335B1" w:rsidP="009C06E0">
      <w:pPr>
        <w:numPr>
          <w:ilvl w:val="1"/>
          <w:numId w:val="4"/>
        </w:numPr>
        <w:contextualSpacing/>
        <w:jc w:val="both"/>
        <w:rPr>
          <w:rFonts w:ascii="Garamond" w:hAnsi="Garamond"/>
          <w:iCs/>
          <w:color w:val="000000"/>
          <w:sz w:val="24"/>
          <w:szCs w:val="24"/>
        </w:rPr>
      </w:pPr>
      <w:r w:rsidRPr="0093185F">
        <w:rPr>
          <w:rFonts w:ascii="Garamond" w:hAnsi="Garamond" w:cs="Times New Roman"/>
          <w:color w:val="000000"/>
          <w:sz w:val="24"/>
          <w:szCs w:val="24"/>
        </w:rPr>
        <w:t xml:space="preserve">A Felek megállapodnak abban, hogy a közöttük a jelen szerződésből adódó vitás kérdéseket tárgyalásos úton, peren kívül rendezik. </w:t>
      </w:r>
    </w:p>
    <w:p w14:paraId="4CA29F4A" w14:textId="77777777" w:rsidR="001335B1" w:rsidRPr="0093185F" w:rsidRDefault="001335B1" w:rsidP="001335B1">
      <w:pPr>
        <w:ind w:left="709"/>
        <w:jc w:val="both"/>
        <w:rPr>
          <w:rFonts w:ascii="Garamond" w:hAnsi="Garamond"/>
          <w:iCs/>
          <w:color w:val="000000"/>
          <w:sz w:val="24"/>
          <w:szCs w:val="24"/>
        </w:rPr>
      </w:pPr>
    </w:p>
    <w:p w14:paraId="15C5B61F"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A Szerződés nyelve</w:t>
      </w:r>
    </w:p>
    <w:p w14:paraId="5CE88DBD" w14:textId="77777777" w:rsidR="001335B1" w:rsidRPr="0093185F" w:rsidRDefault="001335B1" w:rsidP="001335B1">
      <w:pPr>
        <w:ind w:left="567"/>
        <w:jc w:val="both"/>
        <w:rPr>
          <w:rFonts w:ascii="Garamond" w:hAnsi="Garamond" w:cs="Times New Roman"/>
          <w:sz w:val="24"/>
          <w:szCs w:val="24"/>
        </w:rPr>
      </w:pPr>
    </w:p>
    <w:p w14:paraId="60927AA1" w14:textId="77777777" w:rsidR="001335B1" w:rsidRPr="002154AB"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A szerződés magyar nyelven készült. A szerződéssel kapcsolatos minden nyomtatott anyagnak, levelezésnek és más okmányoknak, amelyek alkalmazásra kerülnek, magyar nyelven kell készülnie.</w:t>
      </w:r>
    </w:p>
    <w:p w14:paraId="6E774CB3" w14:textId="77777777" w:rsidR="001335B1" w:rsidRPr="0093185F" w:rsidRDefault="001335B1" w:rsidP="001335B1">
      <w:pPr>
        <w:ind w:left="567"/>
        <w:jc w:val="both"/>
        <w:rPr>
          <w:rFonts w:ascii="Garamond" w:hAnsi="Garamond" w:cs="Times New Roman"/>
          <w:sz w:val="24"/>
          <w:szCs w:val="24"/>
        </w:rPr>
      </w:pPr>
    </w:p>
    <w:p w14:paraId="71C6638A"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Alkalmazandó jog</w:t>
      </w:r>
    </w:p>
    <w:p w14:paraId="62E5905A" w14:textId="77777777" w:rsidR="001335B1" w:rsidRPr="0093185F" w:rsidRDefault="001335B1" w:rsidP="001335B1">
      <w:pPr>
        <w:jc w:val="both"/>
        <w:rPr>
          <w:rFonts w:ascii="Garamond" w:hAnsi="Garamond" w:cs="Times New Roman"/>
          <w:sz w:val="24"/>
          <w:szCs w:val="24"/>
        </w:rPr>
      </w:pPr>
    </w:p>
    <w:p w14:paraId="1BDFCA34" w14:textId="77777777" w:rsidR="001335B1" w:rsidRPr="0093185F" w:rsidRDefault="001335B1" w:rsidP="001335B1">
      <w:pPr>
        <w:numPr>
          <w:ilvl w:val="1"/>
          <w:numId w:val="4"/>
        </w:numPr>
        <w:ind w:left="709" w:hanging="709"/>
        <w:contextualSpacing/>
        <w:jc w:val="both"/>
        <w:rPr>
          <w:rFonts w:ascii="Garamond" w:hAnsi="Garamond" w:cs="Times New Roman"/>
          <w:sz w:val="24"/>
          <w:szCs w:val="24"/>
        </w:rPr>
      </w:pPr>
      <w:r w:rsidRPr="0093185F">
        <w:rPr>
          <w:rFonts w:ascii="Garamond" w:hAnsi="Garamond" w:cs="Times New Roman"/>
          <w:sz w:val="24"/>
          <w:szCs w:val="24"/>
        </w:rPr>
        <w:t>Jelen szerződésben nem szabályozott kérdések tekintetében a</w:t>
      </w:r>
      <w:r w:rsidR="00A648C1">
        <w:rPr>
          <w:rFonts w:ascii="Garamond" w:hAnsi="Garamond" w:cs="Times New Roman"/>
          <w:sz w:val="24"/>
          <w:szCs w:val="24"/>
        </w:rPr>
        <w:t xml:space="preserve"> magyar jog, különösen a</w:t>
      </w:r>
      <w:r w:rsidRPr="0093185F">
        <w:rPr>
          <w:rFonts w:ascii="Garamond" w:hAnsi="Garamond" w:cs="Times New Roman"/>
          <w:sz w:val="24"/>
          <w:szCs w:val="24"/>
        </w:rPr>
        <w:t xml:space="preserve"> Kbt. és a Ptk. rendelkezései az irányadóak.</w:t>
      </w:r>
    </w:p>
    <w:p w14:paraId="735CE9E1" w14:textId="77777777" w:rsidR="001335B1" w:rsidRPr="0093185F" w:rsidRDefault="001335B1" w:rsidP="001335B1">
      <w:pPr>
        <w:jc w:val="both"/>
        <w:rPr>
          <w:rFonts w:ascii="Garamond" w:hAnsi="Garamond" w:cs="Times New Roman"/>
          <w:sz w:val="24"/>
          <w:szCs w:val="24"/>
        </w:rPr>
      </w:pPr>
    </w:p>
    <w:p w14:paraId="4E855765"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Bizalmas információk felhasználása</w:t>
      </w:r>
    </w:p>
    <w:p w14:paraId="6C76A4DE" w14:textId="77777777" w:rsidR="001335B1" w:rsidRPr="0093185F" w:rsidRDefault="001335B1" w:rsidP="001335B1">
      <w:pPr>
        <w:ind w:left="708"/>
        <w:jc w:val="both"/>
        <w:rPr>
          <w:rFonts w:ascii="Garamond" w:hAnsi="Garamond" w:cs="Times New Roman"/>
          <w:b/>
          <w:sz w:val="24"/>
          <w:szCs w:val="24"/>
        </w:rPr>
      </w:pPr>
    </w:p>
    <w:p w14:paraId="1E9FB70F" w14:textId="77777777" w:rsidR="001335B1" w:rsidRPr="0093185F" w:rsidRDefault="001335B1" w:rsidP="001335B1">
      <w:pPr>
        <w:numPr>
          <w:ilvl w:val="1"/>
          <w:numId w:val="4"/>
        </w:numPr>
        <w:ind w:left="567" w:hanging="567"/>
        <w:contextualSpacing/>
        <w:jc w:val="both"/>
        <w:rPr>
          <w:rFonts w:ascii="Garamond" w:hAnsi="Garamond" w:cs="Times New Roman"/>
          <w:sz w:val="24"/>
          <w:szCs w:val="24"/>
        </w:rPr>
      </w:pPr>
      <w:r w:rsidRPr="0093185F">
        <w:rPr>
          <w:rFonts w:ascii="Garamond" w:hAnsi="Garamond" w:cs="Times New Roman"/>
          <w:sz w:val="24"/>
          <w:szCs w:val="24"/>
        </w:rPr>
        <w:t>Az érintettek kölcsönösen kötelezettséget vállalnak arra, hogy a Szerződéssel kapcsolatban tudomásukra jutott adatokat, tényeket, információkat kizárólag a Szerződés teljesítésére használják fel, azokat harmadik személy részére, a többi érintett előzetes írásbeli hozzájárulása nélkül nem teszik hozzáférhetővé, kivéve a mindenkori hatályos jogszabályok által előírt eseteket.</w:t>
      </w:r>
    </w:p>
    <w:p w14:paraId="703E8F31" w14:textId="77777777" w:rsidR="001335B1" w:rsidRPr="0093185F" w:rsidRDefault="001335B1" w:rsidP="001335B1">
      <w:pPr>
        <w:ind w:left="1080" w:hanging="1080"/>
        <w:jc w:val="both"/>
        <w:rPr>
          <w:rFonts w:ascii="Garamond" w:hAnsi="Garamond" w:cs="Times New Roman"/>
          <w:sz w:val="24"/>
          <w:szCs w:val="24"/>
        </w:rPr>
      </w:pPr>
    </w:p>
    <w:p w14:paraId="2B08355A" w14:textId="77777777" w:rsidR="001335B1" w:rsidRPr="002154AB" w:rsidRDefault="001335B1" w:rsidP="001335B1">
      <w:pPr>
        <w:numPr>
          <w:ilvl w:val="1"/>
          <w:numId w:val="4"/>
        </w:numPr>
        <w:ind w:left="567" w:hanging="567"/>
        <w:contextualSpacing/>
        <w:jc w:val="both"/>
        <w:rPr>
          <w:rFonts w:ascii="Garamond" w:hAnsi="Garamond" w:cs="Times New Roman"/>
          <w:sz w:val="24"/>
          <w:szCs w:val="24"/>
        </w:rPr>
      </w:pPr>
      <w:r w:rsidRPr="0093185F">
        <w:rPr>
          <w:rFonts w:ascii="Garamond" w:hAnsi="Garamond" w:cs="Times New Roman"/>
          <w:sz w:val="24"/>
          <w:szCs w:val="24"/>
        </w:rPr>
        <w:t>Az érintettek kötelezettséget vállalnak arra, hogy alkalmazottaik, illetve megbízottaik felé az információközlés bizalmasan, kizárólag a Szerződés teljesítése szempontjából feltétlenül szükséges mértékben történik.</w:t>
      </w:r>
    </w:p>
    <w:p w14:paraId="74F37C8F" w14:textId="77777777" w:rsidR="001335B1" w:rsidRPr="0093185F" w:rsidRDefault="001335B1" w:rsidP="001335B1">
      <w:pPr>
        <w:jc w:val="both"/>
        <w:rPr>
          <w:rFonts w:ascii="Garamond" w:hAnsi="Garamond" w:cs="Times New Roman"/>
          <w:sz w:val="24"/>
          <w:szCs w:val="24"/>
        </w:rPr>
      </w:pPr>
    </w:p>
    <w:p w14:paraId="3BFE6300" w14:textId="77777777" w:rsidR="001335B1" w:rsidRPr="0093185F" w:rsidRDefault="001335B1" w:rsidP="001335B1">
      <w:pPr>
        <w:numPr>
          <w:ilvl w:val="0"/>
          <w:numId w:val="4"/>
        </w:numPr>
        <w:tabs>
          <w:tab w:val="left" w:pos="284"/>
        </w:tabs>
        <w:contextualSpacing/>
        <w:jc w:val="center"/>
        <w:rPr>
          <w:rFonts w:ascii="Garamond" w:hAnsi="Garamond" w:cs="Times New Roman"/>
          <w:b/>
          <w:caps/>
          <w:sz w:val="24"/>
          <w:szCs w:val="24"/>
        </w:rPr>
      </w:pPr>
      <w:r w:rsidRPr="0093185F">
        <w:rPr>
          <w:rFonts w:ascii="Garamond" w:hAnsi="Garamond" w:cs="Times New Roman"/>
          <w:b/>
          <w:caps/>
          <w:sz w:val="24"/>
          <w:szCs w:val="24"/>
        </w:rPr>
        <w:t>Egyéb különös feltételek</w:t>
      </w:r>
    </w:p>
    <w:p w14:paraId="2928C3F4" w14:textId="77777777" w:rsidR="001335B1" w:rsidRPr="0093185F" w:rsidRDefault="001335B1" w:rsidP="001335B1">
      <w:pPr>
        <w:tabs>
          <w:tab w:val="left" w:pos="284"/>
        </w:tabs>
        <w:contextualSpacing/>
        <w:rPr>
          <w:rFonts w:ascii="Garamond" w:hAnsi="Garamond" w:cs="Times New Roman"/>
          <w:b/>
          <w:caps/>
          <w:sz w:val="24"/>
          <w:szCs w:val="24"/>
        </w:rPr>
      </w:pPr>
    </w:p>
    <w:p w14:paraId="1BF23006" w14:textId="77777777" w:rsidR="001335B1" w:rsidRPr="0093185F" w:rsidRDefault="001335B1" w:rsidP="001335B1">
      <w:pPr>
        <w:numPr>
          <w:ilvl w:val="1"/>
          <w:numId w:val="4"/>
        </w:numPr>
        <w:tabs>
          <w:tab w:val="num" w:pos="567"/>
        </w:tabs>
        <w:ind w:left="567" w:hanging="567"/>
        <w:contextualSpacing/>
        <w:jc w:val="both"/>
        <w:rPr>
          <w:rFonts w:ascii="Garamond" w:hAnsi="Garamond" w:cs="Times New Roman"/>
          <w:sz w:val="24"/>
          <w:szCs w:val="24"/>
        </w:rPr>
      </w:pPr>
      <w:r w:rsidRPr="0093185F">
        <w:rPr>
          <w:rFonts w:ascii="Garamond" w:hAnsi="Garamond" w:cs="Times New Roman"/>
          <w:sz w:val="24"/>
          <w:szCs w:val="24"/>
        </w:rPr>
        <w:t>Szerződő felek magukra nézve kötelezőnek fogadják el, hogy a Kbt. és az államháztartásról szóló 2011. évi CXCV. törvény szerinti illetékes ellenőrző szervezetek feladat- 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14:paraId="35291B7D" w14:textId="77777777" w:rsidR="001335B1" w:rsidRPr="0093185F" w:rsidRDefault="001335B1" w:rsidP="001335B1">
      <w:pPr>
        <w:ind w:left="567"/>
        <w:contextualSpacing/>
        <w:jc w:val="both"/>
        <w:rPr>
          <w:rFonts w:ascii="Garamond" w:hAnsi="Garamond" w:cs="Times New Roman"/>
          <w:sz w:val="24"/>
          <w:szCs w:val="24"/>
        </w:rPr>
      </w:pPr>
    </w:p>
    <w:p w14:paraId="051064ED" w14:textId="77777777" w:rsidR="001335B1" w:rsidRPr="0093185F" w:rsidRDefault="001335B1" w:rsidP="001335B1">
      <w:pPr>
        <w:numPr>
          <w:ilvl w:val="1"/>
          <w:numId w:val="4"/>
        </w:numPr>
        <w:ind w:left="567" w:hanging="567"/>
        <w:contextualSpacing/>
        <w:jc w:val="both"/>
        <w:rPr>
          <w:rFonts w:ascii="Garamond" w:hAnsi="Garamond" w:cs="Times New Roman"/>
          <w:sz w:val="24"/>
          <w:szCs w:val="24"/>
        </w:rPr>
      </w:pPr>
      <w:r w:rsidRPr="0093185F">
        <w:rPr>
          <w:rFonts w:ascii="Garamond" w:hAnsi="Garamond" w:cs="Times New Roman"/>
          <w:sz w:val="24"/>
          <w:szCs w:val="24"/>
        </w:rPr>
        <w:t>Szerződő 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14:paraId="60FC9BC2" w14:textId="77777777" w:rsidR="001335B1" w:rsidRPr="0093185F" w:rsidRDefault="001335B1" w:rsidP="001335B1">
      <w:pPr>
        <w:ind w:left="567"/>
        <w:contextualSpacing/>
        <w:jc w:val="both"/>
        <w:rPr>
          <w:rFonts w:ascii="Garamond" w:hAnsi="Garamond" w:cs="Times New Roman"/>
          <w:sz w:val="24"/>
          <w:szCs w:val="24"/>
        </w:rPr>
      </w:pPr>
    </w:p>
    <w:p w14:paraId="55F03C24" w14:textId="77777777" w:rsidR="001335B1" w:rsidRPr="0093185F" w:rsidRDefault="001335B1" w:rsidP="001335B1">
      <w:pPr>
        <w:numPr>
          <w:ilvl w:val="1"/>
          <w:numId w:val="4"/>
        </w:numPr>
        <w:tabs>
          <w:tab w:val="num" w:pos="567"/>
        </w:tabs>
        <w:ind w:left="567" w:hanging="567"/>
        <w:contextualSpacing/>
        <w:jc w:val="both"/>
        <w:rPr>
          <w:rFonts w:ascii="Garamond" w:hAnsi="Garamond" w:cs="Times New Roman"/>
          <w:sz w:val="24"/>
          <w:szCs w:val="24"/>
        </w:rPr>
      </w:pPr>
      <w:r w:rsidRPr="0093185F">
        <w:rPr>
          <w:rFonts w:ascii="Garamond" w:hAnsi="Garamond" w:cs="Times New Roman"/>
          <w:sz w:val="24"/>
          <w:szCs w:val="24"/>
        </w:rPr>
        <w:t xml:space="preserve">A </w:t>
      </w:r>
      <w:r w:rsidR="002F4DA3">
        <w:rPr>
          <w:rFonts w:ascii="Garamond" w:hAnsi="Garamond" w:cs="Times New Roman"/>
          <w:sz w:val="24"/>
          <w:szCs w:val="24"/>
        </w:rPr>
        <w:t>Tervező</w:t>
      </w:r>
      <w:r w:rsidRPr="0093185F">
        <w:rPr>
          <w:rFonts w:ascii="Garamond" w:hAnsi="Garamond" w:cs="Times New Roman"/>
          <w:sz w:val="24"/>
          <w:szCs w:val="24"/>
        </w:rPr>
        <w:t xml:space="preserve">számlavezető pénzintézete és számlaszáma: </w:t>
      </w:r>
      <w:r w:rsidRPr="0093185F">
        <w:rPr>
          <w:rFonts w:ascii="Garamond" w:hAnsi="Garamond" w:cs="Times New Roman"/>
          <w:sz w:val="24"/>
          <w:szCs w:val="24"/>
          <w:highlight w:val="lightGray"/>
        </w:rPr>
        <w:t>[…].</w:t>
      </w:r>
    </w:p>
    <w:p w14:paraId="7C4002AC" w14:textId="77777777" w:rsidR="001335B1" w:rsidRPr="0093185F" w:rsidRDefault="001335B1" w:rsidP="001335B1">
      <w:pPr>
        <w:ind w:left="567"/>
        <w:contextualSpacing/>
        <w:jc w:val="both"/>
        <w:rPr>
          <w:rFonts w:ascii="Garamond" w:hAnsi="Garamond" w:cs="Times New Roman"/>
          <w:sz w:val="24"/>
          <w:szCs w:val="24"/>
        </w:rPr>
      </w:pPr>
    </w:p>
    <w:p w14:paraId="3EB37945" w14:textId="77777777" w:rsidR="001335B1" w:rsidRPr="00272A2A" w:rsidRDefault="001335B1" w:rsidP="001335B1">
      <w:pPr>
        <w:numPr>
          <w:ilvl w:val="1"/>
          <w:numId w:val="4"/>
        </w:numPr>
        <w:tabs>
          <w:tab w:val="num" w:pos="567"/>
        </w:tabs>
        <w:ind w:left="567" w:hanging="567"/>
        <w:contextualSpacing/>
        <w:jc w:val="both"/>
        <w:rPr>
          <w:rFonts w:ascii="Garamond" w:hAnsi="Garamond" w:cs="Times New Roman"/>
          <w:sz w:val="24"/>
          <w:szCs w:val="24"/>
        </w:rPr>
      </w:pPr>
      <w:r w:rsidRPr="00272A2A">
        <w:rPr>
          <w:rFonts w:ascii="Garamond" w:hAnsi="Garamond" w:cs="Times New Roman"/>
          <w:sz w:val="24"/>
          <w:szCs w:val="24"/>
        </w:rPr>
        <w:t>A Szerződés valamennyi fél általi aláírásával lép hatályba.</w:t>
      </w:r>
    </w:p>
    <w:p w14:paraId="06401E6B" w14:textId="77777777" w:rsidR="0066450B" w:rsidRDefault="0066450B" w:rsidP="00A648C1">
      <w:pPr>
        <w:contextualSpacing/>
        <w:jc w:val="both"/>
        <w:rPr>
          <w:rFonts w:ascii="Garamond" w:hAnsi="Garamond" w:cs="Times New Roman"/>
          <w:sz w:val="24"/>
          <w:szCs w:val="24"/>
        </w:rPr>
      </w:pPr>
    </w:p>
    <w:p w14:paraId="64DB93E2" w14:textId="77777777" w:rsidR="0066450B" w:rsidRPr="00BB712D" w:rsidRDefault="0066450B" w:rsidP="0066450B">
      <w:pPr>
        <w:numPr>
          <w:ilvl w:val="1"/>
          <w:numId w:val="4"/>
        </w:numPr>
        <w:tabs>
          <w:tab w:val="num" w:pos="567"/>
        </w:tabs>
        <w:ind w:left="567" w:hanging="567"/>
        <w:contextualSpacing/>
        <w:jc w:val="both"/>
        <w:rPr>
          <w:rFonts w:ascii="Garamond" w:hAnsi="Garamond" w:cs="Times New Roman"/>
          <w:color w:val="000000" w:themeColor="text1"/>
          <w:sz w:val="24"/>
          <w:szCs w:val="24"/>
        </w:rPr>
      </w:pPr>
      <w:r w:rsidRPr="0066450B">
        <w:rPr>
          <w:rFonts w:ascii="Garamond" w:hAnsi="Garamond" w:cs="Times New Roman"/>
          <w:sz w:val="24"/>
          <w:szCs w:val="24"/>
        </w:rPr>
        <w:t xml:space="preserve">A teljesítés során keletkező, a szerzői jogi védelem alá eső alkotáson </w:t>
      </w:r>
      <w:r>
        <w:rPr>
          <w:rFonts w:ascii="Garamond" w:hAnsi="Garamond" w:cs="Times New Roman"/>
          <w:sz w:val="24"/>
          <w:szCs w:val="24"/>
        </w:rPr>
        <w:t>Megrendelő</w:t>
      </w:r>
      <w:r w:rsidRPr="0066450B">
        <w:rPr>
          <w:rFonts w:ascii="Garamond" w:hAnsi="Garamond" w:cs="Times New Roman"/>
          <w:sz w:val="24"/>
          <w:szCs w:val="24"/>
        </w:rPr>
        <w:t xml:space="preserve"> területi és időbeni korlátozás nélküli, </w:t>
      </w:r>
      <w:r w:rsidRPr="00BB712D">
        <w:rPr>
          <w:rFonts w:ascii="Garamond" w:hAnsi="Garamond" w:cs="Times New Roman"/>
          <w:color w:val="000000" w:themeColor="text1"/>
          <w:sz w:val="24"/>
          <w:szCs w:val="24"/>
        </w:rPr>
        <w:t>kizárólagos és harmadik személynek átadható felhasználási jogot szerez, továbbá jogot szerez az alkotás (terv) átdolgozására.</w:t>
      </w:r>
    </w:p>
    <w:p w14:paraId="56C53AF6" w14:textId="77777777" w:rsidR="0066450B" w:rsidRPr="00BB712D" w:rsidRDefault="0066450B" w:rsidP="0066450B">
      <w:pPr>
        <w:ind w:left="567"/>
        <w:contextualSpacing/>
        <w:jc w:val="both"/>
        <w:rPr>
          <w:rFonts w:ascii="Garamond" w:hAnsi="Garamond" w:cs="Times New Roman"/>
          <w:color w:val="000000" w:themeColor="text1"/>
          <w:sz w:val="24"/>
          <w:szCs w:val="24"/>
        </w:rPr>
      </w:pPr>
    </w:p>
    <w:p w14:paraId="6773E4DA" w14:textId="77777777" w:rsidR="009E2273" w:rsidRPr="00BB712D" w:rsidRDefault="009E2273" w:rsidP="003D3A49">
      <w:pPr>
        <w:pStyle w:val="Cmsor2"/>
        <w:numPr>
          <w:ilvl w:val="0"/>
          <w:numId w:val="0"/>
        </w:numPr>
        <w:spacing w:after="0" w:line="240" w:lineRule="auto"/>
        <w:ind w:left="567"/>
        <w:rPr>
          <w:rFonts w:ascii="Garamond" w:hAnsi="Garamond" w:cs="Times New Roman"/>
          <w:bCs w:val="0"/>
          <w:color w:val="000000" w:themeColor="text1"/>
          <w:sz w:val="24"/>
          <w:lang w:eastAsia="hu-HU"/>
        </w:rPr>
      </w:pPr>
      <w:r w:rsidRPr="00BB712D">
        <w:rPr>
          <w:rFonts w:ascii="Garamond" w:hAnsi="Garamond" w:cs="Times New Roman"/>
          <w:bCs w:val="0"/>
          <w:color w:val="000000" w:themeColor="text1"/>
          <w:sz w:val="24"/>
          <w:lang w:eastAsia="hu-HU"/>
        </w:rPr>
        <w:t xml:space="preserve">Felek egybehangzó akarattal kijelentik, hogy minden olyan mű (terv), eljárás, adat szerzői vagyoni joga, amelyet Tervező a jelen szerződés hatálya alatt és annak keretén belül készített, vagy amelynek elkészítésében közreműködött teljes egészében – időben és földrajzilag korlátlanul – a Megrendelő kizárólagos tulajdonát képezi. A vállalkozási díj a jelen kötelezettségvállalás ellenértékét tartalmazza. </w:t>
      </w:r>
      <w:r w:rsidR="00C66675" w:rsidRPr="00BB712D">
        <w:rPr>
          <w:rFonts w:ascii="Garamond" w:hAnsi="Garamond" w:cs="Times New Roman"/>
          <w:bCs w:val="0"/>
          <w:color w:val="000000" w:themeColor="text1"/>
          <w:sz w:val="24"/>
          <w:lang w:eastAsia="hu-HU"/>
        </w:rPr>
        <w:t xml:space="preserve"> </w:t>
      </w:r>
      <w:r w:rsidRPr="00BB712D">
        <w:rPr>
          <w:rFonts w:ascii="Garamond" w:hAnsi="Garamond" w:cs="Times New Roman"/>
          <w:bCs w:val="0"/>
          <w:color w:val="000000" w:themeColor="text1"/>
          <w:sz w:val="24"/>
          <w:lang w:eastAsia="hu-HU"/>
        </w:rPr>
        <w:t>Tervező kijelenti, hogy Megrendelőnek a mű(terv) teljes védelmi idejére vonatkozó, földrajzi korlátozás nélküli, kizárólagos felhasználási jogot enged a terv minden ismert felhasználási módjára, így különösen a terv tetszőleges példányszámú (digitális és nem digitális) többszörözésére, terjesztésére, nyilvános előadására, nyilvánossághoz való közvetítésére (így különösen a mű olyan módon történő közvetítésére, hogy azt úgy tegye a nyilvánosság számára hozzáférhetővé, hogy a nyilvánosság tagjai a hozzáférés helyét és idejét egyénileg választhassák meg), valamint a terv átdolgozására, illetve engedélyezi Megrendelőnek a tervre vonatkozóan korlátlan számú alfelhasználási jog engedését. Tervező szavatolja, hogy a terven harmadik személynek nincsen olyan joga, így különösen szellemi alkotásokra (szellemi tulajdonjogra) vonatkozó joga (pl. szerzői joga, szabadalma, újítása vagy védjegye), amely Megrendelőnek a terv használatához szükséges rendelkezési jogát korlátozná vagy megakadályozná. Harmadik személy ilyen korlátozó vagy akadályozó igénnyel való fellépése esetén Vállalkozó közvetlenül lép fel a Megrendelő jogos érdekei védelmében.</w:t>
      </w:r>
    </w:p>
    <w:p w14:paraId="641F7834" w14:textId="77777777" w:rsidR="009E2273" w:rsidRPr="00BB712D" w:rsidRDefault="009E2273" w:rsidP="0066450B">
      <w:pPr>
        <w:ind w:left="567"/>
        <w:contextualSpacing/>
        <w:jc w:val="both"/>
        <w:rPr>
          <w:rFonts w:ascii="Garamond" w:hAnsi="Garamond" w:cs="Times New Roman"/>
          <w:color w:val="000000" w:themeColor="text1"/>
          <w:sz w:val="24"/>
          <w:szCs w:val="24"/>
        </w:rPr>
      </w:pPr>
    </w:p>
    <w:p w14:paraId="26534A25" w14:textId="77777777" w:rsidR="001335B1" w:rsidRPr="0093185F" w:rsidRDefault="001335B1" w:rsidP="0066450B">
      <w:pPr>
        <w:ind w:left="567"/>
        <w:contextualSpacing/>
        <w:jc w:val="both"/>
        <w:rPr>
          <w:rFonts w:ascii="Garamond" w:hAnsi="Garamond" w:cs="Times New Roman"/>
          <w:sz w:val="24"/>
          <w:szCs w:val="24"/>
        </w:rPr>
      </w:pPr>
      <w:r w:rsidRPr="0093185F">
        <w:rPr>
          <w:rFonts w:ascii="Garamond" w:hAnsi="Garamond" w:cs="Times New Roman"/>
          <w:sz w:val="24"/>
          <w:szCs w:val="24"/>
        </w:rPr>
        <w:t xml:space="preserve">A </w:t>
      </w:r>
      <w:r w:rsidR="00B61A9F">
        <w:rPr>
          <w:rFonts w:ascii="Garamond" w:hAnsi="Garamond" w:cs="Times New Roman"/>
          <w:sz w:val="24"/>
          <w:szCs w:val="24"/>
        </w:rPr>
        <w:t>fenti jogosultságok átengedésének ellenértékét</w:t>
      </w:r>
      <w:r w:rsidRPr="0093185F">
        <w:rPr>
          <w:rFonts w:ascii="Garamond" w:hAnsi="Garamond" w:cs="Times New Roman"/>
          <w:sz w:val="24"/>
          <w:szCs w:val="24"/>
        </w:rPr>
        <w:t xml:space="preserve"> a Felek a </w:t>
      </w:r>
      <w:r w:rsidR="00A648C1">
        <w:rPr>
          <w:rFonts w:ascii="Garamond" w:hAnsi="Garamond" w:cs="Times New Roman"/>
          <w:sz w:val="24"/>
          <w:szCs w:val="24"/>
        </w:rPr>
        <w:t>Tervezési</w:t>
      </w:r>
      <w:r w:rsidRPr="0093185F">
        <w:rPr>
          <w:rFonts w:ascii="Garamond" w:hAnsi="Garamond" w:cs="Times New Roman"/>
          <w:sz w:val="24"/>
          <w:szCs w:val="24"/>
        </w:rPr>
        <w:t xml:space="preserve"> díj meghatározásánál kifejezetten figyelembe vették.</w:t>
      </w:r>
    </w:p>
    <w:p w14:paraId="64502C74" w14:textId="77777777" w:rsidR="001335B1" w:rsidRPr="0093185F" w:rsidRDefault="001335B1" w:rsidP="00B61A9F">
      <w:pPr>
        <w:ind w:left="567" w:hanging="567"/>
        <w:jc w:val="both"/>
        <w:rPr>
          <w:rFonts w:ascii="Garamond" w:hAnsi="Garamond" w:cs="Times New Roman"/>
          <w:sz w:val="24"/>
          <w:szCs w:val="24"/>
        </w:rPr>
      </w:pPr>
    </w:p>
    <w:p w14:paraId="72C65520" w14:textId="77777777" w:rsidR="001335B1" w:rsidRPr="0093185F" w:rsidRDefault="001335B1" w:rsidP="001335B1">
      <w:pPr>
        <w:numPr>
          <w:ilvl w:val="0"/>
          <w:numId w:val="4"/>
        </w:numPr>
        <w:contextualSpacing/>
        <w:jc w:val="center"/>
        <w:rPr>
          <w:rFonts w:ascii="Garamond" w:hAnsi="Garamond" w:cs="Times New Roman"/>
          <w:b/>
          <w:bCs/>
          <w:caps/>
          <w:sz w:val="24"/>
          <w:szCs w:val="24"/>
        </w:rPr>
      </w:pPr>
      <w:r w:rsidRPr="0093185F">
        <w:rPr>
          <w:rFonts w:ascii="Garamond" w:hAnsi="Garamond" w:cs="Times New Roman"/>
          <w:b/>
          <w:caps/>
          <w:sz w:val="24"/>
          <w:szCs w:val="24"/>
        </w:rPr>
        <w:t>A szerződés módosítása</w:t>
      </w:r>
      <w:r w:rsidRPr="0093185F">
        <w:rPr>
          <w:rFonts w:ascii="Garamond" w:hAnsi="Garamond" w:cs="Times New Roman"/>
          <w:b/>
          <w:bCs/>
          <w:caps/>
          <w:sz w:val="24"/>
          <w:szCs w:val="24"/>
        </w:rPr>
        <w:t>, ZÁRÓ RENDELKEZÉSEK:</w:t>
      </w:r>
    </w:p>
    <w:p w14:paraId="3DBC978C" w14:textId="77777777" w:rsidR="001335B1" w:rsidRPr="0093185F" w:rsidRDefault="001335B1" w:rsidP="001335B1">
      <w:pPr>
        <w:ind w:left="567" w:hanging="567"/>
        <w:jc w:val="both"/>
        <w:rPr>
          <w:rFonts w:ascii="Garamond" w:hAnsi="Garamond" w:cs="Times New Roman"/>
          <w:b/>
          <w:sz w:val="24"/>
          <w:szCs w:val="24"/>
        </w:rPr>
      </w:pPr>
    </w:p>
    <w:p w14:paraId="070EB77F" w14:textId="77777777" w:rsidR="001335B1" w:rsidRPr="0093185F" w:rsidRDefault="001335B1" w:rsidP="001335B1">
      <w:pPr>
        <w:numPr>
          <w:ilvl w:val="1"/>
          <w:numId w:val="4"/>
        </w:numPr>
        <w:ind w:left="567" w:hanging="567"/>
        <w:contextualSpacing/>
        <w:jc w:val="both"/>
        <w:rPr>
          <w:rFonts w:ascii="Garamond" w:hAnsi="Garamond" w:cs="Times New Roman"/>
          <w:sz w:val="24"/>
          <w:szCs w:val="24"/>
        </w:rPr>
      </w:pPr>
      <w:r w:rsidRPr="0093185F">
        <w:rPr>
          <w:rFonts w:ascii="Garamond" w:hAnsi="Garamond" w:cs="Times New Roman"/>
          <w:sz w:val="24"/>
          <w:szCs w:val="24"/>
        </w:rPr>
        <w:t xml:space="preserve">A Szerződés módosítása, kiegészítése kizárólag írásban, a Megrendelő és a </w:t>
      </w:r>
      <w:r w:rsidR="002F4DA3">
        <w:rPr>
          <w:rFonts w:ascii="Garamond" w:hAnsi="Garamond" w:cs="Times New Roman"/>
          <w:sz w:val="24"/>
          <w:szCs w:val="24"/>
        </w:rPr>
        <w:t>Tervező</w:t>
      </w:r>
      <w:r w:rsidRPr="0093185F">
        <w:rPr>
          <w:rFonts w:ascii="Garamond" w:hAnsi="Garamond" w:cs="Times New Roman"/>
          <w:sz w:val="24"/>
          <w:szCs w:val="24"/>
        </w:rPr>
        <w:t>egybehangzó akaratával a Kbt. 1</w:t>
      </w:r>
      <w:r w:rsidR="00A648C1">
        <w:rPr>
          <w:rFonts w:ascii="Garamond" w:hAnsi="Garamond" w:cs="Times New Roman"/>
          <w:sz w:val="24"/>
          <w:szCs w:val="24"/>
        </w:rPr>
        <w:t>41</w:t>
      </w:r>
      <w:r w:rsidRPr="0093185F">
        <w:rPr>
          <w:rFonts w:ascii="Garamond" w:hAnsi="Garamond" w:cs="Times New Roman"/>
          <w:sz w:val="24"/>
          <w:szCs w:val="24"/>
        </w:rPr>
        <w:t>. § alapján, a Ptk. és az egyéb vonatkozó jogszabályok rendelkezéseinek figyelembevételével történhet</w:t>
      </w:r>
    </w:p>
    <w:p w14:paraId="5AA22A3F" w14:textId="77777777" w:rsidR="001335B1" w:rsidRPr="0093185F" w:rsidRDefault="001335B1" w:rsidP="001335B1">
      <w:pPr>
        <w:jc w:val="both"/>
        <w:rPr>
          <w:rFonts w:ascii="Garamond" w:hAnsi="Garamond" w:cs="Times New Roman"/>
          <w:b/>
          <w:sz w:val="24"/>
          <w:szCs w:val="24"/>
        </w:rPr>
      </w:pPr>
    </w:p>
    <w:p w14:paraId="1A3BAC0C" w14:textId="77777777" w:rsidR="001335B1" w:rsidRPr="0093185F" w:rsidRDefault="001335B1" w:rsidP="001335B1">
      <w:pPr>
        <w:jc w:val="both"/>
        <w:rPr>
          <w:rFonts w:ascii="Garamond" w:hAnsi="Garamond" w:cs="Times New Roman"/>
          <w:b/>
          <w:sz w:val="24"/>
          <w:szCs w:val="24"/>
        </w:rPr>
      </w:pPr>
      <w:r w:rsidRPr="0093185F">
        <w:rPr>
          <w:rFonts w:ascii="Garamond" w:hAnsi="Garamond" w:cs="Times New Roman"/>
          <w:b/>
          <w:sz w:val="24"/>
          <w:szCs w:val="24"/>
        </w:rPr>
        <w:t>A jelen szerződést a szerződő Felek 4 eredeti példányban – az alulírott helyen és időben – elolvasás és értelmezés után, mint akaratukkal mindenben megegyezőt, jóváhagyólag írják alá.</w:t>
      </w:r>
    </w:p>
    <w:p w14:paraId="7E44172E" w14:textId="77777777" w:rsidR="001335B1" w:rsidRPr="0093185F" w:rsidRDefault="001335B1" w:rsidP="001335B1">
      <w:pPr>
        <w:jc w:val="both"/>
        <w:rPr>
          <w:rFonts w:ascii="Garamond" w:hAnsi="Garamond"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1335B1" w:rsidRPr="0093185F" w14:paraId="6F7BA90E" w14:textId="77777777" w:rsidTr="00F62B4F">
        <w:tc>
          <w:tcPr>
            <w:tcW w:w="4536" w:type="dxa"/>
          </w:tcPr>
          <w:p w14:paraId="153A4337" w14:textId="77777777" w:rsidR="001335B1" w:rsidRPr="0093185F" w:rsidRDefault="001335B1" w:rsidP="00F62B4F">
            <w:pPr>
              <w:rPr>
                <w:rFonts w:ascii="Garamond" w:hAnsi="Garamond"/>
                <w:sz w:val="24"/>
                <w:szCs w:val="24"/>
              </w:rPr>
            </w:pPr>
            <w:r w:rsidRPr="0093185F">
              <w:rPr>
                <w:rFonts w:ascii="Garamond" w:hAnsi="Garamond"/>
                <w:sz w:val="24"/>
                <w:szCs w:val="24"/>
              </w:rPr>
              <w:t>[hely], [dátum]</w:t>
            </w:r>
          </w:p>
          <w:p w14:paraId="77314010" w14:textId="77777777" w:rsidR="001335B1" w:rsidRDefault="001335B1" w:rsidP="00F62B4F">
            <w:pPr>
              <w:rPr>
                <w:rFonts w:ascii="Garamond" w:hAnsi="Garamond"/>
                <w:sz w:val="24"/>
                <w:szCs w:val="24"/>
              </w:rPr>
            </w:pPr>
          </w:p>
          <w:p w14:paraId="377390A9" w14:textId="77777777" w:rsidR="00BB712D" w:rsidRPr="0093185F" w:rsidRDefault="00BB712D" w:rsidP="00F62B4F">
            <w:pPr>
              <w:rPr>
                <w:rFonts w:ascii="Garamond" w:hAnsi="Garamond"/>
                <w:sz w:val="24"/>
                <w:szCs w:val="24"/>
              </w:rPr>
            </w:pPr>
          </w:p>
          <w:p w14:paraId="67817E21" w14:textId="77777777" w:rsidR="001335B1" w:rsidRPr="0093185F" w:rsidRDefault="001335B1" w:rsidP="00F62B4F">
            <w:pPr>
              <w:rPr>
                <w:rFonts w:ascii="Garamond" w:hAnsi="Garamond" w:cs="Times New Roman"/>
                <w:sz w:val="24"/>
                <w:szCs w:val="24"/>
              </w:rPr>
            </w:pPr>
          </w:p>
        </w:tc>
        <w:tc>
          <w:tcPr>
            <w:tcW w:w="4606" w:type="dxa"/>
          </w:tcPr>
          <w:p w14:paraId="6DD0B6EA" w14:textId="77777777" w:rsidR="001335B1" w:rsidRPr="0093185F" w:rsidRDefault="001335B1" w:rsidP="00F62B4F">
            <w:pPr>
              <w:rPr>
                <w:rFonts w:ascii="Garamond" w:hAnsi="Garamond" w:cs="Times New Roman"/>
                <w:sz w:val="24"/>
                <w:szCs w:val="24"/>
              </w:rPr>
            </w:pPr>
          </w:p>
          <w:p w14:paraId="7B0623AB" w14:textId="77777777" w:rsidR="001335B1" w:rsidRPr="0093185F" w:rsidRDefault="001335B1" w:rsidP="00F62B4F">
            <w:pPr>
              <w:rPr>
                <w:rFonts w:ascii="Garamond" w:hAnsi="Garamond" w:cs="Times New Roman"/>
                <w:sz w:val="24"/>
                <w:szCs w:val="24"/>
              </w:rPr>
            </w:pPr>
            <w:r w:rsidRPr="0093185F">
              <w:rPr>
                <w:rFonts w:ascii="Garamond" w:hAnsi="Garamond"/>
                <w:sz w:val="24"/>
                <w:szCs w:val="24"/>
              </w:rPr>
              <w:lastRenderedPageBreak/>
              <w:t>[hely], [dátum]</w:t>
            </w:r>
          </w:p>
          <w:p w14:paraId="35935048" w14:textId="77777777" w:rsidR="001335B1" w:rsidRPr="0093185F" w:rsidRDefault="001335B1" w:rsidP="00F62B4F">
            <w:pPr>
              <w:rPr>
                <w:rFonts w:ascii="Garamond" w:hAnsi="Garamond" w:cs="Times New Roman"/>
                <w:sz w:val="24"/>
                <w:szCs w:val="24"/>
              </w:rPr>
            </w:pPr>
          </w:p>
        </w:tc>
      </w:tr>
      <w:tr w:rsidR="001335B1" w:rsidRPr="0093185F" w14:paraId="42C85438" w14:textId="77777777" w:rsidTr="00F62B4F">
        <w:tc>
          <w:tcPr>
            <w:tcW w:w="4536" w:type="dxa"/>
          </w:tcPr>
          <w:p w14:paraId="76116230" w14:textId="77777777" w:rsidR="001335B1" w:rsidRPr="0093185F" w:rsidRDefault="001335B1" w:rsidP="00F62B4F">
            <w:pPr>
              <w:jc w:val="center"/>
              <w:rPr>
                <w:rFonts w:ascii="Garamond" w:hAnsi="Garamond" w:cs="Times New Roman"/>
                <w:b/>
                <w:sz w:val="24"/>
                <w:szCs w:val="24"/>
              </w:rPr>
            </w:pPr>
            <w:r w:rsidRPr="0093185F">
              <w:rPr>
                <w:rFonts w:ascii="Garamond" w:hAnsi="Garamond" w:cs="Times New Roman"/>
                <w:b/>
                <w:sz w:val="24"/>
                <w:szCs w:val="24"/>
              </w:rPr>
              <w:lastRenderedPageBreak/>
              <w:t>_______________________</w:t>
            </w:r>
          </w:p>
          <w:p w14:paraId="13F0BF0E" w14:textId="77777777" w:rsidR="001335B1" w:rsidRPr="0093185F" w:rsidRDefault="001335B1" w:rsidP="00F62B4F">
            <w:pPr>
              <w:jc w:val="center"/>
              <w:rPr>
                <w:rFonts w:ascii="Garamond" w:hAnsi="Garamond" w:cs="Times New Roman"/>
                <w:sz w:val="24"/>
                <w:szCs w:val="24"/>
              </w:rPr>
            </w:pPr>
            <w:r w:rsidRPr="0093185F">
              <w:rPr>
                <w:rFonts w:ascii="Garamond" w:hAnsi="Garamond" w:cs="Times New Roman"/>
                <w:sz w:val="24"/>
                <w:szCs w:val="24"/>
              </w:rPr>
              <w:t>Megrendelő képviseletében:</w:t>
            </w:r>
          </w:p>
          <w:p w14:paraId="15DE3A0E" w14:textId="77777777" w:rsidR="001335B1" w:rsidRPr="0093185F" w:rsidRDefault="0088650E" w:rsidP="003829B4">
            <w:pPr>
              <w:jc w:val="center"/>
              <w:rPr>
                <w:rFonts w:ascii="Garamond" w:hAnsi="Garamond" w:cs="Times New Roman"/>
                <w:sz w:val="24"/>
                <w:szCs w:val="24"/>
              </w:rPr>
            </w:pPr>
            <w:r w:rsidRPr="0088650E">
              <w:rPr>
                <w:rFonts w:ascii="Garamond" w:hAnsi="Garamond" w:cs="Times New Roman"/>
                <w:bCs/>
                <w:sz w:val="24"/>
                <w:szCs w:val="24"/>
              </w:rPr>
              <w:t>Fenyves Péter</w:t>
            </w:r>
          </w:p>
        </w:tc>
        <w:tc>
          <w:tcPr>
            <w:tcW w:w="4606" w:type="dxa"/>
          </w:tcPr>
          <w:p w14:paraId="0965E6E2" w14:textId="77777777" w:rsidR="001335B1" w:rsidRPr="0093185F" w:rsidRDefault="001335B1" w:rsidP="00F62B4F">
            <w:pPr>
              <w:jc w:val="center"/>
              <w:rPr>
                <w:rFonts w:ascii="Garamond" w:hAnsi="Garamond" w:cs="Times New Roman"/>
                <w:b/>
                <w:sz w:val="24"/>
                <w:szCs w:val="24"/>
              </w:rPr>
            </w:pPr>
            <w:r w:rsidRPr="0093185F">
              <w:rPr>
                <w:rFonts w:ascii="Garamond" w:hAnsi="Garamond" w:cs="Times New Roman"/>
                <w:b/>
                <w:sz w:val="24"/>
                <w:szCs w:val="24"/>
              </w:rPr>
              <w:t>________________________</w:t>
            </w:r>
          </w:p>
          <w:p w14:paraId="25571DA2" w14:textId="77777777" w:rsidR="001335B1" w:rsidRPr="0093185F" w:rsidRDefault="002F4DA3" w:rsidP="00F62B4F">
            <w:pPr>
              <w:jc w:val="center"/>
              <w:rPr>
                <w:rFonts w:ascii="Garamond" w:hAnsi="Garamond" w:cs="Times New Roman"/>
                <w:sz w:val="24"/>
                <w:szCs w:val="24"/>
              </w:rPr>
            </w:pPr>
            <w:r>
              <w:rPr>
                <w:rFonts w:ascii="Garamond" w:hAnsi="Garamond" w:cs="Times New Roman"/>
                <w:sz w:val="24"/>
                <w:szCs w:val="24"/>
              </w:rPr>
              <w:t>Tervező</w:t>
            </w:r>
            <w:r w:rsidR="001335B1" w:rsidRPr="0093185F">
              <w:rPr>
                <w:rFonts w:ascii="Garamond" w:hAnsi="Garamond" w:cs="Times New Roman"/>
                <w:sz w:val="24"/>
                <w:szCs w:val="24"/>
              </w:rPr>
              <w:t>képviseletében:</w:t>
            </w:r>
          </w:p>
          <w:p w14:paraId="1A1885CD" w14:textId="77777777" w:rsidR="001335B1" w:rsidRPr="0093185F" w:rsidRDefault="001335B1" w:rsidP="00F62B4F">
            <w:pPr>
              <w:jc w:val="center"/>
              <w:rPr>
                <w:rFonts w:ascii="Garamond" w:hAnsi="Garamond" w:cs="Times New Roman"/>
                <w:sz w:val="24"/>
                <w:szCs w:val="24"/>
              </w:rPr>
            </w:pPr>
            <w:r w:rsidRPr="0093185F">
              <w:rPr>
                <w:rFonts w:ascii="Garamond" w:hAnsi="Garamond"/>
                <w:sz w:val="24"/>
                <w:szCs w:val="24"/>
              </w:rPr>
              <w:t>[…]</w:t>
            </w:r>
          </w:p>
          <w:p w14:paraId="39D1DAEC" w14:textId="77777777" w:rsidR="001335B1" w:rsidRPr="0093185F" w:rsidRDefault="001335B1" w:rsidP="00F62B4F">
            <w:pPr>
              <w:rPr>
                <w:rFonts w:ascii="Garamond" w:hAnsi="Garamond" w:cs="Times New Roman"/>
                <w:sz w:val="24"/>
                <w:szCs w:val="24"/>
              </w:rPr>
            </w:pPr>
          </w:p>
        </w:tc>
      </w:tr>
    </w:tbl>
    <w:p w14:paraId="1A53C2EF" w14:textId="77777777" w:rsidR="001335B1" w:rsidRPr="0093185F" w:rsidRDefault="001335B1" w:rsidP="001335B1">
      <w:pPr>
        <w:rPr>
          <w:rFonts w:ascii="Garamond" w:hAnsi="Garamond"/>
          <w:sz w:val="24"/>
          <w:szCs w:val="24"/>
        </w:rPr>
      </w:pPr>
      <w:r w:rsidRPr="0093185F">
        <w:rPr>
          <w:rFonts w:ascii="Garamond" w:hAnsi="Garamond"/>
          <w:sz w:val="24"/>
          <w:szCs w:val="24"/>
          <w:u w:val="single"/>
        </w:rPr>
        <w:t>Mellékletek:</w:t>
      </w:r>
    </w:p>
    <w:p w14:paraId="1A6A1575" w14:textId="77777777" w:rsidR="001335B1" w:rsidRPr="0093185F" w:rsidRDefault="001335B1" w:rsidP="001335B1">
      <w:pPr>
        <w:jc w:val="both"/>
        <w:rPr>
          <w:rFonts w:ascii="Garamond" w:hAnsi="Garamond"/>
          <w:sz w:val="24"/>
          <w:szCs w:val="24"/>
        </w:rPr>
      </w:pPr>
      <w:r w:rsidRPr="0093185F">
        <w:rPr>
          <w:rFonts w:ascii="Garamond" w:hAnsi="Garamond"/>
          <w:sz w:val="24"/>
          <w:szCs w:val="24"/>
        </w:rPr>
        <w:t xml:space="preserve">1. számú melléklet: </w:t>
      </w:r>
      <w:r w:rsidR="002E54F5">
        <w:rPr>
          <w:rFonts w:ascii="Garamond" w:hAnsi="Garamond"/>
          <w:sz w:val="24"/>
          <w:szCs w:val="24"/>
        </w:rPr>
        <w:t>Közbeszerzési dokumentumok</w:t>
      </w:r>
    </w:p>
    <w:p w14:paraId="72C5D9AE" w14:textId="77777777" w:rsidR="00F62B4F" w:rsidRDefault="002E54F5" w:rsidP="00A03FE8">
      <w:pPr>
        <w:jc w:val="both"/>
        <w:rPr>
          <w:rFonts w:ascii="Garamond" w:hAnsi="Garamond"/>
          <w:sz w:val="24"/>
          <w:szCs w:val="24"/>
        </w:rPr>
      </w:pPr>
      <w:r>
        <w:rPr>
          <w:rFonts w:ascii="Garamond" w:hAnsi="Garamond"/>
          <w:sz w:val="24"/>
          <w:szCs w:val="24"/>
        </w:rPr>
        <w:t>2</w:t>
      </w:r>
      <w:r w:rsidR="001335B1" w:rsidRPr="0093185F">
        <w:rPr>
          <w:rFonts w:ascii="Garamond" w:hAnsi="Garamond"/>
          <w:sz w:val="24"/>
          <w:szCs w:val="24"/>
        </w:rPr>
        <w:t>. számú melléklet: Ajánlat (</w:t>
      </w:r>
      <w:r w:rsidR="002F4DA3">
        <w:rPr>
          <w:rFonts w:ascii="Garamond" w:hAnsi="Garamond"/>
          <w:sz w:val="24"/>
          <w:szCs w:val="24"/>
        </w:rPr>
        <w:t>Tervező</w:t>
      </w:r>
      <w:r w:rsidR="001335B1" w:rsidRPr="0093185F">
        <w:rPr>
          <w:rFonts w:ascii="Garamond" w:hAnsi="Garamond"/>
          <w:sz w:val="24"/>
          <w:szCs w:val="24"/>
        </w:rPr>
        <w:t>, mint nyertes ajánlattevő ajánlata)</w:t>
      </w:r>
    </w:p>
    <w:p w14:paraId="2B3CE08C" w14:textId="77777777" w:rsidR="0088650E" w:rsidRDefault="0088650E" w:rsidP="00A03FE8">
      <w:pPr>
        <w:jc w:val="both"/>
      </w:pPr>
      <w:r>
        <w:rPr>
          <w:rFonts w:ascii="Garamond" w:hAnsi="Garamond"/>
          <w:sz w:val="24"/>
          <w:szCs w:val="24"/>
        </w:rPr>
        <w:t>3. Felelősségbiztosítás</w:t>
      </w:r>
    </w:p>
    <w:sectPr w:rsidR="0088650E" w:rsidSect="007848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F29E8" w15:done="0"/>
  <w15:commentEx w15:paraId="441574DE" w15:paraIdParent="597F29E8" w15:done="0"/>
  <w15:commentEx w15:paraId="7E779B52" w15:done="0"/>
  <w15:commentEx w15:paraId="5B2EF03F" w15:paraIdParent="7E779B52" w15:done="0"/>
  <w15:commentEx w15:paraId="4D8E8429" w15:done="0"/>
  <w15:commentEx w15:paraId="657B9E6C" w15:paraIdParent="4D8E84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F29E8" w16cid:durableId="1DDBB9CC"/>
  <w16cid:commentId w16cid:paraId="441574DE" w16cid:durableId="1DDBBA12"/>
  <w16cid:commentId w16cid:paraId="7E779B52" w16cid:durableId="1DDBB9CD"/>
  <w16cid:commentId w16cid:paraId="5B2EF03F" w16cid:durableId="1DDD0344"/>
  <w16cid:commentId w16cid:paraId="4D8E8429" w16cid:durableId="1DDBB9CE"/>
  <w16cid:commentId w16cid:paraId="657B9E6C" w16cid:durableId="1DDBBA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567"/>
        </w:tabs>
        <w:ind w:left="567" w:hanging="567"/>
      </w:pPr>
      <w:rPr>
        <w:rFonts w:ascii="Georgia" w:hAnsi="Georgia" w:cs="Georgia"/>
        <w:b/>
        <w:i w:val="0"/>
        <w:caps w:val="0"/>
        <w:smallCaps w:val="0"/>
        <w:strike w:val="0"/>
        <w:dstrike w:val="0"/>
        <w:vanish w:val="0"/>
        <w:color w:val="000000"/>
        <w:position w:val="0"/>
        <w:sz w:val="20"/>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msor2"/>
      <w:lvlText w:val="%1.%2"/>
      <w:lvlJc w:val="left"/>
      <w:pPr>
        <w:tabs>
          <w:tab w:val="num" w:pos="1134"/>
        </w:tabs>
        <w:ind w:left="1134" w:hanging="567"/>
      </w:pPr>
      <w:rPr>
        <w:rFonts w:ascii="Georgia" w:hAnsi="Georgia" w:cs="Georgia"/>
        <w:b/>
        <w:i w:val="0"/>
        <w:sz w:val="20"/>
        <w:szCs w:val="24"/>
        <w:u w:val="single"/>
      </w:rPr>
    </w:lvl>
    <w:lvl w:ilvl="2">
      <w:start w:val="1"/>
      <w:numFmt w:val="decimal"/>
      <w:lvlText w:val="%1.%2.%3"/>
      <w:lvlJc w:val="left"/>
      <w:pPr>
        <w:tabs>
          <w:tab w:val="num" w:pos="1985"/>
        </w:tabs>
        <w:ind w:left="1985" w:hanging="851"/>
      </w:pPr>
      <w:rPr>
        <w:rFonts w:ascii="Georgia" w:hAnsi="Georgia" w:cs="Georgia"/>
        <w:b/>
        <w:i w:val="0"/>
        <w:sz w:val="20"/>
        <w:szCs w:val="24"/>
      </w:rPr>
    </w:lvl>
    <w:lvl w:ilvl="3">
      <w:start w:val="1"/>
      <w:numFmt w:val="decimal"/>
      <w:lvlText w:val="%1.%2.%3.%4"/>
      <w:lvlJc w:val="left"/>
      <w:pPr>
        <w:tabs>
          <w:tab w:val="num" w:pos="2835"/>
        </w:tabs>
        <w:ind w:left="2835" w:hanging="850"/>
      </w:pPr>
      <w:rPr>
        <w:rFonts w:ascii="Georgia" w:hAnsi="Georgia" w:cs="Georgia"/>
        <w:b/>
        <w:i w:val="0"/>
        <w:sz w:val="20"/>
        <w:szCs w:val="24"/>
      </w:rPr>
    </w:lvl>
    <w:lvl w:ilvl="4">
      <w:start w:val="1"/>
      <w:numFmt w:val="decimal"/>
      <w:lvlText w:val="%1.%2.%3.%4.%5"/>
      <w:lvlJc w:val="left"/>
      <w:pPr>
        <w:tabs>
          <w:tab w:val="num" w:pos="4559"/>
        </w:tabs>
        <w:ind w:left="4253" w:hanging="1134"/>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4C3536C"/>
    <w:multiLevelType w:val="hybridMultilevel"/>
    <w:tmpl w:val="CF48A84C"/>
    <w:lvl w:ilvl="0" w:tplc="EA0A4A68">
      <w:start w:val="1"/>
      <w:numFmt w:val="bullet"/>
      <w:lvlText w:val="-"/>
      <w:lvlJc w:val="left"/>
      <w:pPr>
        <w:ind w:left="1080" w:hanging="360"/>
      </w:pPr>
      <w:rPr>
        <w:rFonts w:ascii="Garamond" w:eastAsia="Times New Roman" w:hAnsi="Garamond"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CA04C0F"/>
    <w:multiLevelType w:val="multilevel"/>
    <w:tmpl w:val="830A7B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87203F"/>
    <w:multiLevelType w:val="hybridMultilevel"/>
    <w:tmpl w:val="B068198C"/>
    <w:lvl w:ilvl="0" w:tplc="515804DA">
      <w:start w:val="1"/>
      <w:numFmt w:val="decimal"/>
      <w:lvlText w:val="%1."/>
      <w:lvlJc w:val="left"/>
      <w:pPr>
        <w:ind w:left="1429" w:hanging="360"/>
      </w:pPr>
      <w:rPr>
        <w:rFonts w:ascii="Garamond" w:eastAsia="Times New Roman" w:hAnsi="Garamond" w:cs="Arial"/>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nsid w:val="32285640"/>
    <w:multiLevelType w:val="multilevel"/>
    <w:tmpl w:val="8AF66D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55007AE"/>
    <w:multiLevelType w:val="hybridMultilevel"/>
    <w:tmpl w:val="96CC82AA"/>
    <w:lvl w:ilvl="0" w:tplc="A15E456C">
      <w:numFmt w:val="bullet"/>
      <w:lvlText w:val="-"/>
      <w:lvlJc w:val="left"/>
      <w:pPr>
        <w:ind w:left="1776" w:hanging="360"/>
      </w:pPr>
      <w:rPr>
        <w:rFonts w:ascii="Garamond" w:eastAsia="Times New Roman" w:hAnsi="Garamond"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6">
    <w:nsid w:val="4E107AB6"/>
    <w:multiLevelType w:val="hybridMultilevel"/>
    <w:tmpl w:val="C700F6F6"/>
    <w:lvl w:ilvl="0" w:tplc="040E0001">
      <w:start w:val="1"/>
      <w:numFmt w:val="bullet"/>
      <w:lvlText w:val=""/>
      <w:lvlJc w:val="left"/>
      <w:pPr>
        <w:ind w:left="1004" w:hanging="360"/>
      </w:pPr>
      <w:rPr>
        <w:rFonts w:ascii="Symbol" w:hAnsi="Symbol" w:hint="default"/>
      </w:rPr>
    </w:lvl>
    <w:lvl w:ilvl="1" w:tplc="1DE4F3FE">
      <w:start w:val="1"/>
      <w:numFmt w:val="bullet"/>
      <w:lvlText w:val=""/>
      <w:lvlJc w:val="left"/>
      <w:pPr>
        <w:ind w:left="1724" w:hanging="360"/>
      </w:pPr>
      <w:rPr>
        <w:rFonts w:ascii="Symbol" w:hAnsi="Symbol" w:hint="default"/>
      </w:rPr>
    </w:lvl>
    <w:lvl w:ilvl="2" w:tplc="EF9E269E">
      <w:numFmt w:val="bullet"/>
      <w:lvlText w:val="—"/>
      <w:lvlJc w:val="left"/>
      <w:pPr>
        <w:ind w:left="2504" w:hanging="420"/>
      </w:pPr>
      <w:rPr>
        <w:rFonts w:ascii="Garamond" w:eastAsia="Times New Roman" w:hAnsi="Garamond" w:cs="&amp;#39"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nsid w:val="68C234B9"/>
    <w:multiLevelType w:val="multilevel"/>
    <w:tmpl w:val="C20028DC"/>
    <w:lvl w:ilvl="0">
      <w:numFmt w:val="bullet"/>
      <w:lvlText w:val="-"/>
      <w:lvlJc w:val="left"/>
      <w:pPr>
        <w:tabs>
          <w:tab w:val="num" w:pos="720"/>
        </w:tabs>
        <w:ind w:left="720" w:hanging="360"/>
      </w:pPr>
      <w:rPr>
        <w:rFonts w:hint="default"/>
      </w:rPr>
    </w:lvl>
    <w:lvl w:ilvl="1">
      <w:start w:val="1"/>
      <w:numFmt w:val="decimal"/>
      <w:lvlText w:val="%2."/>
      <w:lvlJc w:val="left"/>
      <w:pPr>
        <w:tabs>
          <w:tab w:val="num" w:pos="1980"/>
        </w:tabs>
        <w:ind w:left="1980" w:hanging="360"/>
      </w:pPr>
      <w:rPr>
        <w:rFonts w:ascii="Palatino Linotype" w:eastAsia="Times New Roman" w:hAnsi="Palatino Linotype" w:cs="Times New Roman"/>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775141C9"/>
    <w:multiLevelType w:val="hybridMultilevel"/>
    <w:tmpl w:val="A1641A78"/>
    <w:lvl w:ilvl="0" w:tplc="D9D0A2B8">
      <w:start w:val="1"/>
      <w:numFmt w:val="lowerLetter"/>
      <w:lvlText w:val="%1)"/>
      <w:lvlJc w:val="left"/>
      <w:pPr>
        <w:tabs>
          <w:tab w:val="num" w:pos="2866"/>
        </w:tabs>
        <w:ind w:left="2866" w:hanging="360"/>
      </w:pPr>
      <w:rPr>
        <w:rFonts w:ascii="Garamond" w:hAnsi="Garamond" w:cs="Times New Roman" w:hint="default"/>
        <w:b w:val="0"/>
        <w:i w:val="0"/>
        <w:sz w:val="24"/>
        <w:szCs w:val="24"/>
      </w:rPr>
    </w:lvl>
    <w:lvl w:ilvl="1" w:tplc="FFFFFFFF">
      <w:start w:val="1"/>
      <w:numFmt w:val="bullet"/>
      <w:lvlText w:val="o"/>
      <w:lvlJc w:val="left"/>
      <w:pPr>
        <w:tabs>
          <w:tab w:val="num" w:pos="3586"/>
        </w:tabs>
        <w:ind w:left="3586" w:hanging="360"/>
      </w:pPr>
      <w:rPr>
        <w:rFonts w:ascii="Courier New" w:hAnsi="Courier New" w:hint="default"/>
      </w:rPr>
    </w:lvl>
    <w:lvl w:ilvl="2" w:tplc="FFFFFFFF">
      <w:start w:val="1"/>
      <w:numFmt w:val="decimal"/>
      <w:lvlText w:val="%3."/>
      <w:lvlJc w:val="left"/>
      <w:pPr>
        <w:tabs>
          <w:tab w:val="num" w:pos="2182"/>
        </w:tabs>
        <w:ind w:left="2182" w:hanging="360"/>
      </w:pPr>
      <w:rPr>
        <w:rFonts w:cs="Times New Roman"/>
      </w:rPr>
    </w:lvl>
    <w:lvl w:ilvl="3" w:tplc="FFFFFFFF">
      <w:start w:val="1"/>
      <w:numFmt w:val="decimal"/>
      <w:lvlText w:val="%4."/>
      <w:lvlJc w:val="left"/>
      <w:pPr>
        <w:tabs>
          <w:tab w:val="num" w:pos="2902"/>
        </w:tabs>
        <w:ind w:left="2902" w:hanging="360"/>
      </w:pPr>
      <w:rPr>
        <w:rFonts w:cs="Times New Roman"/>
      </w:rPr>
    </w:lvl>
    <w:lvl w:ilvl="4" w:tplc="FFFFFFFF">
      <w:start w:val="1"/>
      <w:numFmt w:val="decimal"/>
      <w:lvlText w:val="%5."/>
      <w:lvlJc w:val="left"/>
      <w:pPr>
        <w:tabs>
          <w:tab w:val="num" w:pos="3622"/>
        </w:tabs>
        <w:ind w:left="3622" w:hanging="360"/>
      </w:pPr>
      <w:rPr>
        <w:rFonts w:cs="Times New Roman"/>
      </w:rPr>
    </w:lvl>
    <w:lvl w:ilvl="5" w:tplc="FFFFFFFF">
      <w:start w:val="1"/>
      <w:numFmt w:val="decimal"/>
      <w:lvlText w:val="%6."/>
      <w:lvlJc w:val="left"/>
      <w:pPr>
        <w:tabs>
          <w:tab w:val="num" w:pos="4342"/>
        </w:tabs>
        <w:ind w:left="4342" w:hanging="360"/>
      </w:pPr>
      <w:rPr>
        <w:rFonts w:cs="Times New Roman"/>
      </w:rPr>
    </w:lvl>
    <w:lvl w:ilvl="6" w:tplc="FFFFFFFF">
      <w:start w:val="1"/>
      <w:numFmt w:val="decimal"/>
      <w:lvlText w:val="%7."/>
      <w:lvlJc w:val="left"/>
      <w:pPr>
        <w:tabs>
          <w:tab w:val="num" w:pos="5062"/>
        </w:tabs>
        <w:ind w:left="5062" w:hanging="360"/>
      </w:pPr>
      <w:rPr>
        <w:rFonts w:cs="Times New Roman"/>
      </w:rPr>
    </w:lvl>
    <w:lvl w:ilvl="7" w:tplc="FFFFFFFF">
      <w:start w:val="1"/>
      <w:numFmt w:val="decimal"/>
      <w:lvlText w:val="%8."/>
      <w:lvlJc w:val="left"/>
      <w:pPr>
        <w:tabs>
          <w:tab w:val="num" w:pos="5782"/>
        </w:tabs>
        <w:ind w:left="5782" w:hanging="360"/>
      </w:pPr>
      <w:rPr>
        <w:rFonts w:cs="Times New Roman"/>
      </w:rPr>
    </w:lvl>
    <w:lvl w:ilvl="8" w:tplc="FFFFFFFF">
      <w:start w:val="1"/>
      <w:numFmt w:val="decimal"/>
      <w:lvlText w:val="%9."/>
      <w:lvlJc w:val="left"/>
      <w:pPr>
        <w:tabs>
          <w:tab w:val="num" w:pos="6502"/>
        </w:tabs>
        <w:ind w:left="6502" w:hanging="360"/>
      </w:pPr>
      <w:rPr>
        <w:rFonts w:cs="Times New Roman"/>
      </w:rPr>
    </w:lvl>
  </w:abstractNum>
  <w:abstractNum w:abstractNumId="9">
    <w:nsid w:val="79021AA8"/>
    <w:multiLevelType w:val="hybridMultilevel"/>
    <w:tmpl w:val="C398577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9"/>
  </w:num>
  <w:num w:numId="8">
    <w:abstractNumId w:val="1"/>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Légrádi Gábor">
    <w15:presenceInfo w15:providerId="AD" w15:userId="S-1-5-21-3194018583-671557800-371969013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B1"/>
    <w:rsid w:val="00000C85"/>
    <w:rsid w:val="00014B6F"/>
    <w:rsid w:val="00080E84"/>
    <w:rsid w:val="00081872"/>
    <w:rsid w:val="00092E1B"/>
    <w:rsid w:val="000966C0"/>
    <w:rsid w:val="000A7566"/>
    <w:rsid w:val="000B58CA"/>
    <w:rsid w:val="000B71F7"/>
    <w:rsid w:val="000C14E4"/>
    <w:rsid w:val="000D187A"/>
    <w:rsid w:val="00113C62"/>
    <w:rsid w:val="001335B1"/>
    <w:rsid w:val="00141811"/>
    <w:rsid w:val="00215399"/>
    <w:rsid w:val="002410EC"/>
    <w:rsid w:val="002465DD"/>
    <w:rsid w:val="00250CA0"/>
    <w:rsid w:val="00250D68"/>
    <w:rsid w:val="00257E11"/>
    <w:rsid w:val="00272A2A"/>
    <w:rsid w:val="002909A7"/>
    <w:rsid w:val="00293032"/>
    <w:rsid w:val="002B2889"/>
    <w:rsid w:val="002B2F4B"/>
    <w:rsid w:val="002E54F5"/>
    <w:rsid w:val="002F1B66"/>
    <w:rsid w:val="002F308A"/>
    <w:rsid w:val="002F4DA3"/>
    <w:rsid w:val="0030131B"/>
    <w:rsid w:val="00301A85"/>
    <w:rsid w:val="00311A41"/>
    <w:rsid w:val="00335A8C"/>
    <w:rsid w:val="003817D9"/>
    <w:rsid w:val="003829B4"/>
    <w:rsid w:val="003A5AE9"/>
    <w:rsid w:val="003C1D91"/>
    <w:rsid w:val="003D3A49"/>
    <w:rsid w:val="003E377D"/>
    <w:rsid w:val="003E754F"/>
    <w:rsid w:val="003F6E46"/>
    <w:rsid w:val="00464846"/>
    <w:rsid w:val="004655C6"/>
    <w:rsid w:val="004A3EAC"/>
    <w:rsid w:val="004A6C7B"/>
    <w:rsid w:val="005435FA"/>
    <w:rsid w:val="00566215"/>
    <w:rsid w:val="005721AB"/>
    <w:rsid w:val="005B38DD"/>
    <w:rsid w:val="005D6651"/>
    <w:rsid w:val="005E5258"/>
    <w:rsid w:val="00605139"/>
    <w:rsid w:val="00642C41"/>
    <w:rsid w:val="0066450B"/>
    <w:rsid w:val="00665808"/>
    <w:rsid w:val="006D3D4E"/>
    <w:rsid w:val="006F23AB"/>
    <w:rsid w:val="00713994"/>
    <w:rsid w:val="00740E63"/>
    <w:rsid w:val="007552E2"/>
    <w:rsid w:val="00784810"/>
    <w:rsid w:val="007C08E9"/>
    <w:rsid w:val="007E3522"/>
    <w:rsid w:val="007E45B9"/>
    <w:rsid w:val="008058FF"/>
    <w:rsid w:val="00820879"/>
    <w:rsid w:val="00835942"/>
    <w:rsid w:val="00841252"/>
    <w:rsid w:val="0088650E"/>
    <w:rsid w:val="008D6414"/>
    <w:rsid w:val="008E2395"/>
    <w:rsid w:val="009177E8"/>
    <w:rsid w:val="009456E3"/>
    <w:rsid w:val="00967E4F"/>
    <w:rsid w:val="0098039E"/>
    <w:rsid w:val="009C06E0"/>
    <w:rsid w:val="009C5F57"/>
    <w:rsid w:val="009E2273"/>
    <w:rsid w:val="009F071E"/>
    <w:rsid w:val="009F5990"/>
    <w:rsid w:val="00A03FE8"/>
    <w:rsid w:val="00A648C1"/>
    <w:rsid w:val="00A7097F"/>
    <w:rsid w:val="00A92F1D"/>
    <w:rsid w:val="00AE6023"/>
    <w:rsid w:val="00AF01F8"/>
    <w:rsid w:val="00B26BF7"/>
    <w:rsid w:val="00B343B0"/>
    <w:rsid w:val="00B61A9F"/>
    <w:rsid w:val="00B70C38"/>
    <w:rsid w:val="00BA5EFE"/>
    <w:rsid w:val="00BB712D"/>
    <w:rsid w:val="00BE736E"/>
    <w:rsid w:val="00C15E7A"/>
    <w:rsid w:val="00C631D5"/>
    <w:rsid w:val="00C66675"/>
    <w:rsid w:val="00C75D05"/>
    <w:rsid w:val="00C7646E"/>
    <w:rsid w:val="00C77FDE"/>
    <w:rsid w:val="00C84F9D"/>
    <w:rsid w:val="00CA0177"/>
    <w:rsid w:val="00CA132D"/>
    <w:rsid w:val="00CE11F1"/>
    <w:rsid w:val="00CF33BF"/>
    <w:rsid w:val="00D53440"/>
    <w:rsid w:val="00D819B8"/>
    <w:rsid w:val="00D82447"/>
    <w:rsid w:val="00DB73C0"/>
    <w:rsid w:val="00DD7A62"/>
    <w:rsid w:val="00DF43CA"/>
    <w:rsid w:val="00DF615F"/>
    <w:rsid w:val="00E013BF"/>
    <w:rsid w:val="00E32916"/>
    <w:rsid w:val="00E518D5"/>
    <w:rsid w:val="00E97B41"/>
    <w:rsid w:val="00EF67F3"/>
    <w:rsid w:val="00F275F4"/>
    <w:rsid w:val="00F612FD"/>
    <w:rsid w:val="00F62B4F"/>
    <w:rsid w:val="00F907B3"/>
    <w:rsid w:val="00FF294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35B1"/>
    <w:pPr>
      <w:widowControl w:val="0"/>
      <w:autoSpaceDE w:val="0"/>
      <w:autoSpaceDN w:val="0"/>
      <w:spacing w:after="0" w:line="240" w:lineRule="auto"/>
    </w:pPr>
    <w:rPr>
      <w:rFonts w:ascii="Arial" w:eastAsia="Times New Roman" w:hAnsi="Arial" w:cs="Arial"/>
      <w:sz w:val="20"/>
      <w:szCs w:val="20"/>
      <w:lang w:eastAsia="hu-HU"/>
    </w:rPr>
  </w:style>
  <w:style w:type="paragraph" w:styleId="Cmsor2">
    <w:name w:val="heading 2"/>
    <w:basedOn w:val="Norml"/>
    <w:next w:val="Norml"/>
    <w:link w:val="Cmsor2Char"/>
    <w:qFormat/>
    <w:rsid w:val="009E2273"/>
    <w:pPr>
      <w:keepNext/>
      <w:numPr>
        <w:ilvl w:val="1"/>
        <w:numId w:val="10"/>
      </w:numPr>
      <w:suppressAutoHyphens/>
      <w:autoSpaceDE/>
      <w:autoSpaceDN/>
      <w:spacing w:after="120" w:line="288" w:lineRule="auto"/>
      <w:jc w:val="both"/>
      <w:textAlignment w:val="baseline"/>
      <w:outlineLvl w:val="1"/>
    </w:pPr>
    <w:rPr>
      <w:rFonts w:ascii="Georgia" w:hAnsi="Georgia" w:cs="Georgia"/>
      <w:bCs/>
      <w:szCs w:val="24"/>
      <w:lang w:eastAsia="zh-C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071E"/>
    <w:rPr>
      <w:rFonts w:ascii="Tahoma" w:hAnsi="Tahoma" w:cs="Tahoma"/>
      <w:sz w:val="16"/>
      <w:szCs w:val="16"/>
    </w:rPr>
  </w:style>
  <w:style w:type="character" w:customStyle="1" w:styleId="BuborkszvegChar">
    <w:name w:val="Buborékszöveg Char"/>
    <w:basedOn w:val="Bekezdsalapbettpusa"/>
    <w:link w:val="Buborkszveg"/>
    <w:uiPriority w:val="99"/>
    <w:semiHidden/>
    <w:rsid w:val="009F071E"/>
    <w:rPr>
      <w:rFonts w:ascii="Tahoma" w:eastAsia="Times New Roman" w:hAnsi="Tahoma" w:cs="Tahoma"/>
      <w:sz w:val="16"/>
      <w:szCs w:val="16"/>
      <w:lang w:eastAsia="hu-HU"/>
    </w:rPr>
  </w:style>
  <w:style w:type="paragraph" w:styleId="Listaszerbekezds">
    <w:name w:val="List Paragraph"/>
    <w:basedOn w:val="Norml"/>
    <w:uiPriority w:val="34"/>
    <w:qFormat/>
    <w:rsid w:val="00113C62"/>
    <w:pPr>
      <w:ind w:left="720"/>
      <w:contextualSpacing/>
    </w:pPr>
  </w:style>
  <w:style w:type="paragraph" w:styleId="Jegyzetszveg">
    <w:name w:val="annotation text"/>
    <w:basedOn w:val="Norml"/>
    <w:link w:val="JegyzetszvegChar"/>
    <w:uiPriority w:val="99"/>
    <w:unhideWhenUsed/>
    <w:rsid w:val="00F62B4F"/>
    <w:pPr>
      <w:widowControl/>
      <w:suppressAutoHyphens/>
      <w:autoSpaceDE/>
      <w:autoSpaceDN/>
      <w:jc w:val="both"/>
    </w:pPr>
    <w:rPr>
      <w:rFonts w:ascii="Times New Roman" w:hAnsi="Times New Roman" w:cs="Times New Roman"/>
      <w:lang w:val="x-none" w:eastAsia="ar-SA"/>
    </w:rPr>
  </w:style>
  <w:style w:type="character" w:customStyle="1" w:styleId="JegyzetszvegChar">
    <w:name w:val="Jegyzetszöveg Char"/>
    <w:basedOn w:val="Bekezdsalapbettpusa"/>
    <w:link w:val="Jegyzetszveg"/>
    <w:uiPriority w:val="99"/>
    <w:rsid w:val="00F62B4F"/>
    <w:rPr>
      <w:rFonts w:ascii="Times New Roman" w:eastAsia="Times New Roman" w:hAnsi="Times New Roman" w:cs="Times New Roman"/>
      <w:sz w:val="20"/>
      <w:szCs w:val="20"/>
      <w:lang w:val="x-none" w:eastAsia="ar-SA"/>
    </w:rPr>
  </w:style>
  <w:style w:type="character" w:styleId="Jegyzethivatkozs">
    <w:name w:val="annotation reference"/>
    <w:uiPriority w:val="99"/>
    <w:unhideWhenUsed/>
    <w:rsid w:val="00F62B4F"/>
    <w:rPr>
      <w:sz w:val="16"/>
      <w:szCs w:val="16"/>
    </w:rPr>
  </w:style>
  <w:style w:type="paragraph" w:styleId="Megjegyzstrgya">
    <w:name w:val="annotation subject"/>
    <w:basedOn w:val="Jegyzetszveg"/>
    <w:next w:val="Jegyzetszveg"/>
    <w:link w:val="MegjegyzstrgyaChar"/>
    <w:uiPriority w:val="99"/>
    <w:semiHidden/>
    <w:unhideWhenUsed/>
    <w:rsid w:val="00AE6023"/>
    <w:pPr>
      <w:widowControl w:val="0"/>
      <w:suppressAutoHyphens w:val="0"/>
      <w:autoSpaceDE w:val="0"/>
      <w:autoSpaceDN w:val="0"/>
      <w:jc w:val="left"/>
    </w:pPr>
    <w:rPr>
      <w:rFonts w:ascii="Arial" w:hAnsi="Arial" w:cs="Arial"/>
      <w:b/>
      <w:bCs/>
      <w:lang w:val="hu-HU" w:eastAsia="hu-HU"/>
    </w:rPr>
  </w:style>
  <w:style w:type="character" w:customStyle="1" w:styleId="MegjegyzstrgyaChar">
    <w:name w:val="Megjegyzés tárgya Char"/>
    <w:basedOn w:val="JegyzetszvegChar"/>
    <w:link w:val="Megjegyzstrgya"/>
    <w:uiPriority w:val="99"/>
    <w:semiHidden/>
    <w:rsid w:val="00AE6023"/>
    <w:rPr>
      <w:rFonts w:ascii="Arial" w:eastAsia="Times New Roman" w:hAnsi="Arial" w:cs="Arial"/>
      <w:b/>
      <w:bCs/>
      <w:sz w:val="20"/>
      <w:szCs w:val="20"/>
      <w:lang w:val="x-none" w:eastAsia="hu-HU"/>
    </w:rPr>
  </w:style>
  <w:style w:type="character" w:customStyle="1" w:styleId="Cmsor2Char">
    <w:name w:val="Címsor 2 Char"/>
    <w:basedOn w:val="Bekezdsalapbettpusa"/>
    <w:link w:val="Cmsor2"/>
    <w:rsid w:val="009E2273"/>
    <w:rPr>
      <w:rFonts w:ascii="Georgia" w:eastAsia="Times New Roman" w:hAnsi="Georgia" w:cs="Georgia"/>
      <w:bCs/>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35B1"/>
    <w:pPr>
      <w:widowControl w:val="0"/>
      <w:autoSpaceDE w:val="0"/>
      <w:autoSpaceDN w:val="0"/>
      <w:spacing w:after="0" w:line="240" w:lineRule="auto"/>
    </w:pPr>
    <w:rPr>
      <w:rFonts w:ascii="Arial" w:eastAsia="Times New Roman" w:hAnsi="Arial" w:cs="Arial"/>
      <w:sz w:val="20"/>
      <w:szCs w:val="20"/>
      <w:lang w:eastAsia="hu-HU"/>
    </w:rPr>
  </w:style>
  <w:style w:type="paragraph" w:styleId="Cmsor2">
    <w:name w:val="heading 2"/>
    <w:basedOn w:val="Norml"/>
    <w:next w:val="Norml"/>
    <w:link w:val="Cmsor2Char"/>
    <w:qFormat/>
    <w:rsid w:val="009E2273"/>
    <w:pPr>
      <w:keepNext/>
      <w:numPr>
        <w:ilvl w:val="1"/>
        <w:numId w:val="10"/>
      </w:numPr>
      <w:suppressAutoHyphens/>
      <w:autoSpaceDE/>
      <w:autoSpaceDN/>
      <w:spacing w:after="120" w:line="288" w:lineRule="auto"/>
      <w:jc w:val="both"/>
      <w:textAlignment w:val="baseline"/>
      <w:outlineLvl w:val="1"/>
    </w:pPr>
    <w:rPr>
      <w:rFonts w:ascii="Georgia" w:hAnsi="Georgia" w:cs="Georgia"/>
      <w:bCs/>
      <w:szCs w:val="24"/>
      <w:lang w:eastAsia="zh-C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071E"/>
    <w:rPr>
      <w:rFonts w:ascii="Tahoma" w:hAnsi="Tahoma" w:cs="Tahoma"/>
      <w:sz w:val="16"/>
      <w:szCs w:val="16"/>
    </w:rPr>
  </w:style>
  <w:style w:type="character" w:customStyle="1" w:styleId="BuborkszvegChar">
    <w:name w:val="Buborékszöveg Char"/>
    <w:basedOn w:val="Bekezdsalapbettpusa"/>
    <w:link w:val="Buborkszveg"/>
    <w:uiPriority w:val="99"/>
    <w:semiHidden/>
    <w:rsid w:val="009F071E"/>
    <w:rPr>
      <w:rFonts w:ascii="Tahoma" w:eastAsia="Times New Roman" w:hAnsi="Tahoma" w:cs="Tahoma"/>
      <w:sz w:val="16"/>
      <w:szCs w:val="16"/>
      <w:lang w:eastAsia="hu-HU"/>
    </w:rPr>
  </w:style>
  <w:style w:type="paragraph" w:styleId="Listaszerbekezds">
    <w:name w:val="List Paragraph"/>
    <w:basedOn w:val="Norml"/>
    <w:uiPriority w:val="34"/>
    <w:qFormat/>
    <w:rsid w:val="00113C62"/>
    <w:pPr>
      <w:ind w:left="720"/>
      <w:contextualSpacing/>
    </w:pPr>
  </w:style>
  <w:style w:type="paragraph" w:styleId="Jegyzetszveg">
    <w:name w:val="annotation text"/>
    <w:basedOn w:val="Norml"/>
    <w:link w:val="JegyzetszvegChar"/>
    <w:uiPriority w:val="99"/>
    <w:unhideWhenUsed/>
    <w:rsid w:val="00F62B4F"/>
    <w:pPr>
      <w:widowControl/>
      <w:suppressAutoHyphens/>
      <w:autoSpaceDE/>
      <w:autoSpaceDN/>
      <w:jc w:val="both"/>
    </w:pPr>
    <w:rPr>
      <w:rFonts w:ascii="Times New Roman" w:hAnsi="Times New Roman" w:cs="Times New Roman"/>
      <w:lang w:val="x-none" w:eastAsia="ar-SA"/>
    </w:rPr>
  </w:style>
  <w:style w:type="character" w:customStyle="1" w:styleId="JegyzetszvegChar">
    <w:name w:val="Jegyzetszöveg Char"/>
    <w:basedOn w:val="Bekezdsalapbettpusa"/>
    <w:link w:val="Jegyzetszveg"/>
    <w:uiPriority w:val="99"/>
    <w:rsid w:val="00F62B4F"/>
    <w:rPr>
      <w:rFonts w:ascii="Times New Roman" w:eastAsia="Times New Roman" w:hAnsi="Times New Roman" w:cs="Times New Roman"/>
      <w:sz w:val="20"/>
      <w:szCs w:val="20"/>
      <w:lang w:val="x-none" w:eastAsia="ar-SA"/>
    </w:rPr>
  </w:style>
  <w:style w:type="character" w:styleId="Jegyzethivatkozs">
    <w:name w:val="annotation reference"/>
    <w:uiPriority w:val="99"/>
    <w:unhideWhenUsed/>
    <w:rsid w:val="00F62B4F"/>
    <w:rPr>
      <w:sz w:val="16"/>
      <w:szCs w:val="16"/>
    </w:rPr>
  </w:style>
  <w:style w:type="paragraph" w:styleId="Megjegyzstrgya">
    <w:name w:val="annotation subject"/>
    <w:basedOn w:val="Jegyzetszveg"/>
    <w:next w:val="Jegyzetszveg"/>
    <w:link w:val="MegjegyzstrgyaChar"/>
    <w:uiPriority w:val="99"/>
    <w:semiHidden/>
    <w:unhideWhenUsed/>
    <w:rsid w:val="00AE6023"/>
    <w:pPr>
      <w:widowControl w:val="0"/>
      <w:suppressAutoHyphens w:val="0"/>
      <w:autoSpaceDE w:val="0"/>
      <w:autoSpaceDN w:val="0"/>
      <w:jc w:val="left"/>
    </w:pPr>
    <w:rPr>
      <w:rFonts w:ascii="Arial" w:hAnsi="Arial" w:cs="Arial"/>
      <w:b/>
      <w:bCs/>
      <w:lang w:val="hu-HU" w:eastAsia="hu-HU"/>
    </w:rPr>
  </w:style>
  <w:style w:type="character" w:customStyle="1" w:styleId="MegjegyzstrgyaChar">
    <w:name w:val="Megjegyzés tárgya Char"/>
    <w:basedOn w:val="JegyzetszvegChar"/>
    <w:link w:val="Megjegyzstrgya"/>
    <w:uiPriority w:val="99"/>
    <w:semiHidden/>
    <w:rsid w:val="00AE6023"/>
    <w:rPr>
      <w:rFonts w:ascii="Arial" w:eastAsia="Times New Roman" w:hAnsi="Arial" w:cs="Arial"/>
      <w:b/>
      <w:bCs/>
      <w:sz w:val="20"/>
      <w:szCs w:val="20"/>
      <w:lang w:val="x-none" w:eastAsia="hu-HU"/>
    </w:rPr>
  </w:style>
  <w:style w:type="character" w:customStyle="1" w:styleId="Cmsor2Char">
    <w:name w:val="Címsor 2 Char"/>
    <w:basedOn w:val="Bekezdsalapbettpusa"/>
    <w:link w:val="Cmsor2"/>
    <w:rsid w:val="009E2273"/>
    <w:rPr>
      <w:rFonts w:ascii="Georgia" w:eastAsia="Times New Roman" w:hAnsi="Georgia" w:cs="Georgia"/>
      <w:bCs/>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CACB-878D-485C-9E9D-D9C77D8F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4120</Words>
  <Characters>28435</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Sziklay Richárd</dc:creator>
  <cp:lastModifiedBy>Sziklay Richárd</cp:lastModifiedBy>
  <cp:revision>5</cp:revision>
  <dcterms:created xsi:type="dcterms:W3CDTF">2018-01-22T02:21:00Z</dcterms:created>
  <dcterms:modified xsi:type="dcterms:W3CDTF">2018-05-07T13:57:00Z</dcterms:modified>
</cp:coreProperties>
</file>