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72" w:rsidRDefault="008C5872" w:rsidP="008C5872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Német Nemzetiségi Önkormányzat Mór</w:t>
      </w:r>
    </w:p>
    <w:p w:rsidR="008C5872" w:rsidRDefault="008C5872" w:rsidP="008C587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70/2018. (V.29.) határozata</w:t>
      </w:r>
    </w:p>
    <w:p w:rsidR="008C5872" w:rsidRDefault="008C5872" w:rsidP="008C5872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Móri Napsugár Óvoda és a Móri Pitypang Óvoda 2018/2019-es nevelési évben indítható óvodai csoportok meghatározása tárgyában</w:t>
      </w:r>
    </w:p>
    <w:p w:rsidR="008C5872" w:rsidRDefault="008C5872" w:rsidP="008C5872">
      <w:pPr>
        <w:jc w:val="center"/>
        <w:rPr>
          <w:rFonts w:cs="Arial"/>
          <w:b/>
          <w:szCs w:val="24"/>
          <w:u w:val="single"/>
        </w:rPr>
      </w:pPr>
    </w:p>
    <w:p w:rsidR="008C5872" w:rsidRPr="00077BD9" w:rsidRDefault="008C5872" w:rsidP="008C5872">
      <w:pPr>
        <w:rPr>
          <w:rFonts w:eastAsia="Calibri" w:cs="Arial"/>
          <w:szCs w:val="24"/>
        </w:rPr>
      </w:pPr>
      <w:r w:rsidRPr="00077BD9">
        <w:rPr>
          <w:rFonts w:eastAsia="Calibri" w:cs="Arial"/>
          <w:szCs w:val="24"/>
        </w:rPr>
        <w:t>Német Nemzetiségi Önkormányzat Mór Képviselő-testülete Mór Városi Önkormányzat Képviselő-testületének „Javaslat a 201</w:t>
      </w:r>
      <w:r>
        <w:rPr>
          <w:rFonts w:eastAsia="Calibri" w:cs="Arial"/>
          <w:szCs w:val="24"/>
        </w:rPr>
        <w:t>8</w:t>
      </w:r>
      <w:r w:rsidRPr="00077BD9">
        <w:rPr>
          <w:rFonts w:eastAsia="Calibri" w:cs="Arial"/>
          <w:szCs w:val="24"/>
        </w:rPr>
        <w:t>/201</w:t>
      </w:r>
      <w:r>
        <w:rPr>
          <w:rFonts w:eastAsia="Calibri" w:cs="Arial"/>
          <w:szCs w:val="24"/>
        </w:rPr>
        <w:t>9</w:t>
      </w:r>
      <w:r w:rsidRPr="00077BD9">
        <w:rPr>
          <w:rFonts w:eastAsia="Calibri" w:cs="Arial"/>
          <w:szCs w:val="24"/>
        </w:rPr>
        <w:t>-</w:t>
      </w:r>
      <w:r>
        <w:rPr>
          <w:rFonts w:eastAsia="Calibri" w:cs="Arial"/>
          <w:szCs w:val="24"/>
        </w:rPr>
        <w:t>e</w:t>
      </w:r>
      <w:r w:rsidRPr="00077BD9">
        <w:rPr>
          <w:rFonts w:eastAsia="Calibri" w:cs="Arial"/>
          <w:szCs w:val="24"/>
        </w:rPr>
        <w:t>s nevelési évben indítható óvodai csoportok számának meghatározására” című előterjesztést megtárgyalta, és az abban foglalt határozat-tervezetet elfogadásra javasolja.</w:t>
      </w:r>
    </w:p>
    <w:p w:rsidR="00A678EB" w:rsidRDefault="00A678EB" w:rsidP="00BC55A6">
      <w:pPr>
        <w:rPr>
          <w:rFonts w:cs="Arial"/>
        </w:rPr>
      </w:pPr>
    </w:p>
    <w:p w:rsidR="008E3390" w:rsidRDefault="008E3390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678EB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36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2018-05-31T06:34:00Z</dcterms:created>
  <dcterms:modified xsi:type="dcterms:W3CDTF">2018-05-31T06:34:00Z</dcterms:modified>
</cp:coreProperties>
</file>