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3EC" w:rsidRPr="00134A8C" w:rsidRDefault="00C833EC" w:rsidP="00C833E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4A8C">
        <w:rPr>
          <w:rFonts w:ascii="Arial" w:hAnsi="Arial" w:cs="Arial"/>
          <w:b/>
          <w:bCs/>
          <w:sz w:val="24"/>
          <w:szCs w:val="24"/>
        </w:rPr>
        <w:t>Mór Városi Önkormányzat Képviselő-testületének</w:t>
      </w:r>
    </w:p>
    <w:p w:rsidR="00C833EC" w:rsidRPr="00134A8C" w:rsidRDefault="005303AB" w:rsidP="0044102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011B9C">
        <w:rPr>
          <w:rFonts w:ascii="Arial" w:hAnsi="Arial" w:cs="Arial"/>
          <w:b/>
          <w:bCs/>
          <w:sz w:val="24"/>
          <w:szCs w:val="24"/>
        </w:rPr>
        <w:t>5</w:t>
      </w:r>
      <w:r w:rsidR="00C833EC" w:rsidRPr="00134A8C">
        <w:rPr>
          <w:rFonts w:ascii="Arial" w:hAnsi="Arial" w:cs="Arial"/>
          <w:b/>
          <w:bCs/>
          <w:sz w:val="24"/>
          <w:szCs w:val="24"/>
        </w:rPr>
        <w:t>/201</w:t>
      </w:r>
      <w:r w:rsidR="00A25C8B">
        <w:rPr>
          <w:rFonts w:ascii="Arial" w:hAnsi="Arial" w:cs="Arial"/>
          <w:b/>
          <w:bCs/>
          <w:sz w:val="24"/>
          <w:szCs w:val="24"/>
        </w:rPr>
        <w:t>7</w:t>
      </w:r>
      <w:r w:rsidR="00EC3CA3">
        <w:rPr>
          <w:rFonts w:ascii="Arial" w:hAnsi="Arial" w:cs="Arial"/>
          <w:b/>
          <w:bCs/>
          <w:sz w:val="24"/>
          <w:szCs w:val="24"/>
        </w:rPr>
        <w:t>. (</w:t>
      </w:r>
      <w:r w:rsidR="005262FB">
        <w:rPr>
          <w:rFonts w:ascii="Arial" w:hAnsi="Arial" w:cs="Arial"/>
          <w:b/>
          <w:bCs/>
          <w:sz w:val="24"/>
          <w:szCs w:val="24"/>
        </w:rPr>
        <w:t>I</w:t>
      </w:r>
      <w:r w:rsidR="00EC3CA3">
        <w:rPr>
          <w:rFonts w:ascii="Arial" w:hAnsi="Arial" w:cs="Arial"/>
          <w:b/>
          <w:bCs/>
          <w:sz w:val="24"/>
          <w:szCs w:val="24"/>
        </w:rPr>
        <w:t>I</w:t>
      </w:r>
      <w:r w:rsidR="005262FB">
        <w:rPr>
          <w:rFonts w:ascii="Arial" w:hAnsi="Arial" w:cs="Arial"/>
          <w:b/>
          <w:bCs/>
          <w:sz w:val="24"/>
          <w:szCs w:val="24"/>
        </w:rPr>
        <w:t>.1</w:t>
      </w:r>
      <w:r w:rsidR="00A25C8B">
        <w:rPr>
          <w:rFonts w:ascii="Arial" w:hAnsi="Arial" w:cs="Arial"/>
          <w:b/>
          <w:bCs/>
          <w:sz w:val="24"/>
          <w:szCs w:val="24"/>
        </w:rPr>
        <w:t>5</w:t>
      </w:r>
      <w:r w:rsidR="00C833EC" w:rsidRPr="00134A8C">
        <w:rPr>
          <w:rFonts w:ascii="Arial" w:hAnsi="Arial" w:cs="Arial"/>
          <w:b/>
          <w:bCs/>
          <w:sz w:val="24"/>
          <w:szCs w:val="24"/>
        </w:rPr>
        <w:t>.) Kt.</w:t>
      </w:r>
    </w:p>
    <w:p w:rsidR="00C833EC" w:rsidRPr="001D4B33" w:rsidRDefault="00C833EC" w:rsidP="00C833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4B33">
        <w:rPr>
          <w:rFonts w:ascii="Arial" w:hAnsi="Arial" w:cs="Arial"/>
          <w:b/>
          <w:sz w:val="24"/>
          <w:szCs w:val="24"/>
        </w:rPr>
        <w:t>határozata</w:t>
      </w:r>
    </w:p>
    <w:p w:rsidR="000D097C" w:rsidRPr="00D04C6D" w:rsidRDefault="000D097C" w:rsidP="00C833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1B9C" w:rsidRPr="00011B9C" w:rsidRDefault="00011B9C" w:rsidP="00011B9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r w:rsidRPr="00011B9C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a MÓR-HOLDING KFT. ügyvezetője 2017. évi prémium- és céljutalom feltételeinek meghatározása tárgyában</w:t>
      </w:r>
    </w:p>
    <w:p w:rsidR="00011B9C" w:rsidRPr="00011B9C" w:rsidRDefault="00011B9C" w:rsidP="00011B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011B9C" w:rsidRPr="00011B9C" w:rsidRDefault="00011B9C" w:rsidP="00011B9C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:rsidR="00011B9C" w:rsidRPr="00011B9C" w:rsidRDefault="00011B9C" w:rsidP="00011B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11B9C">
        <w:rPr>
          <w:rFonts w:ascii="Arial" w:eastAsia="Times New Roman" w:hAnsi="Arial" w:cs="Arial"/>
          <w:sz w:val="24"/>
          <w:szCs w:val="24"/>
          <w:lang w:eastAsia="hu-HU"/>
        </w:rPr>
        <w:t>Mór Városi Önkormányzat Képviselő-testülete „a MÓR-HOLDING Kft. vezető tisztségviselőinek, felügyelőbizottsági tagjainak és vezető állású munkavállalóinak javadalmazásáról” szóló szabályzat alapján a MÓR-HOLDING Kft. ügyvezető igazgatója részére 2017. évre vonatkozóan a következő premizálási feltételeket határozza meg.</w:t>
      </w:r>
    </w:p>
    <w:p w:rsidR="00011B9C" w:rsidRPr="00011B9C" w:rsidRDefault="00011B9C" w:rsidP="00011B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011B9C" w:rsidRPr="00011B9C" w:rsidRDefault="00011B9C" w:rsidP="00011B9C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 w:rsidRPr="00011B9C">
        <w:rPr>
          <w:rFonts w:ascii="Arial" w:eastAsia="Times New Roman" w:hAnsi="Arial" w:cs="Arial"/>
          <w:sz w:val="24"/>
          <w:szCs w:val="20"/>
          <w:u w:val="single"/>
          <w:lang w:eastAsia="hu-HU"/>
        </w:rPr>
        <w:t>Prémium feltételek</w:t>
      </w:r>
      <w:r w:rsidRPr="00011B9C">
        <w:rPr>
          <w:rFonts w:ascii="Arial" w:eastAsia="Times New Roman" w:hAnsi="Arial" w:cs="Arial"/>
          <w:sz w:val="24"/>
          <w:szCs w:val="20"/>
          <w:lang w:eastAsia="hu-HU"/>
        </w:rPr>
        <w:t>: Legfeljebb 1 havi alapbérnek megfelelő prémium kitűzésével – az alapbér %-</w:t>
      </w:r>
      <w:proofErr w:type="spellStart"/>
      <w:r w:rsidRPr="00011B9C">
        <w:rPr>
          <w:rFonts w:ascii="Arial" w:eastAsia="Times New Roman" w:hAnsi="Arial" w:cs="Arial"/>
          <w:sz w:val="24"/>
          <w:szCs w:val="20"/>
          <w:lang w:eastAsia="hu-HU"/>
        </w:rPr>
        <w:t>ában</w:t>
      </w:r>
      <w:proofErr w:type="spellEnd"/>
      <w:r w:rsidRPr="00011B9C">
        <w:rPr>
          <w:rFonts w:ascii="Arial" w:eastAsia="Times New Roman" w:hAnsi="Arial" w:cs="Arial"/>
          <w:sz w:val="24"/>
          <w:szCs w:val="20"/>
          <w:lang w:eastAsia="hu-HU"/>
        </w:rPr>
        <w:t xml:space="preserve"> meghatározott alábbi prémiummértékkel:</w:t>
      </w:r>
    </w:p>
    <w:p w:rsidR="00011B9C" w:rsidRPr="00011B9C" w:rsidRDefault="00011B9C" w:rsidP="00011B9C">
      <w:pPr>
        <w:tabs>
          <w:tab w:val="left" w:pos="5670"/>
        </w:tabs>
        <w:spacing w:after="0" w:line="240" w:lineRule="auto"/>
        <w:ind w:firstLine="141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011B9C" w:rsidRPr="00011B9C" w:rsidRDefault="00011B9C" w:rsidP="00011B9C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 w:rsidRPr="00011B9C">
        <w:rPr>
          <w:rFonts w:ascii="Arial" w:eastAsia="Times New Roman" w:hAnsi="Arial" w:cs="Arial"/>
          <w:sz w:val="24"/>
          <w:szCs w:val="20"/>
          <w:lang w:eastAsia="hu-HU"/>
        </w:rPr>
        <w:t>1./ A MÓR-HOLDING Kft. jóváhagyott üzleti tervének végrehajtása a likviditás folyamatos biztosításával. A pénzáramok állandó felügyelete, likviditás menedzselés.</w:t>
      </w:r>
    </w:p>
    <w:p w:rsidR="00011B9C" w:rsidRPr="00011B9C" w:rsidRDefault="00011B9C" w:rsidP="00011B9C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011B9C" w:rsidRPr="00011B9C" w:rsidRDefault="00011B9C" w:rsidP="00011B9C">
      <w:pPr>
        <w:tabs>
          <w:tab w:val="left" w:pos="5670"/>
        </w:tabs>
        <w:spacing w:after="0" w:line="240" w:lineRule="auto"/>
        <w:ind w:left="708"/>
        <w:jc w:val="right"/>
        <w:rPr>
          <w:rFonts w:ascii="Arial" w:eastAsia="Times New Roman" w:hAnsi="Arial" w:cs="Arial"/>
          <w:sz w:val="24"/>
          <w:szCs w:val="20"/>
          <w:lang w:eastAsia="hu-HU"/>
        </w:rPr>
      </w:pPr>
      <w:r w:rsidRPr="00011B9C">
        <w:rPr>
          <w:rFonts w:ascii="Arial" w:eastAsia="Times New Roman" w:hAnsi="Arial" w:cs="Arial"/>
          <w:sz w:val="24"/>
          <w:szCs w:val="20"/>
          <w:lang w:eastAsia="hu-HU"/>
        </w:rPr>
        <w:tab/>
        <w:t xml:space="preserve"> </w:t>
      </w:r>
      <w:r w:rsidRPr="00011B9C">
        <w:rPr>
          <w:rFonts w:ascii="Arial" w:eastAsia="Times New Roman" w:hAnsi="Arial" w:cs="Arial"/>
          <w:sz w:val="24"/>
          <w:szCs w:val="20"/>
          <w:lang w:eastAsia="hu-HU"/>
        </w:rPr>
        <w:tab/>
      </w:r>
      <w:r w:rsidRPr="00011B9C">
        <w:rPr>
          <w:rFonts w:ascii="Arial" w:eastAsia="Times New Roman" w:hAnsi="Arial" w:cs="Arial"/>
          <w:sz w:val="24"/>
          <w:szCs w:val="20"/>
          <w:lang w:eastAsia="hu-HU"/>
        </w:rPr>
        <w:tab/>
      </w:r>
      <w:r w:rsidRPr="00011B9C">
        <w:rPr>
          <w:rFonts w:ascii="Arial" w:eastAsia="Times New Roman" w:hAnsi="Arial" w:cs="Arial"/>
          <w:sz w:val="24"/>
          <w:szCs w:val="20"/>
          <w:lang w:eastAsia="hu-HU"/>
        </w:rPr>
        <w:tab/>
        <w:t>30 % pont</w:t>
      </w:r>
    </w:p>
    <w:p w:rsidR="00011B9C" w:rsidRPr="00011B9C" w:rsidRDefault="00011B9C" w:rsidP="00011B9C">
      <w:pPr>
        <w:tabs>
          <w:tab w:val="left" w:pos="709"/>
        </w:tabs>
        <w:spacing w:after="0" w:line="240" w:lineRule="auto"/>
        <w:ind w:left="708" w:firstLine="1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011B9C" w:rsidRPr="00011B9C" w:rsidRDefault="00011B9C" w:rsidP="00011B9C">
      <w:pPr>
        <w:tabs>
          <w:tab w:val="left" w:pos="709"/>
        </w:tabs>
        <w:spacing w:after="0" w:line="240" w:lineRule="auto"/>
        <w:ind w:left="708" w:firstLine="1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 w:rsidRPr="00011B9C">
        <w:rPr>
          <w:rFonts w:ascii="Arial" w:eastAsia="Times New Roman" w:hAnsi="Arial" w:cs="Arial"/>
          <w:sz w:val="24"/>
          <w:szCs w:val="20"/>
          <w:lang w:eastAsia="hu-HU"/>
        </w:rPr>
        <w:t>2./ A M</w:t>
      </w:r>
      <w:r w:rsidRPr="00011B9C">
        <w:rPr>
          <w:rFonts w:ascii="Arial" w:eastAsia="Times New Roman" w:hAnsi="Arial" w:cs="Arial"/>
          <w:caps/>
          <w:sz w:val="24"/>
          <w:szCs w:val="20"/>
          <w:lang w:eastAsia="hu-HU"/>
        </w:rPr>
        <w:t>ór-HOLDING</w:t>
      </w:r>
      <w:r w:rsidRPr="00011B9C">
        <w:rPr>
          <w:rFonts w:ascii="Arial" w:eastAsia="Times New Roman" w:hAnsi="Arial" w:cs="Arial"/>
          <w:sz w:val="24"/>
          <w:szCs w:val="20"/>
          <w:lang w:eastAsia="hu-HU"/>
        </w:rPr>
        <w:t xml:space="preserve"> Kft. </w:t>
      </w:r>
      <w:r w:rsidRPr="00011B9C">
        <w:rPr>
          <w:rFonts w:ascii="Arial" w:eastAsia="Times New Roman" w:hAnsi="Arial" w:cs="Arial"/>
          <w:sz w:val="24"/>
          <w:szCs w:val="24"/>
          <w:lang w:eastAsia="hu-HU"/>
        </w:rPr>
        <w:t xml:space="preserve">határidőn túli </w:t>
      </w:r>
      <w:r w:rsidRPr="00011B9C">
        <w:rPr>
          <w:rFonts w:ascii="Arial" w:eastAsia="Times New Roman" w:hAnsi="Arial" w:cs="Arial"/>
          <w:sz w:val="24"/>
          <w:szCs w:val="20"/>
          <w:lang w:eastAsia="hu-HU"/>
        </w:rPr>
        <w:t>kintlévőségeinek csökkentése. A 2017. január 1-jei és a 2017. december 31-ei kintlévőségállomány összehasonlításával, a realizált csökkenés % pontonként 1 %, maximum 15 %:</w:t>
      </w:r>
    </w:p>
    <w:p w:rsidR="00011B9C" w:rsidRPr="00011B9C" w:rsidRDefault="00011B9C" w:rsidP="00011B9C">
      <w:pPr>
        <w:tabs>
          <w:tab w:val="left" w:pos="5670"/>
        </w:tabs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011B9C" w:rsidRPr="00011B9C" w:rsidRDefault="00011B9C" w:rsidP="00011B9C">
      <w:pPr>
        <w:tabs>
          <w:tab w:val="left" w:pos="5670"/>
        </w:tabs>
        <w:spacing w:after="0" w:line="240" w:lineRule="auto"/>
        <w:ind w:firstLine="141"/>
        <w:jc w:val="right"/>
        <w:rPr>
          <w:rFonts w:ascii="Arial" w:eastAsia="Times New Roman" w:hAnsi="Arial" w:cs="Arial"/>
          <w:sz w:val="24"/>
          <w:szCs w:val="20"/>
          <w:lang w:eastAsia="hu-HU"/>
        </w:rPr>
      </w:pPr>
      <w:r w:rsidRPr="00011B9C">
        <w:rPr>
          <w:rFonts w:ascii="Arial" w:eastAsia="Times New Roman" w:hAnsi="Arial" w:cs="Arial"/>
          <w:sz w:val="24"/>
          <w:szCs w:val="20"/>
          <w:lang w:eastAsia="hu-HU"/>
        </w:rPr>
        <w:tab/>
      </w:r>
      <w:r w:rsidRPr="00011B9C">
        <w:rPr>
          <w:rFonts w:ascii="Arial" w:eastAsia="Times New Roman" w:hAnsi="Arial" w:cs="Arial"/>
          <w:sz w:val="24"/>
          <w:szCs w:val="20"/>
          <w:lang w:eastAsia="hu-HU"/>
        </w:rPr>
        <w:tab/>
      </w:r>
      <w:r w:rsidRPr="00011B9C">
        <w:rPr>
          <w:rFonts w:ascii="Arial" w:eastAsia="Times New Roman" w:hAnsi="Arial" w:cs="Arial"/>
          <w:sz w:val="24"/>
          <w:szCs w:val="20"/>
          <w:lang w:eastAsia="hu-HU"/>
        </w:rPr>
        <w:tab/>
      </w:r>
      <w:r w:rsidRPr="00011B9C">
        <w:rPr>
          <w:rFonts w:ascii="Arial" w:eastAsia="Times New Roman" w:hAnsi="Arial" w:cs="Arial"/>
          <w:sz w:val="24"/>
          <w:szCs w:val="20"/>
          <w:lang w:eastAsia="hu-HU"/>
        </w:rPr>
        <w:tab/>
        <w:t>15 % pont</w:t>
      </w:r>
    </w:p>
    <w:p w:rsidR="00011B9C" w:rsidRPr="00011B9C" w:rsidRDefault="00011B9C" w:rsidP="00011B9C">
      <w:pPr>
        <w:tabs>
          <w:tab w:val="left" w:pos="5670"/>
        </w:tabs>
        <w:spacing w:after="0" w:line="240" w:lineRule="auto"/>
        <w:ind w:firstLine="141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011B9C" w:rsidRPr="00011B9C" w:rsidRDefault="00011B9C" w:rsidP="00011B9C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 w:rsidRPr="00011B9C">
        <w:rPr>
          <w:rFonts w:ascii="Arial" w:eastAsia="Times New Roman" w:hAnsi="Arial" w:cs="Arial"/>
          <w:sz w:val="24"/>
          <w:szCs w:val="20"/>
          <w:lang w:eastAsia="hu-HU"/>
        </w:rPr>
        <w:t>3./ A MÓR-HOLDING Kft. bérleményüzemeltetési üzletág tulajdonosi elvárásnak megfelelő üzemeltetése. Mór Városi Önkormányzat tulajdonában levő lakás és nem lakás céljára szolgáló helyiségek üzemeltetési és kezelési feladatainak teljes körű ellátása, a beruházási feladatok megvalósítása a tulajdonos által előírt módon. Az Üzletág működési és felhalmozási feladataira jóváhagyott költségvetési kiadási előirányzatok maradéktalan betartása:</w:t>
      </w:r>
    </w:p>
    <w:p w:rsidR="00011B9C" w:rsidRPr="00011B9C" w:rsidRDefault="00011B9C" w:rsidP="00011B9C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011B9C" w:rsidRPr="00011B9C" w:rsidRDefault="00011B9C" w:rsidP="00011B9C">
      <w:pPr>
        <w:tabs>
          <w:tab w:val="left" w:pos="5670"/>
        </w:tabs>
        <w:spacing w:after="0" w:line="240" w:lineRule="auto"/>
        <w:ind w:left="708"/>
        <w:jc w:val="right"/>
        <w:rPr>
          <w:rFonts w:ascii="Arial" w:eastAsia="Times New Roman" w:hAnsi="Arial" w:cs="Arial"/>
          <w:sz w:val="24"/>
          <w:szCs w:val="20"/>
          <w:lang w:eastAsia="hu-HU"/>
        </w:rPr>
      </w:pPr>
      <w:r w:rsidRPr="00011B9C">
        <w:rPr>
          <w:rFonts w:ascii="Arial" w:eastAsia="Times New Roman" w:hAnsi="Arial" w:cs="Arial"/>
          <w:sz w:val="24"/>
          <w:szCs w:val="20"/>
          <w:lang w:eastAsia="hu-HU"/>
        </w:rPr>
        <w:tab/>
      </w:r>
      <w:r w:rsidRPr="00011B9C">
        <w:rPr>
          <w:rFonts w:ascii="Arial" w:eastAsia="Times New Roman" w:hAnsi="Arial" w:cs="Arial"/>
          <w:sz w:val="24"/>
          <w:szCs w:val="20"/>
          <w:lang w:eastAsia="hu-HU"/>
        </w:rPr>
        <w:tab/>
      </w:r>
      <w:r w:rsidRPr="00011B9C">
        <w:rPr>
          <w:rFonts w:ascii="Arial" w:eastAsia="Times New Roman" w:hAnsi="Arial" w:cs="Arial"/>
          <w:sz w:val="24"/>
          <w:szCs w:val="20"/>
          <w:lang w:eastAsia="hu-HU"/>
        </w:rPr>
        <w:tab/>
      </w:r>
      <w:r w:rsidRPr="00011B9C">
        <w:rPr>
          <w:rFonts w:ascii="Arial" w:eastAsia="Times New Roman" w:hAnsi="Arial" w:cs="Arial"/>
          <w:sz w:val="24"/>
          <w:szCs w:val="20"/>
          <w:lang w:eastAsia="hu-HU"/>
        </w:rPr>
        <w:tab/>
        <w:t>15 % pont</w:t>
      </w:r>
    </w:p>
    <w:p w:rsidR="00011B9C" w:rsidRPr="00011B9C" w:rsidRDefault="00011B9C" w:rsidP="00011B9C">
      <w:pPr>
        <w:tabs>
          <w:tab w:val="left" w:pos="5670"/>
        </w:tabs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011B9C" w:rsidRPr="00011B9C" w:rsidRDefault="00011B9C" w:rsidP="00011B9C">
      <w:pPr>
        <w:tabs>
          <w:tab w:val="left" w:pos="709"/>
        </w:tabs>
        <w:spacing w:after="0" w:line="240" w:lineRule="auto"/>
        <w:ind w:left="708" w:firstLine="1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 w:rsidRPr="00011B9C">
        <w:rPr>
          <w:rFonts w:ascii="Arial" w:eastAsia="Times New Roman" w:hAnsi="Arial" w:cs="Arial"/>
          <w:sz w:val="24"/>
          <w:szCs w:val="20"/>
          <w:lang w:eastAsia="hu-HU"/>
        </w:rPr>
        <w:t>4./ A MÓR-HOLDING Kft-nél a közmunka program folytatása, a közfoglalkoztatottak hatékony és eredményes alkalmazása:</w:t>
      </w:r>
    </w:p>
    <w:p w:rsidR="00011B9C" w:rsidRPr="00011B9C" w:rsidRDefault="00011B9C" w:rsidP="00011B9C">
      <w:pPr>
        <w:tabs>
          <w:tab w:val="left" w:pos="709"/>
        </w:tabs>
        <w:spacing w:after="0" w:line="240" w:lineRule="auto"/>
        <w:ind w:left="708" w:firstLine="1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011B9C" w:rsidRPr="00011B9C" w:rsidRDefault="00011B9C" w:rsidP="00011B9C">
      <w:pPr>
        <w:tabs>
          <w:tab w:val="left" w:pos="709"/>
        </w:tabs>
        <w:spacing w:after="0" w:line="240" w:lineRule="auto"/>
        <w:ind w:left="708" w:firstLine="1"/>
        <w:jc w:val="right"/>
        <w:rPr>
          <w:rFonts w:ascii="Arial" w:eastAsia="Times New Roman" w:hAnsi="Arial" w:cs="Arial"/>
          <w:sz w:val="24"/>
          <w:szCs w:val="20"/>
          <w:lang w:eastAsia="hu-HU"/>
        </w:rPr>
      </w:pPr>
      <w:r w:rsidRPr="00011B9C">
        <w:rPr>
          <w:rFonts w:ascii="Arial" w:eastAsia="Times New Roman" w:hAnsi="Arial" w:cs="Arial"/>
          <w:sz w:val="24"/>
          <w:szCs w:val="20"/>
          <w:lang w:eastAsia="hu-HU"/>
        </w:rPr>
        <w:tab/>
      </w:r>
      <w:r w:rsidRPr="00011B9C">
        <w:rPr>
          <w:rFonts w:ascii="Arial" w:eastAsia="Times New Roman" w:hAnsi="Arial" w:cs="Arial"/>
          <w:sz w:val="24"/>
          <w:szCs w:val="20"/>
          <w:lang w:eastAsia="hu-HU"/>
        </w:rPr>
        <w:tab/>
      </w:r>
      <w:r w:rsidRPr="00011B9C">
        <w:rPr>
          <w:rFonts w:ascii="Arial" w:eastAsia="Times New Roman" w:hAnsi="Arial" w:cs="Arial"/>
          <w:sz w:val="24"/>
          <w:szCs w:val="20"/>
          <w:lang w:eastAsia="hu-HU"/>
        </w:rPr>
        <w:tab/>
      </w:r>
      <w:r w:rsidRPr="00011B9C">
        <w:rPr>
          <w:rFonts w:ascii="Arial" w:eastAsia="Times New Roman" w:hAnsi="Arial" w:cs="Arial"/>
          <w:sz w:val="24"/>
          <w:szCs w:val="20"/>
          <w:lang w:eastAsia="hu-HU"/>
        </w:rPr>
        <w:tab/>
        <w:t>15 % pont</w:t>
      </w:r>
    </w:p>
    <w:p w:rsidR="00011B9C" w:rsidRPr="00011B9C" w:rsidRDefault="00011B9C" w:rsidP="00011B9C">
      <w:pPr>
        <w:tabs>
          <w:tab w:val="left" w:pos="709"/>
        </w:tabs>
        <w:spacing w:after="0" w:line="240" w:lineRule="auto"/>
        <w:ind w:left="708" w:firstLine="1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011B9C" w:rsidRPr="00011B9C" w:rsidRDefault="00011B9C" w:rsidP="00011B9C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 w:rsidRPr="00011B9C">
        <w:rPr>
          <w:rFonts w:ascii="Arial" w:eastAsia="Times New Roman" w:hAnsi="Arial" w:cs="Arial"/>
          <w:sz w:val="24"/>
          <w:szCs w:val="20"/>
          <w:lang w:eastAsia="hu-HU"/>
        </w:rPr>
        <w:t xml:space="preserve">5./ A MÓR-HOLDING Kft. üzleti bevételének növelése, működési költségek csökkentése, árbevételt növelő intézkedések realizált hatása, amely a jóváhagyott támogatás mértékét csökkenti. </w:t>
      </w:r>
    </w:p>
    <w:p w:rsidR="00011B9C" w:rsidRPr="00011B9C" w:rsidRDefault="00011B9C" w:rsidP="00011B9C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 w:rsidRPr="00011B9C">
        <w:rPr>
          <w:rFonts w:ascii="Arial" w:eastAsia="Times New Roman" w:hAnsi="Arial" w:cs="Arial"/>
          <w:sz w:val="24"/>
          <w:szCs w:val="20"/>
          <w:lang w:eastAsia="hu-HU"/>
        </w:rPr>
        <w:t>Az önkormányzati támogatáscsökkenés realizált % pontonként 5 %, maximum 25%.</w:t>
      </w:r>
    </w:p>
    <w:p w:rsidR="00011B9C" w:rsidRPr="00011B9C" w:rsidRDefault="00011B9C" w:rsidP="00011B9C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011B9C" w:rsidRPr="00011B9C" w:rsidRDefault="00011B9C" w:rsidP="00011B9C">
      <w:pPr>
        <w:tabs>
          <w:tab w:val="left" w:pos="709"/>
        </w:tabs>
        <w:spacing w:after="0" w:line="240" w:lineRule="auto"/>
        <w:ind w:left="708" w:firstLine="1"/>
        <w:jc w:val="right"/>
        <w:rPr>
          <w:rFonts w:ascii="Arial" w:eastAsia="Times New Roman" w:hAnsi="Arial" w:cs="Arial"/>
          <w:sz w:val="24"/>
          <w:szCs w:val="20"/>
          <w:lang w:eastAsia="hu-HU"/>
        </w:rPr>
      </w:pPr>
      <w:r w:rsidRPr="00011B9C">
        <w:rPr>
          <w:rFonts w:ascii="Arial" w:eastAsia="Times New Roman" w:hAnsi="Arial" w:cs="Arial"/>
          <w:sz w:val="24"/>
          <w:szCs w:val="20"/>
          <w:lang w:eastAsia="hu-HU"/>
        </w:rPr>
        <w:tab/>
      </w:r>
      <w:r w:rsidRPr="00011B9C">
        <w:rPr>
          <w:rFonts w:ascii="Arial" w:eastAsia="Times New Roman" w:hAnsi="Arial" w:cs="Arial"/>
          <w:sz w:val="24"/>
          <w:szCs w:val="20"/>
          <w:lang w:eastAsia="hu-HU"/>
        </w:rPr>
        <w:tab/>
      </w:r>
      <w:r w:rsidRPr="00011B9C">
        <w:rPr>
          <w:rFonts w:ascii="Arial" w:eastAsia="Times New Roman" w:hAnsi="Arial" w:cs="Arial"/>
          <w:sz w:val="24"/>
          <w:szCs w:val="20"/>
          <w:lang w:eastAsia="hu-HU"/>
        </w:rPr>
        <w:tab/>
      </w:r>
      <w:r w:rsidRPr="00011B9C">
        <w:rPr>
          <w:rFonts w:ascii="Arial" w:eastAsia="Times New Roman" w:hAnsi="Arial" w:cs="Arial"/>
          <w:sz w:val="24"/>
          <w:szCs w:val="20"/>
          <w:lang w:eastAsia="hu-HU"/>
        </w:rPr>
        <w:tab/>
      </w:r>
      <w:r w:rsidRPr="00011B9C">
        <w:rPr>
          <w:rFonts w:ascii="Arial" w:eastAsia="Times New Roman" w:hAnsi="Arial" w:cs="Arial"/>
          <w:sz w:val="24"/>
          <w:szCs w:val="20"/>
          <w:lang w:eastAsia="hu-HU"/>
        </w:rPr>
        <w:tab/>
        <w:t>25 % pont</w:t>
      </w:r>
    </w:p>
    <w:p w:rsidR="00011B9C" w:rsidRPr="00011B9C" w:rsidRDefault="00011B9C" w:rsidP="00011B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011B9C" w:rsidRPr="00011B9C" w:rsidRDefault="00011B9C" w:rsidP="00011B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11B9C">
        <w:rPr>
          <w:rFonts w:ascii="Arial" w:eastAsia="Times New Roman" w:hAnsi="Arial" w:cs="Arial"/>
          <w:sz w:val="24"/>
          <w:szCs w:val="24"/>
          <w:lang w:eastAsia="hu-HU"/>
        </w:rPr>
        <w:t>A képviselő-testület felkéri a polgármestert, hogy a MÓR-HOLDING Kft. ügyvezetőjét a határozatban számára elő</w:t>
      </w:r>
      <w:bookmarkStart w:id="0" w:name="_GoBack"/>
      <w:bookmarkEnd w:id="0"/>
      <w:r w:rsidRPr="00011B9C">
        <w:rPr>
          <w:rFonts w:ascii="Arial" w:eastAsia="Times New Roman" w:hAnsi="Arial" w:cs="Arial"/>
          <w:sz w:val="24"/>
          <w:szCs w:val="24"/>
          <w:lang w:eastAsia="hu-HU"/>
        </w:rPr>
        <w:t>írt 2017. évi prémiumfeltételekről tájékoztassa.</w:t>
      </w:r>
    </w:p>
    <w:p w:rsidR="00011B9C" w:rsidRPr="00011B9C" w:rsidRDefault="00011B9C" w:rsidP="00011B9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011B9C" w:rsidRPr="00011B9C" w:rsidRDefault="00011B9C" w:rsidP="00011B9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1B9C" w:rsidRPr="00011B9C" w:rsidRDefault="00011B9C" w:rsidP="00011B9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1B9C">
        <w:rPr>
          <w:rFonts w:ascii="Arial" w:hAnsi="Arial" w:cs="Arial"/>
          <w:sz w:val="24"/>
          <w:szCs w:val="24"/>
          <w:u w:val="single"/>
        </w:rPr>
        <w:t>Határidő</w:t>
      </w:r>
      <w:r w:rsidRPr="00011B9C">
        <w:rPr>
          <w:rFonts w:ascii="Arial" w:hAnsi="Arial" w:cs="Arial"/>
          <w:sz w:val="24"/>
          <w:szCs w:val="24"/>
        </w:rPr>
        <w:t>: 2018.05.31.</w:t>
      </w:r>
    </w:p>
    <w:p w:rsidR="00011B9C" w:rsidRPr="00011B9C" w:rsidRDefault="00011B9C" w:rsidP="00011B9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1B9C">
        <w:rPr>
          <w:rFonts w:ascii="Arial" w:hAnsi="Arial" w:cs="Arial"/>
          <w:sz w:val="24"/>
          <w:szCs w:val="24"/>
          <w:u w:val="single"/>
        </w:rPr>
        <w:t>Felelős</w:t>
      </w:r>
      <w:r w:rsidRPr="00011B9C">
        <w:rPr>
          <w:rFonts w:ascii="Arial" w:hAnsi="Arial" w:cs="Arial"/>
          <w:sz w:val="24"/>
          <w:szCs w:val="24"/>
        </w:rPr>
        <w:t>: ügyvezető (Költségvetési és Adóügyi Iroda)</w:t>
      </w:r>
    </w:p>
    <w:p w:rsidR="008C11C8" w:rsidRPr="00011B9C" w:rsidRDefault="008C11C8" w:rsidP="00C833EC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C11C8" w:rsidRPr="00011B9C" w:rsidRDefault="008C11C8" w:rsidP="00C833EC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833EC" w:rsidRDefault="00C833EC" w:rsidP="00C833EC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011B9C" w:rsidRDefault="00011B9C" w:rsidP="00C833EC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011B9C" w:rsidRPr="00C833EC" w:rsidRDefault="00011B9C" w:rsidP="00C833EC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833EC" w:rsidRPr="00C833EC" w:rsidRDefault="00C833EC" w:rsidP="00C833E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Dr. Pálla József</w:t>
      </w:r>
    </w:p>
    <w:p w:rsidR="00D80B92" w:rsidRDefault="00C833EC" w:rsidP="00134A8C">
      <w:pPr>
        <w:tabs>
          <w:tab w:val="center" w:pos="2340"/>
          <w:tab w:val="center" w:pos="6840"/>
        </w:tabs>
        <w:spacing w:after="0" w:line="240" w:lineRule="auto"/>
        <w:jc w:val="both"/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sectPr w:rsidR="00D80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21C57"/>
    <w:multiLevelType w:val="hybridMultilevel"/>
    <w:tmpl w:val="E93C5E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2200A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82EC8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9152C"/>
    <w:multiLevelType w:val="hybridMultilevel"/>
    <w:tmpl w:val="BE509DB8"/>
    <w:lvl w:ilvl="0" w:tplc="C37053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4CDD6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977F9"/>
    <w:multiLevelType w:val="hybridMultilevel"/>
    <w:tmpl w:val="CE6208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260AB"/>
    <w:multiLevelType w:val="hybridMultilevel"/>
    <w:tmpl w:val="980C8EFA"/>
    <w:lvl w:ilvl="0" w:tplc="7F764F98">
      <w:start w:val="1"/>
      <w:numFmt w:val="decimal"/>
      <w:lvlText w:val="%1./"/>
      <w:lvlJc w:val="right"/>
      <w:pPr>
        <w:tabs>
          <w:tab w:val="num" w:pos="720"/>
        </w:tabs>
        <w:ind w:left="720" w:hanging="360"/>
      </w:pPr>
      <w:rPr>
        <w:b/>
        <w:i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670FDC"/>
    <w:multiLevelType w:val="hybridMultilevel"/>
    <w:tmpl w:val="013EF4EE"/>
    <w:lvl w:ilvl="0" w:tplc="259060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EC"/>
    <w:rsid w:val="000010BA"/>
    <w:rsid w:val="00011B9C"/>
    <w:rsid w:val="000D097C"/>
    <w:rsid w:val="00134A8C"/>
    <w:rsid w:val="001957FA"/>
    <w:rsid w:val="001D4B33"/>
    <w:rsid w:val="003204AD"/>
    <w:rsid w:val="00350E03"/>
    <w:rsid w:val="003B0FCD"/>
    <w:rsid w:val="004153FF"/>
    <w:rsid w:val="00441020"/>
    <w:rsid w:val="004E1D4E"/>
    <w:rsid w:val="004E723F"/>
    <w:rsid w:val="005262FB"/>
    <w:rsid w:val="005303AB"/>
    <w:rsid w:val="005D6B08"/>
    <w:rsid w:val="00692355"/>
    <w:rsid w:val="006F4F95"/>
    <w:rsid w:val="007A7E19"/>
    <w:rsid w:val="008113F5"/>
    <w:rsid w:val="008C11C8"/>
    <w:rsid w:val="008E6473"/>
    <w:rsid w:val="009149CB"/>
    <w:rsid w:val="00956E6A"/>
    <w:rsid w:val="00963FFD"/>
    <w:rsid w:val="00A25C8B"/>
    <w:rsid w:val="00A64622"/>
    <w:rsid w:val="00AA27C1"/>
    <w:rsid w:val="00BC7984"/>
    <w:rsid w:val="00C545E3"/>
    <w:rsid w:val="00C833EC"/>
    <w:rsid w:val="00CE2CE8"/>
    <w:rsid w:val="00D04C6D"/>
    <w:rsid w:val="00D80B92"/>
    <w:rsid w:val="00DF1F1E"/>
    <w:rsid w:val="00E735D6"/>
    <w:rsid w:val="00EC3CA3"/>
    <w:rsid w:val="00EE7228"/>
    <w:rsid w:val="00F05301"/>
    <w:rsid w:val="00FC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D7EED"/>
  <w15:docId w15:val="{BA7B4490-AB2C-4620-9F91-808B3C8C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C833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Brumbauer Antal</dc:creator>
  <cp:lastModifiedBy>Brumbauer Antal</cp:lastModifiedBy>
  <cp:revision>2</cp:revision>
  <dcterms:created xsi:type="dcterms:W3CDTF">2017-03-01T07:57:00Z</dcterms:created>
  <dcterms:modified xsi:type="dcterms:W3CDTF">2017-03-01T07:57:00Z</dcterms:modified>
</cp:coreProperties>
</file>