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Mór Városi Önkormányzat Képviselő-testületének</w:t>
      </w:r>
    </w:p>
    <w:p w:rsidR="005A3956" w:rsidRPr="001479D4" w:rsidRDefault="009C1C90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25/</w:t>
      </w:r>
      <w:r w:rsidR="005A3956" w:rsidRPr="001479D4">
        <w:rPr>
          <w:rFonts w:ascii="Arial" w:hAnsi="Arial" w:cs="Arial"/>
          <w:b/>
          <w:sz w:val="24"/>
          <w:szCs w:val="24"/>
        </w:rPr>
        <w:t>2013. (IX.4.) önkormányzati rendelete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479D4">
        <w:rPr>
          <w:rFonts w:ascii="Arial" w:hAnsi="Arial" w:cs="Arial"/>
          <w:b/>
          <w:sz w:val="24"/>
          <w:szCs w:val="24"/>
        </w:rPr>
        <w:t>a</w:t>
      </w:r>
      <w:proofErr w:type="gramEnd"/>
      <w:r w:rsidRPr="001479D4">
        <w:rPr>
          <w:rFonts w:ascii="Arial" w:hAnsi="Arial" w:cs="Arial"/>
          <w:b/>
          <w:sz w:val="24"/>
          <w:szCs w:val="24"/>
        </w:rPr>
        <w:t xml:space="preserve"> közösségi együttélés alapvető szabályairól, és ezek elmulasztásának jogkövetkezményeiről</w:t>
      </w:r>
    </w:p>
    <w:p w:rsidR="001479D4" w:rsidRDefault="001479D4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Mór Városi Önkormányzat Képviselő-testülete Magyarország helyi önkormányzatairól szóló 2011. évi CLXXXIX. törvény 143. § (4) bekezdés d) pontjában kapott felhatalmazás alapján, a Magyarország helyi önkormányzatairól szóló 2011. évi CLXXXIX. törvény 8. § (2) bekezdésben meghatározott feladatkörében eljárva a következőket rendeli el: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I. Fejezet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Általános rendelkezések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3956" w:rsidRPr="001479D4" w:rsidRDefault="005A3956" w:rsidP="001479D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A rendelet hatálya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1. §</w:t>
      </w:r>
      <w:r w:rsidRPr="001479D4">
        <w:rPr>
          <w:rFonts w:ascii="Arial" w:hAnsi="Arial" w:cs="Arial"/>
          <w:sz w:val="24"/>
          <w:szCs w:val="24"/>
        </w:rPr>
        <w:t xml:space="preserve"> (1) E rendeletet a 14. életévét betöltött természetes személy, jogi személy, jogi személyiséggel nem rendelkező szervezet által elkövetett, a II. Fejezetben meghatározott közösségi együttélés alapvető szabályait sértő magatartásokra kell alkalmazni.</w:t>
      </w:r>
    </w:p>
    <w:p w:rsidR="001479D4" w:rsidRDefault="001479D4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(2) Nem állapítható meg a közösségi együttélés szabályait sértő magatartás megvalósulása, ha a tevékenységgel, mulasztással vagy jogellenes állapot fenntartásával szabálysértés vagy bűncselekmény valósul meg, vagy a tevékenység, mulasztás vagy jogellenes állapot fenntartása esetére más jogszabály közigazgatási bírság vagy más szankció alkalmazását írja elő.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1479D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Eljárási szabályok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2. §</w:t>
      </w:r>
      <w:r w:rsidRPr="001479D4">
        <w:rPr>
          <w:rFonts w:ascii="Arial" w:hAnsi="Arial" w:cs="Arial"/>
          <w:sz w:val="24"/>
          <w:szCs w:val="24"/>
        </w:rPr>
        <w:t xml:space="preserve"> (1) A közösségi együttélés alapvető szabályait sértő magatartás miatt a közigazgatási hatósági eljárás bejelentés vagy a hatóság részéről eljáró személy észlelése alapján hivatalból indul. </w:t>
      </w:r>
    </w:p>
    <w:p w:rsidR="001479D4" w:rsidRDefault="001479D4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(2) Az eljárás lefolytatására a közigazgatási hatósági eljárás és szolgáltatás általános szabályairól szóló 2004. évi CXL. törvény rendelkezéseit kell alkalmazni.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3. §</w:t>
      </w:r>
      <w:r w:rsidRPr="001479D4">
        <w:rPr>
          <w:rFonts w:ascii="Arial" w:hAnsi="Arial" w:cs="Arial"/>
          <w:sz w:val="24"/>
          <w:szCs w:val="24"/>
        </w:rPr>
        <w:t xml:space="preserve"> (1) A közösségi együttélés alapvető szabályait sértő magatartás elkövetőjével szemben 50. 000 Forintig terjedő helyszíni bírság, vagy 150.000 Forintig terjedő közigazgatási bírság (továbbiakban együtt: közigazgatási bírság) kiszabásának van helye.</w:t>
      </w:r>
    </w:p>
    <w:p w:rsidR="001479D4" w:rsidRDefault="001479D4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 xml:space="preserve">(2) Az eljárás lefolytatásával és a közigazgatási bírság kiszabásával kapcsolatos hatáskör gyakorlását a képviselő-testület a jegyzőre ruházza át. </w:t>
      </w:r>
    </w:p>
    <w:p w:rsidR="00710F0F" w:rsidRDefault="00710F0F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(3) Fiatalkorúval szemben közigazgatási bírság kiszabásának akkor van helye, ha a fiatalkorú önálló jövedelemmel rendelkezik vagy önként vállalja a közigazgatási bírság megfizetését.</w:t>
      </w:r>
    </w:p>
    <w:p w:rsidR="001479D4" w:rsidRDefault="001479D4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(4) A közigazgatási bírságot a határozat közlésétől számított 30 napon belül kell megfizetni.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II. Fejezet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Közösségi együttélés alapvető szabályait sértő magatartások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3956" w:rsidRPr="001479D4" w:rsidRDefault="005A3956" w:rsidP="001479D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Városi címer és zászló használatával kapcsolatos magatartások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4. §</w:t>
      </w:r>
      <w:r w:rsidRPr="001479D4">
        <w:rPr>
          <w:rFonts w:ascii="Arial" w:hAnsi="Arial" w:cs="Arial"/>
          <w:sz w:val="24"/>
          <w:szCs w:val="24"/>
        </w:rPr>
        <w:t xml:space="preserve"> A közösségi együttélés alapvető szabályait sértő magatartást követ el, aki a városi címer és zászló használatáról szóló 3/1985. (XII.31.) önkormányzati rendeletben foglalt engedély nélküli felhasználás eseteit kivéve a város címerét, zászlóját engedély nélkül vagy az engedélytől eltérően előállítja, felhasználja vagy forgalomba hozza.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1479D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r15"/>
      <w:bookmarkEnd w:id="0"/>
      <w:r w:rsidRPr="001479D4">
        <w:rPr>
          <w:rFonts w:ascii="Arial" w:hAnsi="Arial" w:cs="Arial"/>
          <w:b/>
          <w:sz w:val="24"/>
          <w:szCs w:val="24"/>
        </w:rPr>
        <w:t>Közterületek használatával kapcsolatos magatartások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5. §</w:t>
      </w:r>
      <w:r w:rsidRPr="001479D4">
        <w:rPr>
          <w:rFonts w:ascii="Arial" w:hAnsi="Arial" w:cs="Arial"/>
          <w:sz w:val="24"/>
          <w:szCs w:val="24"/>
        </w:rPr>
        <w:t xml:space="preserve"> (1) A közösségi együttélés alapvető szabályait sértő magatartást követ el, aki a közterületet a közterület-használat szabályairól szóló 9/1998. (III.31.) önkormányzati rendeletben előírt engedély nélkül vagy az engedélytől eltérő módon használja.</w:t>
      </w:r>
    </w:p>
    <w:p w:rsidR="001479D4" w:rsidRDefault="001479D4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(2) Az (1) bekezdésben foglaltakat figyelembe véve megszegi a közösségi együttélés szabályait, aki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79D4">
        <w:rPr>
          <w:rFonts w:ascii="Arial" w:hAnsi="Arial" w:cs="Arial"/>
          <w:sz w:val="24"/>
          <w:szCs w:val="24"/>
        </w:rPr>
        <w:t>a</w:t>
      </w:r>
      <w:proofErr w:type="gramEnd"/>
      <w:r w:rsidRPr="001479D4">
        <w:rPr>
          <w:rFonts w:ascii="Arial" w:hAnsi="Arial" w:cs="Arial"/>
          <w:sz w:val="24"/>
          <w:szCs w:val="24"/>
        </w:rPr>
        <w:t>) üzemképtelen vagy üzemen kívül helyezett (forgalomból kivont) járművet 3 napnál hosszabb ideig közterületen engedély nélkül tárol,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b) közterületre kihelyezett hirdetőtáblát engedély nélkül használja,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c) földet engedély nélkül vagy engedéllyel, de nem a kijelölt helyre helyez el véglegesen,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d) a közterületet engedély vagy hozzájárulás nélkül felbontja, kivéve közmű üzemzavarának halasztást nem tűrő elhárítása érdekében,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79D4">
        <w:rPr>
          <w:rFonts w:ascii="Arial" w:hAnsi="Arial" w:cs="Arial"/>
          <w:sz w:val="24"/>
          <w:szCs w:val="24"/>
        </w:rPr>
        <w:t>e</w:t>
      </w:r>
      <w:proofErr w:type="gramEnd"/>
      <w:r w:rsidRPr="001479D4">
        <w:rPr>
          <w:rFonts w:ascii="Arial" w:hAnsi="Arial" w:cs="Arial"/>
          <w:sz w:val="24"/>
          <w:szCs w:val="24"/>
        </w:rPr>
        <w:t>) közterület üzemzavar miatt történt halasztást nem tűrő felbontását 24 órán belül nem jelenti be,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79D4">
        <w:rPr>
          <w:rFonts w:ascii="Arial" w:hAnsi="Arial" w:cs="Arial"/>
          <w:sz w:val="24"/>
          <w:szCs w:val="24"/>
        </w:rPr>
        <w:t>f</w:t>
      </w:r>
      <w:proofErr w:type="gramEnd"/>
      <w:r w:rsidRPr="001479D4">
        <w:rPr>
          <w:rFonts w:ascii="Arial" w:hAnsi="Arial" w:cs="Arial"/>
          <w:sz w:val="24"/>
          <w:szCs w:val="24"/>
        </w:rPr>
        <w:t>) jogszerű közterület-használat során engedély nélkül akadályozza a közúti és gyalogos forgalmat,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79D4">
        <w:rPr>
          <w:rFonts w:ascii="Arial" w:hAnsi="Arial" w:cs="Arial"/>
          <w:sz w:val="24"/>
          <w:szCs w:val="24"/>
        </w:rPr>
        <w:t>g</w:t>
      </w:r>
      <w:proofErr w:type="gramEnd"/>
      <w:r w:rsidRPr="001479D4">
        <w:rPr>
          <w:rFonts w:ascii="Arial" w:hAnsi="Arial" w:cs="Arial"/>
          <w:sz w:val="24"/>
          <w:szCs w:val="24"/>
        </w:rPr>
        <w:t>) a közterület-használat befejezését követően, az engedély érvényességének lejártát vagy visszavonását követően a területet  nem eredeti, rendeltetésszerű használatra alkalmas állapotban bocsátja az engedélyező rendelkezésére.</w:t>
      </w:r>
    </w:p>
    <w:p w:rsidR="001479D4" w:rsidRDefault="001479D4" w:rsidP="001479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6. §</w:t>
      </w:r>
      <w:r w:rsidRPr="001479D4">
        <w:rPr>
          <w:rFonts w:ascii="Arial" w:hAnsi="Arial" w:cs="Arial"/>
          <w:sz w:val="24"/>
          <w:szCs w:val="24"/>
        </w:rPr>
        <w:t xml:space="preserve"> (1) Közösségi együttélés alapvető szabályát sérti, aki a szeméttároló kukaedényét engedély nélkül a közterületen tárolja.</w:t>
      </w:r>
    </w:p>
    <w:p w:rsidR="001479D4" w:rsidRDefault="001479D4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(2) Nem vonatkozik (1) bekezdés a szemétszállítás napját megelőző nap délután 16 órától a szemétszállítás napját követő nap 18 óráig tartó időszakra.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A3956" w:rsidRPr="001479D4" w:rsidRDefault="005A3956" w:rsidP="001479D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Közüzemi ivóvíz- és csatornaszolgáltatással kapcsolatos magatartások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7. §</w:t>
      </w:r>
      <w:r w:rsidRPr="001479D4">
        <w:rPr>
          <w:rFonts w:ascii="Arial" w:hAnsi="Arial" w:cs="Arial"/>
          <w:sz w:val="24"/>
          <w:szCs w:val="24"/>
        </w:rPr>
        <w:t xml:space="preserve"> A közösségi együttélés alapvető szabályait sértő magatartást követ el, aki a közüzemi ivóvíz- és csatornaszolgáltatás díjáról és a díjalkalmazás feltételeiről szóló 36/2000. (X.31.) önkormányzati rendeletben előírt hozzájárulás nélkül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79D4">
        <w:rPr>
          <w:rFonts w:ascii="Arial" w:hAnsi="Arial" w:cs="Arial"/>
          <w:sz w:val="24"/>
          <w:szCs w:val="24"/>
        </w:rPr>
        <w:t>a</w:t>
      </w:r>
      <w:proofErr w:type="gramEnd"/>
      <w:r w:rsidRPr="001479D4">
        <w:rPr>
          <w:rFonts w:ascii="Arial" w:hAnsi="Arial" w:cs="Arial"/>
          <w:sz w:val="24"/>
          <w:szCs w:val="24"/>
        </w:rPr>
        <w:t>) közkifolyóról nem háztartási vízszükséglet kielégítésére vizet vételez,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b) a közterületen lévő tűzcsapról nem tűzoltási céllal vizet vételez.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1479D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Köztemetők használatával kapcsolatos magatartások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8. §</w:t>
      </w:r>
      <w:r w:rsidRPr="001479D4">
        <w:rPr>
          <w:rFonts w:ascii="Arial" w:hAnsi="Arial" w:cs="Arial"/>
          <w:sz w:val="24"/>
          <w:szCs w:val="24"/>
        </w:rPr>
        <w:t xml:space="preserve"> (1) A közösségi együttélés alapvető szabályait sértő magatartást követ el, aki a köztemetők használatának rendjéről szóló 24/2001. (VI.1.) önkormányzati rendeletben meghatározott köztemetőkben nem a hely jellegének és a kegyeletnek megfelelő magatartást tanúsít, a temető csendjét zavaró hangoskodással és indokolatlan zajokozással megzavarja.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 xml:space="preserve">(2) Közösségi együttélés alapvető szabályait sérti, aki 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1479D4">
        <w:rPr>
          <w:rFonts w:ascii="Arial" w:hAnsi="Arial" w:cs="Arial"/>
          <w:sz w:val="24"/>
          <w:szCs w:val="24"/>
        </w:rPr>
        <w:t>a</w:t>
      </w:r>
      <w:proofErr w:type="spellEnd"/>
      <w:r w:rsidRPr="001479D4">
        <w:rPr>
          <w:rFonts w:ascii="Arial" w:hAnsi="Arial" w:cs="Arial"/>
          <w:sz w:val="24"/>
          <w:szCs w:val="24"/>
        </w:rPr>
        <w:t xml:space="preserve"> köztemető létesítményeit, növényzetét, kihelyez</w:t>
      </w:r>
      <w:bookmarkStart w:id="1" w:name="_GoBack"/>
      <w:bookmarkEnd w:id="1"/>
      <w:r w:rsidRPr="001479D4">
        <w:rPr>
          <w:rFonts w:ascii="Arial" w:hAnsi="Arial" w:cs="Arial"/>
          <w:sz w:val="24"/>
          <w:szCs w:val="24"/>
        </w:rPr>
        <w:t>ett kegyeleti tárgyait, a díszítéseket megrongálja vagy beszennyezi,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b) a köztemetőben avart, elszáradt koszorút, virágmaradványt vagy egyéb anyagot éget,</w:t>
      </w: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 xml:space="preserve">c) vakvezető kutya kivételével kutyát vagy bármilyen más állatot a köztemető </w:t>
      </w:r>
      <w:r w:rsidR="001479D4">
        <w:rPr>
          <w:rFonts w:ascii="Arial" w:hAnsi="Arial" w:cs="Arial"/>
          <w:sz w:val="24"/>
          <w:szCs w:val="24"/>
        </w:rPr>
        <w:t>t</w:t>
      </w:r>
      <w:r w:rsidRPr="001479D4">
        <w:rPr>
          <w:rFonts w:ascii="Arial" w:hAnsi="Arial" w:cs="Arial"/>
          <w:sz w:val="24"/>
          <w:szCs w:val="24"/>
        </w:rPr>
        <w:t>erületére bevisz.</w:t>
      </w:r>
    </w:p>
    <w:p w:rsidR="00710F0F" w:rsidRDefault="00710F0F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 xml:space="preserve">(3) Közösségi együttélés alapvető szabályait sérti, aki a köztemetők használatának rendjéről szóló 24/2001. (VI.1.) önkormányzati rendeletben előírt hozzájárulás nélkül építőanyagot a temetőbe beszállít, építési vagy bontási munkába kezd. 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1479D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Közparkolók rendjét sértő magatartások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9. §</w:t>
      </w:r>
      <w:r w:rsidRPr="001479D4">
        <w:rPr>
          <w:rFonts w:ascii="Arial" w:hAnsi="Arial" w:cs="Arial"/>
          <w:sz w:val="24"/>
          <w:szCs w:val="24"/>
        </w:rPr>
        <w:t xml:space="preserve"> A közösségi együttélés alapvető szabályait sértő magatartást követ el, aki a közparkolók üzemeltetéséről és a parkolás rendjéről szóló 33/2003. (IX.30.) önkormányzati rendeletben meghatározott parkolási rendet megsérti.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III. Fejezet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Záró rendelkezések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3956" w:rsidRPr="001479D4" w:rsidRDefault="005A3956" w:rsidP="001479D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Hatályba léptető rendelkezések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10. §</w:t>
      </w:r>
      <w:r w:rsidRPr="001479D4">
        <w:rPr>
          <w:rFonts w:ascii="Arial" w:hAnsi="Arial" w:cs="Arial"/>
          <w:sz w:val="24"/>
          <w:szCs w:val="24"/>
        </w:rPr>
        <w:t xml:space="preserve"> (1) E rendeletben foglalt szabályokat a hatályba lépést követően elkövetett, a közösségi együttélés alapvető szabályait sértő magatartások esetén kell alkalmazni. </w:t>
      </w:r>
    </w:p>
    <w:p w:rsidR="001479D4" w:rsidRDefault="001479D4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>(2) Ez a rendelet 2013. október 1-jén lép hatályba.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3956" w:rsidRPr="001479D4" w:rsidRDefault="005A3956" w:rsidP="001479D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Módosító rendelkezések</w:t>
      </w: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11. §</w:t>
      </w:r>
      <w:r w:rsidRPr="001479D4">
        <w:rPr>
          <w:rFonts w:ascii="Arial" w:hAnsi="Arial" w:cs="Arial"/>
          <w:sz w:val="24"/>
          <w:szCs w:val="24"/>
        </w:rPr>
        <w:t xml:space="preserve"> Mór Városi Önkormányzat Szervezeti és Működési Szabályzatról szóló 38/2006. (XII.18.) önkormányzati rendelet 1. mellékletében foglalt táblázat a következő sorral egészül ki: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0"/>
        <w:gridCol w:w="3105"/>
        <w:gridCol w:w="1415"/>
        <w:gridCol w:w="2918"/>
        <w:gridCol w:w="1300"/>
      </w:tblGrid>
      <w:tr w:rsidR="005A3956" w:rsidRPr="001479D4" w:rsidTr="0046582D">
        <w:tc>
          <w:tcPr>
            <w:tcW w:w="550" w:type="dxa"/>
          </w:tcPr>
          <w:p w:rsidR="005A3956" w:rsidRPr="001479D4" w:rsidRDefault="005A3956" w:rsidP="001479D4">
            <w:pPr>
              <w:rPr>
                <w:rFonts w:ascii="Arial" w:hAnsi="Arial" w:cs="Arial"/>
                <w:sz w:val="24"/>
                <w:szCs w:val="24"/>
              </w:rPr>
            </w:pPr>
            <w:r w:rsidRPr="001479D4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105" w:type="dxa"/>
          </w:tcPr>
          <w:p w:rsidR="005A3956" w:rsidRPr="001479D4" w:rsidRDefault="005A3956" w:rsidP="001479D4">
            <w:pPr>
              <w:rPr>
                <w:rFonts w:ascii="Arial" w:hAnsi="Arial" w:cs="Arial"/>
                <w:sz w:val="24"/>
                <w:szCs w:val="24"/>
              </w:rPr>
            </w:pPr>
            <w:r w:rsidRPr="001479D4">
              <w:rPr>
                <w:rFonts w:ascii="Arial" w:hAnsi="Arial" w:cs="Arial"/>
                <w:sz w:val="24"/>
                <w:szCs w:val="24"/>
              </w:rPr>
              <w:t>eljárás lefolytatása és közigazgatási bírság kiszabása közösségi együttélés alapvető szabályait sértő magatartások esetében</w:t>
            </w:r>
          </w:p>
        </w:tc>
        <w:tc>
          <w:tcPr>
            <w:tcW w:w="1415" w:type="dxa"/>
          </w:tcPr>
          <w:p w:rsidR="005A3956" w:rsidRPr="001479D4" w:rsidRDefault="005A3956" w:rsidP="001479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9D4">
              <w:rPr>
                <w:rFonts w:ascii="Arial" w:hAnsi="Arial" w:cs="Arial"/>
                <w:sz w:val="24"/>
                <w:szCs w:val="24"/>
              </w:rPr>
              <w:t>Mötv</w:t>
            </w:r>
            <w:proofErr w:type="spellEnd"/>
            <w:r w:rsidRPr="001479D4">
              <w:rPr>
                <w:rFonts w:ascii="Arial" w:hAnsi="Arial" w:cs="Arial"/>
                <w:sz w:val="24"/>
                <w:szCs w:val="24"/>
              </w:rPr>
              <w:t>. 143. § (4) bekezdés d) pontja</w:t>
            </w:r>
          </w:p>
        </w:tc>
        <w:tc>
          <w:tcPr>
            <w:tcW w:w="2918" w:type="dxa"/>
          </w:tcPr>
          <w:p w:rsidR="005A3956" w:rsidRPr="001479D4" w:rsidRDefault="005A3956" w:rsidP="001479D4">
            <w:pPr>
              <w:rPr>
                <w:rFonts w:ascii="Arial" w:hAnsi="Arial" w:cs="Arial"/>
                <w:sz w:val="24"/>
                <w:szCs w:val="24"/>
              </w:rPr>
            </w:pPr>
            <w:r w:rsidRPr="001479D4">
              <w:rPr>
                <w:rFonts w:ascii="Arial" w:hAnsi="Arial" w:cs="Arial"/>
                <w:sz w:val="24"/>
                <w:szCs w:val="24"/>
              </w:rPr>
              <w:t>a közösségi együttélés alapvető szabályairól, és ezek elmulasztásának jogkövetkezményeiről szóló</w:t>
            </w:r>
            <w:r w:rsidR="00710F0F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Pr="001479D4">
              <w:rPr>
                <w:rFonts w:ascii="Arial" w:hAnsi="Arial" w:cs="Arial"/>
                <w:sz w:val="24"/>
                <w:szCs w:val="24"/>
              </w:rPr>
              <w:t>./2013. (IX.4.) önkormányzati rendelete</w:t>
            </w:r>
          </w:p>
          <w:p w:rsidR="005A3956" w:rsidRPr="001479D4" w:rsidRDefault="005A3956" w:rsidP="00147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9D4">
              <w:rPr>
                <w:rFonts w:ascii="Arial" w:hAnsi="Arial" w:cs="Arial"/>
                <w:sz w:val="24"/>
                <w:szCs w:val="24"/>
              </w:rPr>
              <w:t xml:space="preserve"> 3. § (2) bekezdése</w:t>
            </w:r>
          </w:p>
          <w:p w:rsidR="005A3956" w:rsidRPr="001479D4" w:rsidRDefault="005A3956" w:rsidP="001479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5A3956" w:rsidRPr="001479D4" w:rsidRDefault="005A3956" w:rsidP="001479D4">
            <w:pPr>
              <w:rPr>
                <w:rFonts w:ascii="Arial" w:hAnsi="Arial" w:cs="Arial"/>
                <w:sz w:val="24"/>
                <w:szCs w:val="24"/>
              </w:rPr>
            </w:pPr>
            <w:r w:rsidRPr="001479D4">
              <w:rPr>
                <w:rFonts w:ascii="Arial" w:hAnsi="Arial" w:cs="Arial"/>
                <w:sz w:val="24"/>
                <w:szCs w:val="24"/>
              </w:rPr>
              <w:t>Jegyző</w:t>
            </w:r>
          </w:p>
        </w:tc>
      </w:tr>
    </w:tbl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14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3956" w:rsidRPr="001479D4" w:rsidRDefault="005A3956" w:rsidP="001479D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Hatályon kívül helyező rendelkezések</w:t>
      </w:r>
    </w:p>
    <w:p w:rsidR="005A3956" w:rsidRPr="001479D4" w:rsidRDefault="005A3956" w:rsidP="0014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12. §</w:t>
      </w:r>
      <w:r w:rsidRPr="001479D4">
        <w:rPr>
          <w:rFonts w:ascii="Arial" w:hAnsi="Arial" w:cs="Arial"/>
          <w:sz w:val="24"/>
          <w:szCs w:val="24"/>
        </w:rPr>
        <w:t xml:space="preserve"> Hatályát veszti az állattartás helyi szabályairól szóló 21/1999. (VIII.31.) önkormányzati rendelet.</w:t>
      </w:r>
    </w:p>
    <w:p w:rsidR="001479D4" w:rsidRDefault="001479D4" w:rsidP="006E2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13. §</w:t>
      </w:r>
      <w:r w:rsidRPr="001479D4">
        <w:rPr>
          <w:rFonts w:ascii="Arial" w:hAnsi="Arial" w:cs="Arial"/>
          <w:sz w:val="24"/>
          <w:szCs w:val="24"/>
        </w:rPr>
        <w:t xml:space="preserve"> Hatályát veszti a közigazgatási hatósági eljárás és szolgáltatás általános szabályairól szóló 2004. évi CXL. törvény hatálybalépésével összefüggő rendeletmódosításokról szóló 35/2005. (X.31.) önkormányzati rendelet 1. §</w:t>
      </w:r>
      <w:proofErr w:type="spellStart"/>
      <w:r w:rsidRPr="001479D4">
        <w:rPr>
          <w:rFonts w:ascii="Arial" w:hAnsi="Arial" w:cs="Arial"/>
          <w:sz w:val="24"/>
          <w:szCs w:val="24"/>
        </w:rPr>
        <w:t>-</w:t>
      </w:r>
      <w:proofErr w:type="gramStart"/>
      <w:r w:rsidRPr="001479D4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479D4">
        <w:rPr>
          <w:rFonts w:ascii="Arial" w:hAnsi="Arial" w:cs="Arial"/>
          <w:sz w:val="24"/>
          <w:szCs w:val="24"/>
        </w:rPr>
        <w:t xml:space="preserve"> és az azt megelőző alcím.</w:t>
      </w:r>
    </w:p>
    <w:p w:rsidR="001479D4" w:rsidRDefault="001479D4" w:rsidP="006E2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14. §</w:t>
      </w:r>
      <w:r w:rsidRPr="001479D4">
        <w:rPr>
          <w:rFonts w:ascii="Arial" w:hAnsi="Arial" w:cs="Arial"/>
          <w:sz w:val="24"/>
          <w:szCs w:val="24"/>
        </w:rPr>
        <w:t xml:space="preserve"> Hatályát veszti az egyes önkormányzati rendeletek EU csatlakozással és jogszabályváltozásokkal összefüggő módosításáról és hatályon kívül helyezéséről szóló 19/2004. (IV.30.) önkormányzat rendelet 12. §</w:t>
      </w:r>
      <w:proofErr w:type="spellStart"/>
      <w:r w:rsidRPr="001479D4">
        <w:rPr>
          <w:rFonts w:ascii="Arial" w:hAnsi="Arial" w:cs="Arial"/>
          <w:sz w:val="24"/>
          <w:szCs w:val="24"/>
        </w:rPr>
        <w:t>-</w:t>
      </w:r>
      <w:proofErr w:type="gramStart"/>
      <w:r w:rsidRPr="001479D4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479D4">
        <w:rPr>
          <w:rFonts w:ascii="Arial" w:hAnsi="Arial" w:cs="Arial"/>
          <w:sz w:val="24"/>
          <w:szCs w:val="24"/>
        </w:rPr>
        <w:t xml:space="preserve"> és az azt megelőző alcím.</w:t>
      </w:r>
    </w:p>
    <w:p w:rsidR="001479D4" w:rsidRDefault="001479D4" w:rsidP="006E2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3956" w:rsidRPr="001479D4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15. §</w:t>
      </w:r>
      <w:r w:rsidRPr="001479D4">
        <w:rPr>
          <w:rFonts w:ascii="Arial" w:hAnsi="Arial" w:cs="Arial"/>
          <w:sz w:val="24"/>
          <w:szCs w:val="24"/>
        </w:rPr>
        <w:t xml:space="preserve"> Hatályát veszti a nagyüzemi állattartó telepre meghatározott védőtávolság szabályozásának módosításáról szóló 17/2003. (IV.30.) önkormányzati rendelet.</w:t>
      </w:r>
    </w:p>
    <w:p w:rsidR="001479D4" w:rsidRDefault="001479D4" w:rsidP="006E2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3956" w:rsidRDefault="005A3956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D4">
        <w:rPr>
          <w:rFonts w:ascii="Arial" w:hAnsi="Arial" w:cs="Arial"/>
          <w:b/>
          <w:sz w:val="24"/>
          <w:szCs w:val="24"/>
        </w:rPr>
        <w:t>16. §</w:t>
      </w:r>
      <w:r w:rsidRPr="001479D4">
        <w:rPr>
          <w:rFonts w:ascii="Arial" w:hAnsi="Arial" w:cs="Arial"/>
          <w:sz w:val="24"/>
          <w:szCs w:val="24"/>
        </w:rPr>
        <w:t xml:space="preserve"> Hatályát veszti az egyes önkormányzati rendeletek módosításáról szóló 23/2000. (V.31.) önkormányzati rendelet 5. §</w:t>
      </w:r>
      <w:proofErr w:type="spellStart"/>
      <w:r w:rsidRPr="001479D4">
        <w:rPr>
          <w:rFonts w:ascii="Arial" w:hAnsi="Arial" w:cs="Arial"/>
          <w:sz w:val="24"/>
          <w:szCs w:val="24"/>
        </w:rPr>
        <w:t>-</w:t>
      </w:r>
      <w:proofErr w:type="gramStart"/>
      <w:r w:rsidRPr="001479D4">
        <w:rPr>
          <w:rFonts w:ascii="Arial" w:hAnsi="Arial" w:cs="Arial"/>
          <w:sz w:val="24"/>
          <w:szCs w:val="24"/>
        </w:rPr>
        <w:t>a</w:t>
      </w:r>
      <w:proofErr w:type="spellEnd"/>
      <w:r w:rsidRPr="001479D4">
        <w:rPr>
          <w:rFonts w:ascii="Arial" w:hAnsi="Arial" w:cs="Arial"/>
          <w:sz w:val="24"/>
          <w:szCs w:val="24"/>
        </w:rPr>
        <w:t>.</w:t>
      </w:r>
      <w:proofErr w:type="gramEnd"/>
    </w:p>
    <w:p w:rsidR="00710F0F" w:rsidRDefault="00710F0F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F0F" w:rsidRDefault="00710F0F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F0F" w:rsidRDefault="00710F0F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F0F" w:rsidRDefault="00710F0F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F0F" w:rsidRDefault="00710F0F" w:rsidP="006E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F0F" w:rsidRDefault="00710F0F" w:rsidP="0071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F0F" w:rsidRDefault="00710F0F" w:rsidP="0071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F0F" w:rsidRDefault="00710F0F" w:rsidP="0071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F0F" w:rsidRDefault="00710F0F" w:rsidP="0071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F0F" w:rsidRPr="00663D00" w:rsidRDefault="00710F0F" w:rsidP="00710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F0F" w:rsidRPr="00663D00" w:rsidRDefault="00710F0F" w:rsidP="00710F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3D00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Dr. Pálla </w:t>
      </w:r>
      <w:proofErr w:type="gramStart"/>
      <w:r w:rsidRPr="00663D00">
        <w:rPr>
          <w:rFonts w:ascii="Arial" w:eastAsia="Times New Roman" w:hAnsi="Arial" w:cs="Arial"/>
          <w:sz w:val="24"/>
          <w:szCs w:val="24"/>
          <w:lang w:eastAsia="hu-HU"/>
        </w:rPr>
        <w:t>József                                             Fenyves</w:t>
      </w:r>
      <w:proofErr w:type="gramEnd"/>
      <w:r w:rsidRPr="00663D00">
        <w:rPr>
          <w:rFonts w:ascii="Arial" w:eastAsia="Times New Roman" w:hAnsi="Arial" w:cs="Arial"/>
          <w:sz w:val="24"/>
          <w:szCs w:val="24"/>
          <w:lang w:eastAsia="hu-HU"/>
        </w:rPr>
        <w:t xml:space="preserve"> Péter</w:t>
      </w:r>
      <w:r w:rsidRPr="00663D00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710F0F" w:rsidRPr="00663D00" w:rsidRDefault="00710F0F" w:rsidP="00710F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63D00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</w:t>
      </w:r>
      <w:proofErr w:type="gramStart"/>
      <w:r w:rsidRPr="00663D00">
        <w:rPr>
          <w:rFonts w:ascii="Arial" w:eastAsia="Times New Roman" w:hAnsi="Arial" w:cs="Arial"/>
          <w:sz w:val="24"/>
          <w:szCs w:val="24"/>
          <w:lang w:eastAsia="hu-HU"/>
        </w:rPr>
        <w:t>jegyző</w:t>
      </w:r>
      <w:proofErr w:type="gramEnd"/>
      <w:r w:rsidRPr="00663D00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polgármester</w:t>
      </w:r>
      <w:r w:rsidRPr="00663D00">
        <w:rPr>
          <w:rFonts w:ascii="Arial" w:eastAsia="Times New Roman" w:hAnsi="Arial" w:cs="Arial"/>
          <w:sz w:val="24"/>
          <w:szCs w:val="24"/>
          <w:lang w:eastAsia="hu-HU"/>
        </w:rPr>
        <w:tab/>
      </w:r>
    </w:p>
    <w:sectPr w:rsidR="00710F0F" w:rsidRPr="0066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545"/>
    <w:multiLevelType w:val="hybridMultilevel"/>
    <w:tmpl w:val="76C6E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E"/>
    <w:rsid w:val="001479D4"/>
    <w:rsid w:val="001B1DC6"/>
    <w:rsid w:val="002623E8"/>
    <w:rsid w:val="002A3C28"/>
    <w:rsid w:val="005A3956"/>
    <w:rsid w:val="006E2102"/>
    <w:rsid w:val="00710F0F"/>
    <w:rsid w:val="00724D3E"/>
    <w:rsid w:val="009C1C90"/>
    <w:rsid w:val="00A31872"/>
    <w:rsid w:val="00A8255A"/>
    <w:rsid w:val="00B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956"/>
    <w:pPr>
      <w:ind w:left="720"/>
      <w:contextualSpacing/>
    </w:pPr>
  </w:style>
  <w:style w:type="table" w:styleId="Rcsostblzat">
    <w:name w:val="Table Grid"/>
    <w:basedOn w:val="Normltblzat"/>
    <w:uiPriority w:val="59"/>
    <w:rsid w:val="005A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956"/>
    <w:pPr>
      <w:ind w:left="720"/>
      <w:contextualSpacing/>
    </w:pPr>
  </w:style>
  <w:style w:type="table" w:styleId="Rcsostblzat">
    <w:name w:val="Table Grid"/>
    <w:basedOn w:val="Normltblzat"/>
    <w:uiPriority w:val="59"/>
    <w:rsid w:val="005A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dcterms:created xsi:type="dcterms:W3CDTF">2013-08-29T09:03:00Z</dcterms:created>
  <dcterms:modified xsi:type="dcterms:W3CDTF">2013-09-03T07:05:00Z</dcterms:modified>
</cp:coreProperties>
</file>