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78AB" w14:textId="05CAD019" w:rsidR="003924B3" w:rsidRPr="004A24B2" w:rsidRDefault="003924B3" w:rsidP="004A24B2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9484E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Civil szervezetek 20</w:t>
      </w:r>
      <w:r w:rsidR="00EA4D55" w:rsidRPr="00A9484E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21</w:t>
      </w:r>
      <w:r w:rsidRPr="00A9484E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. évi</w:t>
      </w:r>
      <w:r w:rsidRPr="004A24B2">
        <w:rPr>
          <w:rFonts w:ascii="Arial" w:hAnsi="Arial" w:cs="Arial"/>
          <w:b/>
          <w:bCs/>
          <w:color w:val="000000"/>
          <w:sz w:val="28"/>
          <w:szCs w:val="28"/>
        </w:rPr>
        <w:t xml:space="preserve"> támogatása</w:t>
      </w:r>
    </w:p>
    <w:p w14:paraId="33801B7A" w14:textId="77777777" w:rsidR="004A24B2" w:rsidRDefault="004A24B2" w:rsidP="004A24B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AAEB9D" w14:textId="77777777" w:rsidR="004A24B2" w:rsidRPr="00EC5989" w:rsidRDefault="004A24B2" w:rsidP="004A24B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081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850"/>
        <w:gridCol w:w="3011"/>
        <w:gridCol w:w="1385"/>
        <w:gridCol w:w="1276"/>
      </w:tblGrid>
      <w:tr w:rsidR="00996004" w:rsidRPr="00EC5989" w14:paraId="03C05298" w14:textId="77777777" w:rsidTr="00471EE6">
        <w:trPr>
          <w:trHeight w:val="1236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CD23" w14:textId="77777777" w:rsidR="00996004" w:rsidRPr="00EC5989" w:rsidRDefault="00996004" w:rsidP="005E6E22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</w:p>
          <w:p w14:paraId="5E538F28" w14:textId="77777777" w:rsidR="00996004" w:rsidRPr="00EC5989" w:rsidRDefault="00996004" w:rsidP="005E6E22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CA65" w14:textId="77777777" w:rsidR="00996004" w:rsidRPr="00EC5989" w:rsidRDefault="00996004" w:rsidP="005E6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Pályázó szervezet neve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6EDE" w14:textId="77777777" w:rsidR="00996004" w:rsidRPr="00EC5989" w:rsidRDefault="00996004" w:rsidP="005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Javasolt</w:t>
            </w:r>
          </w:p>
          <w:p w14:paraId="2E05FCE3" w14:textId="77777777" w:rsidR="00996004" w:rsidRPr="00EC5989" w:rsidRDefault="00996004" w:rsidP="005E6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felhasználási cél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59D2" w14:textId="77777777" w:rsidR="00996004" w:rsidRPr="00EC5989" w:rsidRDefault="00996004" w:rsidP="005E6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Felhasználási hely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A075" w14:textId="77777777" w:rsidR="00996004" w:rsidRPr="00EC5989" w:rsidRDefault="00996004" w:rsidP="005E6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Testületi döntés</w:t>
            </w:r>
          </w:p>
          <w:p w14:paraId="2C6D9A2C" w14:textId="77777777" w:rsidR="00996004" w:rsidRPr="00EC5989" w:rsidRDefault="00996004" w:rsidP="005E6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Ft</w:t>
            </w:r>
          </w:p>
        </w:tc>
      </w:tr>
      <w:tr w:rsidR="0085709E" w:rsidRPr="00EC5989" w14:paraId="32F463E6" w14:textId="77777777" w:rsidTr="00A53F60">
        <w:trPr>
          <w:trHeight w:val="19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4513" w14:textId="77777777" w:rsidR="0085709E" w:rsidRPr="00EC5989" w:rsidRDefault="0085709E" w:rsidP="0085709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91B0" w14:textId="77777777" w:rsidR="0085709E" w:rsidRPr="00EC5989" w:rsidRDefault="0085709E" w:rsidP="008570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„A fény túlsóoldalán…” Látássérültek Regionális Közhasznú Egyesülete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A463" w14:textId="77777777" w:rsidR="004D0003" w:rsidRPr="004D0003" w:rsidRDefault="004D0003" w:rsidP="004D0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D0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Vakvezetőkutya-kiképző Központ látogatása, buszbérlés, saját szállítási költség, alkotói pályázat különdíjai, kommunikációs költség (telefon, posta), promóciós ajándék</w:t>
            </w:r>
          </w:p>
          <w:p w14:paraId="46B57432" w14:textId="15D226F6" w:rsidR="0085709E" w:rsidRPr="00B66159" w:rsidRDefault="004D0003" w:rsidP="004D0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D0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7884B" w14:textId="77777777" w:rsidR="0085709E" w:rsidRPr="00EC5989" w:rsidRDefault="0085709E" w:rsidP="008570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7D35" w14:textId="77777777" w:rsidR="0085709E" w:rsidRPr="00EC5989" w:rsidRDefault="0085709E" w:rsidP="008570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C598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5709E" w:rsidRPr="00EC5989" w14:paraId="54319078" w14:textId="77777777" w:rsidTr="00A53F60">
        <w:trPr>
          <w:trHeight w:val="18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93BF4" w14:textId="77777777" w:rsidR="0085709E" w:rsidRPr="00EC5989" w:rsidRDefault="0085709E" w:rsidP="0085709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F1D5" w14:textId="77777777" w:rsidR="0085709E" w:rsidRPr="00EC5989" w:rsidRDefault="0085709E" w:rsidP="00857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Bice-</w:t>
            </w:r>
            <w:proofErr w:type="spellStart"/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Bóca</w:t>
            </w:r>
            <w:proofErr w:type="spellEnd"/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Hátrányos Helyzetűek és Nagycsaládosok Egyesülete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BE9B" w14:textId="77777777" w:rsidR="004D0003" w:rsidRPr="004D0003" w:rsidRDefault="004D0003" w:rsidP="004D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00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2021-es esztendő programjai, „</w:t>
            </w:r>
            <w:proofErr w:type="gramStart"/>
            <w:r w:rsidRPr="004D00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Bátorság”-</w:t>
            </w:r>
            <w:proofErr w:type="gramEnd"/>
            <w:r w:rsidRPr="004D00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néven 5 napos kirándulás Érsekvadra, anyák napja, családi nap, </w:t>
            </w:r>
            <w:proofErr w:type="spellStart"/>
            <w:r w:rsidRPr="004D00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Csákberényi</w:t>
            </w:r>
            <w:proofErr w:type="spellEnd"/>
            <w:r w:rsidRPr="004D00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Napok, kirándulás „Utózönge” étterem</w:t>
            </w:r>
          </w:p>
          <w:p w14:paraId="51CD8BEA" w14:textId="2BA62F81" w:rsidR="0085709E" w:rsidRPr="00B66159" w:rsidRDefault="004D0003" w:rsidP="004D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00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64E7" w14:textId="77777777" w:rsidR="0085709E" w:rsidRPr="00494B32" w:rsidRDefault="0085709E" w:rsidP="008570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C40A" w14:textId="77777777" w:rsidR="0085709E" w:rsidRPr="00494B32" w:rsidRDefault="0085709E" w:rsidP="008570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B32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A9484E" w:rsidRPr="00EC5989" w14:paraId="773C0B24" w14:textId="77777777" w:rsidTr="00A53F60">
        <w:trPr>
          <w:trHeight w:val="15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02776" w14:textId="77777777" w:rsidR="00A9484E" w:rsidRPr="00EC5989" w:rsidRDefault="00A9484E" w:rsidP="0085709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68181" w14:textId="77777777" w:rsidR="00A9484E" w:rsidRPr="00EC5989" w:rsidRDefault="00A9484E" w:rsidP="008570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Borbarát Hölgyek Egyesülete Mór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EF68A" w14:textId="77777777" w:rsidR="00A9484E" w:rsidRPr="004D0003" w:rsidRDefault="00A9484E" w:rsidP="004D00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D00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Egyesület 2021. évi működésére:</w:t>
            </w:r>
          </w:p>
          <w:p w14:paraId="5A34DAE2" w14:textId="77777777" w:rsidR="00A9484E" w:rsidRPr="004D0003" w:rsidRDefault="00A9484E" w:rsidP="004D00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D00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banki költségek, irodaszer, dekorációs kellékek, könyvelési díj</w:t>
            </w:r>
          </w:p>
          <w:p w14:paraId="4EBA0F1C" w14:textId="38BDE645" w:rsidR="00A9484E" w:rsidRPr="00EC5989" w:rsidRDefault="00A9484E" w:rsidP="004D000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00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E28E25" w14:textId="77777777" w:rsidR="00A9484E" w:rsidRPr="00EC5989" w:rsidRDefault="00A9484E" w:rsidP="008570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40DA3" w14:textId="43651D56" w:rsidR="00A9484E" w:rsidRPr="00EC5989" w:rsidRDefault="00A9484E" w:rsidP="00947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</w:tr>
      <w:tr w:rsidR="00A9484E" w:rsidRPr="00EC5989" w14:paraId="78DF3360" w14:textId="77777777" w:rsidTr="00A53F60">
        <w:trPr>
          <w:trHeight w:val="225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5FD4D" w14:textId="77777777" w:rsidR="00A9484E" w:rsidRPr="00EC5989" w:rsidRDefault="00A9484E" w:rsidP="0085709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35E0C" w14:textId="77777777" w:rsidR="00A9484E" w:rsidRPr="00EC5989" w:rsidRDefault="00A9484E" w:rsidP="008570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BBB7E" w14:textId="303137D3" w:rsidR="00A9484E" w:rsidRPr="004D0003" w:rsidRDefault="00A9484E" w:rsidP="004D00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évi Móri Bornapok keretén belül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 vendégek fogadása, terembérlet, körforgalomban lévő korona díszítése, a „Teremtés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kútjának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” borral való feltöltésére (kb. 100 l bor) az év „Ezerjó kisfiú” díjazása, vendégek pogácsával való kínálása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848F09" w14:textId="77777777" w:rsidR="00A9484E" w:rsidRDefault="00A9484E" w:rsidP="008570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04A4D" w14:textId="745C8675" w:rsidR="00A9484E" w:rsidRDefault="00A9484E" w:rsidP="00947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</w:tr>
      <w:tr w:rsidR="00A9484E" w:rsidRPr="00EC5989" w14:paraId="60BCFEFC" w14:textId="77777777" w:rsidTr="00A53F60">
        <w:trPr>
          <w:trHeight w:val="153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4579E" w14:textId="77777777" w:rsidR="00A9484E" w:rsidRPr="00EC5989" w:rsidRDefault="00A9484E" w:rsidP="0085709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225D5" w14:textId="77777777" w:rsidR="00A9484E" w:rsidRPr="00EC5989" w:rsidRDefault="00A9484E" w:rsidP="008570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Brindisi Szent Lőrinc Borrend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7D00" w14:textId="2214E929" w:rsidR="00A9484E" w:rsidRPr="0020483A" w:rsidRDefault="00A9484E" w:rsidP="002048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2048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Borrend 20 éves megalakulásának megrendezése, Bornapi rendezvény vendégeinek fogadása, emléktárgyak,</w:t>
            </w:r>
          </w:p>
          <w:p w14:paraId="269F5286" w14:textId="4E393666" w:rsidR="00A9484E" w:rsidRPr="00B66159" w:rsidRDefault="00A9484E" w:rsidP="002048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2048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2D9886" w14:textId="77777777" w:rsidR="00A9484E" w:rsidRPr="00EC5989" w:rsidRDefault="00A9484E" w:rsidP="008570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12F35" w14:textId="404EF57B" w:rsidR="00A9484E" w:rsidRPr="00EC5989" w:rsidRDefault="00A9484E" w:rsidP="008570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</w:tr>
      <w:tr w:rsidR="00A9484E" w:rsidRPr="00EC5989" w14:paraId="11F84864" w14:textId="77777777" w:rsidTr="00A53F60">
        <w:trPr>
          <w:trHeight w:val="112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0219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242A" w14:textId="77777777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A1C" w14:textId="2F283E4C" w:rsidR="00A9484E" w:rsidRPr="0020483A" w:rsidRDefault="00A9484E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évi Móri Bornapok keretén belül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mo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-i borrendek tagjainak ellátása, poharak vásárlása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2D3DD" w14:textId="77777777" w:rsidR="00A9484E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87E5" w14:textId="0C0EB294" w:rsidR="00A9484E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A9484E" w:rsidRPr="00EC5989" w14:paraId="7A5E8A16" w14:textId="77777777" w:rsidTr="00A53F60">
        <w:trPr>
          <w:trHeight w:val="10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EF7C4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FB77" w14:textId="77777777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Családsegítő Alapítvány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5768" w14:textId="77777777" w:rsidR="00A9484E" w:rsidRPr="0020483A" w:rsidRDefault="00A9484E" w:rsidP="00A948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83A">
              <w:rPr>
                <w:rFonts w:ascii="Arial" w:hAnsi="Arial" w:cs="Arial"/>
                <w:color w:val="000000"/>
                <w:sz w:val="20"/>
                <w:szCs w:val="20"/>
              </w:rPr>
              <w:t>Működési költségek: villanyszámla, vízdíj, szennyvíz díj</w:t>
            </w:r>
          </w:p>
          <w:p w14:paraId="0B4B3BB1" w14:textId="34D71483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83A">
              <w:rPr>
                <w:rFonts w:ascii="Arial" w:hAnsi="Arial" w:cs="Arial"/>
                <w:color w:val="000000"/>
                <w:sz w:val="20"/>
                <w:szCs w:val="20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DA76D" w14:textId="77777777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EE4B" w14:textId="63CC61D6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510</w:t>
            </w:r>
          </w:p>
        </w:tc>
      </w:tr>
      <w:tr w:rsidR="00A9484E" w:rsidRPr="00EC5989" w14:paraId="08D7A7A9" w14:textId="77777777" w:rsidTr="00A9484E">
        <w:trPr>
          <w:trHeight w:val="85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45BD7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405AC" w14:textId="77777777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Díszmadarasok Móri Egyesülete (H31)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44702" w14:textId="77777777" w:rsidR="00A9484E" w:rsidRPr="0020483A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4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XVI. Nemzetközi Díszmadár Kiállítás szervezése</w:t>
            </w:r>
          </w:p>
          <w:p w14:paraId="7C95057E" w14:textId="77777777" w:rsidR="00A9484E" w:rsidRPr="0020483A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4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irodaszerek, postaköltség, egyéb kellékek, könyvelési díj, raktározás bérleti díj, saját eszközök karbantartási díja,</w:t>
            </w:r>
          </w:p>
          <w:p w14:paraId="4812E685" w14:textId="427A2B95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4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egyéb működési célra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2257F5" w14:textId="77777777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50B19" w14:textId="21E78033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</w:tr>
      <w:tr w:rsidR="00A9484E" w:rsidRPr="00EC5989" w14:paraId="199BD5DF" w14:textId="77777777" w:rsidTr="00063BC9">
        <w:trPr>
          <w:trHeight w:val="8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463F0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AB12D" w14:textId="77777777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BCDA8" w14:textId="7E1E9127" w:rsidR="00A9484E" w:rsidRPr="0020483A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évi Móri Bornapok keretén belül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díszmadár kiállítás megrendezésének költségei díjazás, dekoráció,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postaktsg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kiállítók és a zsűri ellátása, egyéb a kiállításhoz szükséges kellékek, beszerzés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8D9CB8" w14:textId="77777777" w:rsidR="00A9484E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20DE4" w14:textId="3663E054" w:rsidR="00A9484E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</w:tr>
      <w:tr w:rsidR="00A9484E" w:rsidRPr="00EC5989" w14:paraId="6B7211C5" w14:textId="77777777" w:rsidTr="0020483A">
        <w:trPr>
          <w:trHeight w:val="9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7AF52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DCE14" w14:textId="77777777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Edelweiss</w:t>
            </w:r>
            <w:proofErr w:type="spellEnd"/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Móri Német Nemzetiségi Táncegyesület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0732" w14:textId="77777777" w:rsidR="00A9484E" w:rsidRPr="0020483A" w:rsidRDefault="00A9484E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2048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Eszközbeszerzés: ajándéktárgyak, egyedi kerámiák, Roll </w:t>
            </w:r>
            <w:proofErr w:type="spellStart"/>
            <w:r w:rsidRPr="002048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Up</w:t>
            </w:r>
            <w:proofErr w:type="spellEnd"/>
            <w:r w:rsidRPr="002048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 tábla</w:t>
            </w:r>
          </w:p>
          <w:p w14:paraId="1D344610" w14:textId="28C8DE5C" w:rsidR="00A9484E" w:rsidRPr="00B66159" w:rsidRDefault="00A9484E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2048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70A435" w14:textId="77777777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881A2" w14:textId="10110DC7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A9484E" w:rsidRPr="00EC5989" w14:paraId="60F7A660" w14:textId="77777777" w:rsidTr="00E478FB">
        <w:trPr>
          <w:trHeight w:val="16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09E64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9247E" w14:textId="77777777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Ezerjó Nyugdíjas Egyesület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9BB43" w14:textId="1A3D1824" w:rsidR="00A9484E" w:rsidRPr="0020483A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4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Belépők díja (fürdő, kiállítás), személyszállítás, rendezvények költségei, személyszállítás, zeneszolgáltatás (2*30e </w:t>
            </w:r>
            <w:proofErr w:type="spellStart"/>
            <w:r w:rsidRPr="00204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ft</w:t>
            </w:r>
            <w:proofErr w:type="spellEnd"/>
            <w:r w:rsidRPr="00204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), banki, számviteli,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reklám</w:t>
            </w:r>
            <w:r w:rsidRPr="00204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költségek,</w:t>
            </w:r>
          </w:p>
          <w:p w14:paraId="3E0AD430" w14:textId="4101D1FB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4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7B005E" w14:textId="77777777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9E233" w14:textId="37D2A249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A9484E" w:rsidRPr="00EC5989" w14:paraId="3767EF85" w14:textId="77777777" w:rsidTr="0020483A">
        <w:trPr>
          <w:trHeight w:val="10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4F937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B1A" w14:textId="77777777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78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Képző- és Iparművészeti Szabadiskola Alapítvány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D6E1" w14:textId="77777777" w:rsidR="00A9484E" w:rsidRPr="0020483A" w:rsidRDefault="00A9484E" w:rsidP="00A9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0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Alapítvány éves működésének támogatása, karbantartási festések, zuhanyzó járólapozás, zárcsere, hibajavítások</w:t>
            </w:r>
          </w:p>
          <w:p w14:paraId="0BC304F6" w14:textId="639578C9" w:rsidR="00A9484E" w:rsidRPr="00E478FB" w:rsidRDefault="00A9484E" w:rsidP="00A9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0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21075" w14:textId="77777777" w:rsidR="00A9484E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019" w14:textId="6C66A654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</w:tr>
      <w:tr w:rsidR="00A9484E" w:rsidRPr="00EC5989" w14:paraId="79073361" w14:textId="77777777" w:rsidTr="0020483A">
        <w:trPr>
          <w:trHeight w:val="1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CA340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F913C" w14:textId="77777777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Liederkreis</w:t>
            </w:r>
            <w:proofErr w:type="spellEnd"/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Német Nemzetiségi Kamarakórus Egyesület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FFFF" w14:textId="77777777" w:rsidR="00A9484E" w:rsidRPr="0020483A" w:rsidRDefault="00A9484E" w:rsidP="00A9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0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Tárolószekrény készíttetése,</w:t>
            </w:r>
          </w:p>
          <w:p w14:paraId="28B1CF93" w14:textId="77777777" w:rsidR="00A9484E" w:rsidRPr="0020483A" w:rsidRDefault="00A9484E" w:rsidP="00A9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0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Fellépő blúzok varratása, útiköltség,</w:t>
            </w:r>
          </w:p>
          <w:p w14:paraId="2C36EE35" w14:textId="4E0C6667" w:rsidR="00A9484E" w:rsidRPr="00B66159" w:rsidRDefault="00A9484E" w:rsidP="00A9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04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5D32EE" w14:textId="77777777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BFD5" w14:textId="35343B15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A9484E" w:rsidRPr="00EC5989" w14:paraId="438B5DBB" w14:textId="77777777" w:rsidTr="0021603E">
        <w:trPr>
          <w:trHeight w:val="14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E4E10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B533" w14:textId="77777777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Móri Borvidék Hegyközsége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E4E3" w14:textId="715E717A" w:rsidR="00A9484E" w:rsidRPr="0021603E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0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Éves működés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ktsg</w:t>
            </w:r>
            <w:proofErr w:type="spellEnd"/>
            <w:r w:rsidRPr="002160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tevékenység ellátás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ának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ktsg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14:paraId="21498A92" w14:textId="7FD3D85D" w:rsidR="00A9484E" w:rsidRPr="0021603E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0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készletbeszerzés, bérleti díjak, útiköltség, igénybe vett és egyéb szolgáltatás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díja</w:t>
            </w:r>
          </w:p>
          <w:p w14:paraId="03EBDB64" w14:textId="1D55C7C0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0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C2C3A" w14:textId="77777777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5695" w14:textId="093B7702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A9484E" w:rsidRPr="00EC5989" w14:paraId="1175AB25" w14:textId="77777777" w:rsidTr="006D5211">
        <w:trPr>
          <w:trHeight w:val="70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927A5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2A3CF" w14:textId="1F463069" w:rsidR="00A9484E" w:rsidRPr="00CC2D59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9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Móri Borvidék TDM Egyesület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2FEE2" w14:textId="379AD046" w:rsidR="00A9484E" w:rsidRPr="0021603E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2021. évi Labdarúgó Európa Bajnokság mérkőzéseinek kivetítéséhez szükséges költségek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D91744" w14:textId="0BF9DFEB" w:rsidR="00A9484E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6C84" w14:textId="099DBC96" w:rsidR="00A9484E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</w:tr>
      <w:tr w:rsidR="00A9484E" w:rsidRPr="00EC5989" w14:paraId="06FBA7DB" w14:textId="77777777" w:rsidTr="006D5211">
        <w:trPr>
          <w:trHeight w:val="708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DBDA4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F826" w14:textId="77777777" w:rsidR="00A9484E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8CCA" w14:textId="77777777" w:rsidR="00A9484E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20A0E" w14:textId="77777777" w:rsidR="00A9484E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1D8" w14:textId="70B39B39" w:rsidR="00A9484E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</w:tr>
      <w:tr w:rsidR="00ED3973" w:rsidRPr="00EC5989" w14:paraId="08185DCF" w14:textId="77777777" w:rsidTr="00681C5D">
        <w:trPr>
          <w:trHeight w:val="163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7B356" w14:textId="77777777" w:rsidR="00ED3973" w:rsidRPr="00EC5989" w:rsidRDefault="00ED3973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7D35E" w14:textId="77777777" w:rsidR="00ED3973" w:rsidRPr="00EC5989" w:rsidRDefault="00ED3973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Móri Fúvószenei Egyesület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0B29" w14:textId="77777777" w:rsidR="00ED3973" w:rsidRPr="0021603E" w:rsidRDefault="00ED3973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2160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Karmester díjazása, adminisztrációs és kommunikációs </w:t>
            </w:r>
            <w:proofErr w:type="spellStart"/>
            <w:r w:rsidRPr="002160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ktsg</w:t>
            </w:r>
            <w:proofErr w:type="spellEnd"/>
            <w:r w:rsidRPr="002160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, könyvelői szolgáltatás díja, rendezvényhelyszín bérleti díja, szerzői jogdíj finanszírozása, hangszer és kotta vásárlása, régi hangszerek javításának költsége, 30 éves jubileumi CD felvételének, kiadásának költsége, ruházat frissítés, javítás, nyári zenei tábor</w:t>
            </w:r>
          </w:p>
          <w:p w14:paraId="6763615F" w14:textId="2EA81F27" w:rsidR="00ED3973" w:rsidRPr="00B66159" w:rsidRDefault="00ED3973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2160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9B761D" w14:textId="77777777" w:rsidR="00ED3973" w:rsidRPr="00EC5989" w:rsidRDefault="00ED3973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F395C" w14:textId="06226B6D" w:rsidR="00ED3973" w:rsidRPr="00EC5989" w:rsidRDefault="00ED3973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2.000</w:t>
            </w:r>
          </w:p>
        </w:tc>
      </w:tr>
      <w:tr w:rsidR="00ED3973" w:rsidRPr="00EC5989" w14:paraId="43C8B8FB" w14:textId="77777777" w:rsidTr="00ED3973">
        <w:trPr>
          <w:trHeight w:val="1277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84AB9" w14:textId="77777777" w:rsidR="00ED3973" w:rsidRPr="00EC5989" w:rsidRDefault="00ED3973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68C2" w14:textId="77777777" w:rsidR="00ED3973" w:rsidRPr="00EC5989" w:rsidRDefault="00ED3973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B43E" w14:textId="3F68FE77" w:rsidR="00ED3973" w:rsidRPr="0021603E" w:rsidRDefault="00ED3973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Az Egyesület fennállásának 40 éves évfordulójára készülő német nemzetiségi lemez kiadásával összefüggő kiadásokra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1793A" w14:textId="77777777" w:rsidR="00ED3973" w:rsidRDefault="00ED3973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8396" w14:textId="2932F27F" w:rsidR="00ED3973" w:rsidRDefault="00ED3973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8400B9" w:rsidRPr="00EC5989" w14:paraId="16341437" w14:textId="77777777" w:rsidTr="00A53F60">
        <w:trPr>
          <w:trHeight w:val="254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38A71" w14:textId="77777777" w:rsidR="008400B9" w:rsidRPr="00EC5989" w:rsidRDefault="008400B9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2EC64" w14:textId="77777777" w:rsidR="008400B9" w:rsidRPr="00EC5989" w:rsidRDefault="008400B9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Móri Írók, Képzőművészek Szövetsége Egyesület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4941A" w14:textId="77777777" w:rsidR="008400B9" w:rsidRPr="0021603E" w:rsidRDefault="008400B9" w:rsidP="00A9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1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Irodalmi-képzőművészeti-zenei bemutatók szervezése, kivitelezése,</w:t>
            </w:r>
          </w:p>
          <w:p w14:paraId="46128C5A" w14:textId="77777777" w:rsidR="008400B9" w:rsidRPr="0021603E" w:rsidRDefault="008400B9" w:rsidP="00A9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1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kiadvány szerkesztése, könyv kiadása</w:t>
            </w:r>
          </w:p>
          <w:p w14:paraId="509F298B" w14:textId="77777777" w:rsidR="008400B9" w:rsidRPr="0021603E" w:rsidRDefault="008400B9" w:rsidP="00A9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1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művésztábor, önkéntes programok szervezése, lebonyolítása</w:t>
            </w:r>
          </w:p>
          <w:p w14:paraId="050992F7" w14:textId="77777777" w:rsidR="008400B9" w:rsidRPr="0021603E" w:rsidRDefault="008400B9" w:rsidP="00A9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1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eszközbeszerzés</w:t>
            </w:r>
          </w:p>
          <w:p w14:paraId="641593B3" w14:textId="5B57BC8F" w:rsidR="008400B9" w:rsidRPr="00E20EC2" w:rsidRDefault="008400B9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green"/>
                <w:lang w:eastAsia="hu-HU"/>
              </w:rPr>
            </w:pPr>
            <w:r w:rsidRPr="0021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D0361C" w14:textId="77777777" w:rsidR="008400B9" w:rsidRPr="00EC5989" w:rsidRDefault="008400B9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8A239" w14:textId="1C08FD11" w:rsidR="008400B9" w:rsidRPr="00EC5989" w:rsidRDefault="008400B9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</w:tr>
      <w:tr w:rsidR="008400B9" w:rsidRPr="00EC5989" w14:paraId="157DF470" w14:textId="77777777" w:rsidTr="005A0C36">
        <w:trPr>
          <w:trHeight w:val="118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CD55F" w14:textId="77777777" w:rsidR="008400B9" w:rsidRPr="00EC5989" w:rsidRDefault="008400B9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6931" w14:textId="77777777" w:rsidR="008400B9" w:rsidRPr="00EC5989" w:rsidRDefault="008400B9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A41CF" w14:textId="7C7928C3" w:rsidR="008400B9" w:rsidRPr="0021603E" w:rsidRDefault="008400B9" w:rsidP="00A9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2021. évi Móri Bornapok keretén belül nyitott művészeti mini udvar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ktsg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anyagköltség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AB8734" w14:textId="77777777" w:rsidR="008400B9" w:rsidRDefault="008400B9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EAA09" w14:textId="480C1483" w:rsidR="008400B9" w:rsidRDefault="008400B9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A9484E" w:rsidRPr="00EC5989" w14:paraId="6DE9AF1A" w14:textId="77777777" w:rsidTr="00A53F60">
        <w:trPr>
          <w:trHeight w:val="12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3B99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6D1C5" w14:textId="57836338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Móri Néptáncbarátok Egyesülete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3026B" w14:textId="77777777" w:rsidR="00A9484E" w:rsidRPr="0021603E" w:rsidRDefault="00A9484E" w:rsidP="00A9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1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Jubileumi kiadvány, nyári tánctábor költségei, könyvelői díj</w:t>
            </w:r>
          </w:p>
          <w:p w14:paraId="0F1F02A1" w14:textId="0FC0C061" w:rsidR="00A9484E" w:rsidRPr="00B66159" w:rsidRDefault="00A9484E" w:rsidP="00A9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1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B48C64" w14:textId="77777777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AB11F" w14:textId="646F3FB1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</w:tr>
      <w:tr w:rsidR="00ED3973" w:rsidRPr="00EC5989" w14:paraId="13F96D2C" w14:textId="77777777" w:rsidTr="00ED3973">
        <w:trPr>
          <w:trHeight w:val="78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652B" w14:textId="77777777" w:rsidR="00ED3973" w:rsidRPr="00EC5989" w:rsidRDefault="00ED3973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EBAD" w14:textId="77777777" w:rsidR="00ED3973" w:rsidRPr="00EC5989" w:rsidRDefault="00ED3973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Mór Város Polgárőr Egyesülete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649DA" w14:textId="77777777" w:rsidR="00ED3973" w:rsidRPr="0021603E" w:rsidRDefault="00ED3973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2160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Üzemanyag, </w:t>
            </w:r>
            <w:proofErr w:type="spellStart"/>
            <w:r w:rsidRPr="002160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rezsiktsg</w:t>
            </w:r>
            <w:proofErr w:type="spellEnd"/>
            <w:r w:rsidRPr="002160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, posta </w:t>
            </w:r>
            <w:proofErr w:type="spellStart"/>
            <w:r w:rsidRPr="002160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ktsg</w:t>
            </w:r>
            <w:proofErr w:type="spellEnd"/>
            <w:r w:rsidRPr="002160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, gépkocsi biztosítás, gépkocsi javíttatás és műszaki vizsga, híradó eszközök díja</w:t>
            </w:r>
          </w:p>
          <w:p w14:paraId="35122C7C" w14:textId="37B212DA" w:rsidR="00ED3973" w:rsidRPr="00B66159" w:rsidRDefault="00ED3973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2160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417262" w14:textId="77777777" w:rsidR="00ED3973" w:rsidRPr="00EC5989" w:rsidRDefault="00ED3973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DCB35" w14:textId="513B094E" w:rsidR="00ED3973" w:rsidRPr="00EC5989" w:rsidRDefault="00ED3973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ED3973" w:rsidRPr="00EC5989" w14:paraId="55DEDED7" w14:textId="77777777" w:rsidTr="006C1161">
        <w:trPr>
          <w:trHeight w:val="78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F4E13" w14:textId="77777777" w:rsidR="00ED3973" w:rsidRPr="00EC5989" w:rsidRDefault="00ED3973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2F749" w14:textId="77777777" w:rsidR="00ED3973" w:rsidRPr="00EC5989" w:rsidRDefault="00ED3973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570D3" w14:textId="142F45B5" w:rsidR="00ED3973" w:rsidRPr="0021603E" w:rsidRDefault="00ED3973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Az egyesület működési célú költségeire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064F88" w14:textId="77777777" w:rsidR="00ED3973" w:rsidRDefault="00ED3973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5D811" w14:textId="75393BE5" w:rsidR="00ED3973" w:rsidRDefault="00ED3973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A9484E" w:rsidRPr="00EC5989" w14:paraId="4A51009F" w14:textId="77777777" w:rsidTr="00A53F60">
        <w:trPr>
          <w:trHeight w:val="9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1AC5A" w14:textId="77777777" w:rsidR="00A9484E" w:rsidRPr="00EC5989" w:rsidRDefault="00A9484E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E616" w14:textId="77777777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Nebuló Tömegsport Alapítvány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8C1" w14:textId="77777777" w:rsidR="00A9484E" w:rsidRPr="002937C1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37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Eszközbeszerzés kültéri </w:t>
            </w:r>
            <w:proofErr w:type="spellStart"/>
            <w:r w:rsidRPr="002937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fitness</w:t>
            </w:r>
            <w:proofErr w:type="spellEnd"/>
            <w:r w:rsidRPr="002937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park kialakításához</w:t>
            </w:r>
          </w:p>
          <w:p w14:paraId="5E7EF4FA" w14:textId="5C996242" w:rsidR="00A9484E" w:rsidRPr="00EC5989" w:rsidRDefault="00A9484E" w:rsidP="00A948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37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90512" w14:textId="77777777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CBE" w14:textId="611FAF4E" w:rsidR="00A9484E" w:rsidRPr="00EC5989" w:rsidRDefault="00A9484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</w:t>
            </w:r>
          </w:p>
        </w:tc>
      </w:tr>
      <w:tr w:rsidR="0096265D" w:rsidRPr="00EC5989" w14:paraId="0137BFE6" w14:textId="77777777" w:rsidTr="00A52295">
        <w:trPr>
          <w:trHeight w:val="20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46A2" w14:textId="77777777" w:rsidR="0096265D" w:rsidRPr="00EC5989" w:rsidRDefault="0096265D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BC8D" w14:textId="77777777" w:rsidR="0096265D" w:rsidRDefault="0096265D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Országos Nyugdíjas Polgári Egyesület</w:t>
            </w:r>
          </w:p>
          <w:p w14:paraId="24A09D74" w14:textId="3A1BBBE9" w:rsidR="0096265D" w:rsidRPr="00EC5989" w:rsidRDefault="0096265D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Móri Szervezete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F1B8" w14:textId="77777777" w:rsidR="00585B1E" w:rsidRPr="00585B1E" w:rsidRDefault="00585B1E" w:rsidP="00585B1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5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Múzeumlátogatás, kirándulás Sopron és környéke, buszköltség, szállás,</w:t>
            </w:r>
          </w:p>
          <w:p w14:paraId="794E08F7" w14:textId="77777777" w:rsidR="00585B1E" w:rsidRPr="00585B1E" w:rsidRDefault="00585B1E" w:rsidP="00585B1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5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márc 18. és nov. 4-i megemlékezés,</w:t>
            </w:r>
          </w:p>
          <w:p w14:paraId="41BAE5F0" w14:textId="77777777" w:rsidR="00585B1E" w:rsidRPr="00585B1E" w:rsidRDefault="00585B1E" w:rsidP="00585B1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5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beteglátogatás az ápolási osztályon</w:t>
            </w:r>
          </w:p>
          <w:p w14:paraId="40C5347F" w14:textId="3A140BEB" w:rsidR="0096265D" w:rsidRPr="002937C1" w:rsidRDefault="00585B1E" w:rsidP="00585B1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5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BBF4E" w14:textId="79C3858E" w:rsidR="0096265D" w:rsidRDefault="0096265D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500" w14:textId="6ED4AE70" w:rsidR="0096265D" w:rsidRDefault="00585B1E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</w:tr>
      <w:tr w:rsidR="00ED3973" w:rsidRPr="00EC5989" w14:paraId="0728FBDE" w14:textId="77777777" w:rsidTr="00A52295">
        <w:trPr>
          <w:trHeight w:val="11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248E8" w14:textId="77777777" w:rsidR="00ED3973" w:rsidRPr="00D52F33" w:rsidRDefault="00ED3973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F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3D9C0" w14:textId="77777777" w:rsidR="00ED3973" w:rsidRPr="00EC5989" w:rsidRDefault="00ED3973" w:rsidP="00A948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Wekerle Sándor Életművét Gondozó Kulturális és Tudományos Alapítvány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EE0D" w14:textId="24C5A325" w:rsidR="00ED3973" w:rsidRPr="001817BF" w:rsidRDefault="00ED3973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817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Wekerle Centenáriumi Év 202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1.</w:t>
            </w:r>
            <w:r w:rsidRPr="001817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 móri rendezvényei és produktumai</w:t>
            </w:r>
          </w:p>
          <w:p w14:paraId="656EABC6" w14:textId="612C396B" w:rsidR="00ED3973" w:rsidRPr="00B66159" w:rsidRDefault="00ED3973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1817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C0C4C3" w14:textId="77777777" w:rsidR="00ED3973" w:rsidRPr="00EC5989" w:rsidRDefault="00ED3973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95404" w14:textId="5509DC40" w:rsidR="00ED3973" w:rsidRPr="00EC5989" w:rsidRDefault="00ED3973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2.000</w:t>
            </w:r>
          </w:p>
        </w:tc>
      </w:tr>
      <w:tr w:rsidR="00ED3973" w:rsidRPr="00EC5989" w14:paraId="2927747F" w14:textId="77777777" w:rsidTr="00A52295">
        <w:trPr>
          <w:trHeight w:val="154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4709" w14:textId="77777777" w:rsidR="00ED3973" w:rsidRPr="00D52F33" w:rsidRDefault="00ED3973" w:rsidP="00A9484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EF46" w14:textId="77777777" w:rsidR="00ED3973" w:rsidRPr="00B66159" w:rsidRDefault="00ED3973" w:rsidP="00A9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2373" w14:textId="2092FD00" w:rsidR="00ED3973" w:rsidRPr="001817BF" w:rsidRDefault="00ED3973" w:rsidP="00A948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2021. nov. 12-14 között megrendezésre kerülő</w:t>
            </w:r>
            <w:r w:rsidR="00A522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 móri Wekerle Napok megrendezéséhez, valamint a Wekerle novelláskötet kiadásához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9D683" w14:textId="77777777" w:rsidR="00ED3973" w:rsidRDefault="00ED3973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09FF" w14:textId="1BAB5361" w:rsidR="00ED3973" w:rsidRDefault="00ED3973" w:rsidP="00A94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984</w:t>
            </w:r>
          </w:p>
        </w:tc>
      </w:tr>
      <w:tr w:rsidR="008400B9" w:rsidRPr="00EC5989" w14:paraId="2622D812" w14:textId="77777777" w:rsidTr="00171A15">
        <w:trPr>
          <w:trHeight w:val="29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31F1E" w14:textId="77777777" w:rsidR="008400B9" w:rsidRPr="00D52F33" w:rsidRDefault="008400B9" w:rsidP="008400B9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405" w14:textId="4C0B44D0" w:rsidR="008400B9" w:rsidRPr="00B66159" w:rsidRDefault="008400B9" w:rsidP="00840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Wekerle Sándor Egyesület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60A7" w14:textId="675BB43B" w:rsidR="008400B9" w:rsidRPr="001817BF" w:rsidRDefault="008400B9" w:rsidP="008400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évi Móri Bornapok keretén belül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 országos tematikus bélyegkiállítás Wekerle S. halálának 100. évfordulója tiszteletére szervezési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ktsgei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, hivatalos alkalmi bélyegzés megszervezése, filatéliai anyagok beszerzése, kiállítás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ktsgei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, nyomdai- szállítási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ktsgek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, technikai eszközök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CC287" w14:textId="441E1F03" w:rsidR="008400B9" w:rsidRDefault="008400B9" w:rsidP="008400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A968" w14:textId="52989F4A" w:rsidR="008400B9" w:rsidRDefault="008400B9" w:rsidP="008400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</w:tr>
    </w:tbl>
    <w:p w14:paraId="724D5117" w14:textId="77777777" w:rsidR="003924B3" w:rsidRDefault="003924B3" w:rsidP="00E14886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  <w:sectPr w:rsidR="003924B3" w:rsidSect="004A24B2">
          <w:pgSz w:w="11906" w:h="16838"/>
          <w:pgMar w:top="1418" w:right="1418" w:bottom="1418" w:left="3261" w:header="709" w:footer="709" w:gutter="0"/>
          <w:cols w:space="708"/>
          <w:docGrid w:linePitch="360"/>
        </w:sectPr>
      </w:pPr>
    </w:p>
    <w:p w14:paraId="1B2CC470" w14:textId="77777777" w:rsidR="003924B3" w:rsidRDefault="003924B3" w:rsidP="00990601">
      <w:pPr>
        <w:tabs>
          <w:tab w:val="center" w:pos="2340"/>
          <w:tab w:val="center" w:pos="6840"/>
        </w:tabs>
        <w:spacing w:after="0" w:line="240" w:lineRule="auto"/>
        <w:jc w:val="both"/>
      </w:pPr>
    </w:p>
    <w:sectPr w:rsidR="0039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BB6"/>
    <w:multiLevelType w:val="hybridMultilevel"/>
    <w:tmpl w:val="9ECEEA5C"/>
    <w:lvl w:ilvl="0" w:tplc="245C37CC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0AFF"/>
    <w:multiLevelType w:val="hybridMultilevel"/>
    <w:tmpl w:val="A0428786"/>
    <w:lvl w:ilvl="0" w:tplc="B2A62D6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EC"/>
    <w:rsid w:val="00107CAE"/>
    <w:rsid w:val="00125979"/>
    <w:rsid w:val="00134A8C"/>
    <w:rsid w:val="00150104"/>
    <w:rsid w:val="00171A15"/>
    <w:rsid w:val="001817BF"/>
    <w:rsid w:val="001C1491"/>
    <w:rsid w:val="0020483A"/>
    <w:rsid w:val="00214ED8"/>
    <w:rsid w:val="0021603E"/>
    <w:rsid w:val="00222557"/>
    <w:rsid w:val="0026569E"/>
    <w:rsid w:val="00282510"/>
    <w:rsid w:val="00285967"/>
    <w:rsid w:val="002937C1"/>
    <w:rsid w:val="002A0EA3"/>
    <w:rsid w:val="002C0D00"/>
    <w:rsid w:val="003204AD"/>
    <w:rsid w:val="0034290B"/>
    <w:rsid w:val="00350E03"/>
    <w:rsid w:val="00361CEE"/>
    <w:rsid w:val="003924B3"/>
    <w:rsid w:val="00432C96"/>
    <w:rsid w:val="00441020"/>
    <w:rsid w:val="0045316B"/>
    <w:rsid w:val="0046325D"/>
    <w:rsid w:val="00471EE6"/>
    <w:rsid w:val="00473751"/>
    <w:rsid w:val="0048339F"/>
    <w:rsid w:val="00493236"/>
    <w:rsid w:val="004A24B2"/>
    <w:rsid w:val="004D0003"/>
    <w:rsid w:val="004E4775"/>
    <w:rsid w:val="004E723F"/>
    <w:rsid w:val="004F3CD6"/>
    <w:rsid w:val="005262FB"/>
    <w:rsid w:val="005478A9"/>
    <w:rsid w:val="00555DE2"/>
    <w:rsid w:val="00585B1E"/>
    <w:rsid w:val="005D4089"/>
    <w:rsid w:val="00661985"/>
    <w:rsid w:val="0068768F"/>
    <w:rsid w:val="00692355"/>
    <w:rsid w:val="006A2D60"/>
    <w:rsid w:val="006F4F95"/>
    <w:rsid w:val="007222E3"/>
    <w:rsid w:val="007249C9"/>
    <w:rsid w:val="00741B55"/>
    <w:rsid w:val="00742015"/>
    <w:rsid w:val="00765376"/>
    <w:rsid w:val="007A7E19"/>
    <w:rsid w:val="007B726A"/>
    <w:rsid w:val="007E7D5A"/>
    <w:rsid w:val="008400B9"/>
    <w:rsid w:val="0085709E"/>
    <w:rsid w:val="008E6473"/>
    <w:rsid w:val="0090047C"/>
    <w:rsid w:val="009149CB"/>
    <w:rsid w:val="0094785F"/>
    <w:rsid w:val="00960521"/>
    <w:rsid w:val="0096265D"/>
    <w:rsid w:val="00967E6D"/>
    <w:rsid w:val="00990601"/>
    <w:rsid w:val="00996004"/>
    <w:rsid w:val="009D7774"/>
    <w:rsid w:val="00A00A3E"/>
    <w:rsid w:val="00A25C8B"/>
    <w:rsid w:val="00A30429"/>
    <w:rsid w:val="00A43ADD"/>
    <w:rsid w:val="00A52295"/>
    <w:rsid w:val="00A53F60"/>
    <w:rsid w:val="00A64622"/>
    <w:rsid w:val="00A9484E"/>
    <w:rsid w:val="00A96D18"/>
    <w:rsid w:val="00AA5167"/>
    <w:rsid w:val="00AC2615"/>
    <w:rsid w:val="00B3300A"/>
    <w:rsid w:val="00B84A74"/>
    <w:rsid w:val="00C545E3"/>
    <w:rsid w:val="00C733EB"/>
    <w:rsid w:val="00C833EC"/>
    <w:rsid w:val="00C907AE"/>
    <w:rsid w:val="00CB3F9F"/>
    <w:rsid w:val="00CC1DB3"/>
    <w:rsid w:val="00CC2D59"/>
    <w:rsid w:val="00CE2CE8"/>
    <w:rsid w:val="00D072E9"/>
    <w:rsid w:val="00D16831"/>
    <w:rsid w:val="00D52F33"/>
    <w:rsid w:val="00D80B92"/>
    <w:rsid w:val="00D92BB8"/>
    <w:rsid w:val="00DF1F1E"/>
    <w:rsid w:val="00E14886"/>
    <w:rsid w:val="00E20EC2"/>
    <w:rsid w:val="00E478FB"/>
    <w:rsid w:val="00E51FDD"/>
    <w:rsid w:val="00E927D6"/>
    <w:rsid w:val="00EA4D55"/>
    <w:rsid w:val="00EC3CA3"/>
    <w:rsid w:val="00ED18BF"/>
    <w:rsid w:val="00ED253B"/>
    <w:rsid w:val="00ED3973"/>
    <w:rsid w:val="00F05301"/>
    <w:rsid w:val="00F6178B"/>
    <w:rsid w:val="00F87ADB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CA99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2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7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9D4CA-AAB8-4AC5-A704-730B17D7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638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Brumbauer Antal</dc:creator>
  <cp:lastModifiedBy>Turják Bernadett</cp:lastModifiedBy>
  <cp:revision>24</cp:revision>
  <cp:lastPrinted>2018-01-24T14:07:00Z</cp:lastPrinted>
  <dcterms:created xsi:type="dcterms:W3CDTF">2018-05-24T10:43:00Z</dcterms:created>
  <dcterms:modified xsi:type="dcterms:W3CDTF">2022-04-05T08:37:00Z</dcterms:modified>
</cp:coreProperties>
</file>