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0320D7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F5429F">
        <w:rPr>
          <w:rFonts w:ascii="Arial" w:hAnsi="Arial" w:cs="Arial"/>
          <w:b/>
          <w:bCs/>
          <w:sz w:val="24"/>
          <w:szCs w:val="24"/>
        </w:rPr>
        <w:t>6</w:t>
      </w:r>
      <w:r w:rsidR="00A10F84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4E723F">
        <w:rPr>
          <w:rFonts w:ascii="Arial" w:hAnsi="Arial" w:cs="Arial"/>
          <w:b/>
          <w:bCs/>
          <w:sz w:val="24"/>
          <w:szCs w:val="24"/>
        </w:rPr>
        <w:t>6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310CD5">
        <w:rPr>
          <w:rFonts w:ascii="Arial" w:hAnsi="Arial" w:cs="Arial"/>
          <w:b/>
          <w:bCs/>
          <w:sz w:val="24"/>
          <w:szCs w:val="24"/>
        </w:rPr>
        <w:t>V</w:t>
      </w:r>
      <w:r w:rsidR="00574B9E"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263688">
        <w:rPr>
          <w:rFonts w:ascii="Arial" w:hAnsi="Arial" w:cs="Arial"/>
          <w:b/>
          <w:bCs/>
          <w:sz w:val="24"/>
          <w:szCs w:val="24"/>
        </w:rPr>
        <w:t>29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7B4EC4" w:rsidRPr="00A10F84" w:rsidRDefault="007B4EC4" w:rsidP="007B4E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0F84" w:rsidRPr="00A10F84" w:rsidRDefault="00A10F84" w:rsidP="00A10F8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proofErr w:type="gramStart"/>
      <w:r w:rsidRPr="00A10F84">
        <w:rPr>
          <w:rFonts w:ascii="Arial" w:hAnsi="Arial" w:cs="Arial"/>
          <w:b/>
          <w:sz w:val="24"/>
          <w:u w:val="single"/>
        </w:rPr>
        <w:t>parkfenntartási</w:t>
      </w:r>
      <w:proofErr w:type="gramEnd"/>
      <w:r w:rsidRPr="00A10F84">
        <w:rPr>
          <w:rFonts w:ascii="Arial" w:hAnsi="Arial" w:cs="Arial"/>
          <w:b/>
          <w:sz w:val="24"/>
          <w:u w:val="single"/>
        </w:rPr>
        <w:t xml:space="preserve"> és zöldterület kezelési feladatok ellátásáról szóló megállapodás tárgyában</w:t>
      </w:r>
    </w:p>
    <w:p w:rsidR="00A10F84" w:rsidRPr="00A10F84" w:rsidRDefault="00A10F84" w:rsidP="00A10F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0F84" w:rsidRPr="00A10F84" w:rsidRDefault="00A10F84" w:rsidP="00A10F8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0F84" w:rsidRPr="00A10F84" w:rsidRDefault="00A10F84" w:rsidP="00A10F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10F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Mór Városi Önkormányzat Képviselő-testület jóváhagyja a MÓR-HOLDING Kft.-</w:t>
      </w:r>
      <w:proofErr w:type="spellStart"/>
      <w:r w:rsidRPr="00A10F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vel</w:t>
      </w:r>
      <w:proofErr w:type="spellEnd"/>
      <w:r w:rsidRPr="00A10F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kötendő, </w:t>
      </w:r>
      <w:r w:rsidRPr="00A10F84">
        <w:rPr>
          <w:rFonts w:ascii="Arial" w:eastAsia="Times New Roman" w:hAnsi="Arial" w:cs="Arial"/>
          <w:sz w:val="24"/>
          <w:szCs w:val="24"/>
          <w:lang w:eastAsia="hu-HU"/>
        </w:rPr>
        <w:t xml:space="preserve">parkfenntartási és zöldterület kezelési feladatok ellátásáról szóló vállalkozási szerződést a mellékletben foglalt tartalommal. </w:t>
      </w:r>
    </w:p>
    <w:p w:rsidR="00A10F84" w:rsidRPr="00A10F84" w:rsidRDefault="00A10F84" w:rsidP="00A10F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0F84" w:rsidRPr="00A10F84" w:rsidRDefault="00A10F84" w:rsidP="00A10F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10F84">
        <w:rPr>
          <w:rFonts w:ascii="Arial" w:eastAsia="Times New Roman" w:hAnsi="Arial" w:cs="Arial"/>
          <w:sz w:val="24"/>
          <w:szCs w:val="24"/>
          <w:lang w:eastAsia="hu-HU"/>
        </w:rPr>
        <w:t>A Képviselő-testület felhatalmazza a polgármestert a szerződés aláírására.</w:t>
      </w:r>
    </w:p>
    <w:p w:rsidR="00A10F84" w:rsidRPr="00A10F84" w:rsidRDefault="00A10F84" w:rsidP="00A10F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0F84" w:rsidRPr="00A10F84" w:rsidRDefault="00A10F84" w:rsidP="00A10F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0F84" w:rsidRPr="00A10F84" w:rsidRDefault="00A10F84" w:rsidP="00A1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10F84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Határidő</w:t>
      </w:r>
      <w:r w:rsidRPr="00A10F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 2016. 07.15.</w:t>
      </w:r>
    </w:p>
    <w:p w:rsidR="00A10F84" w:rsidRPr="00A10F84" w:rsidRDefault="00A10F84" w:rsidP="00A1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10F84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Felelős</w:t>
      </w:r>
      <w:r w:rsidRPr="00A10F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 polgármester (Önkormányzati Iroda)</w:t>
      </w:r>
    </w:p>
    <w:p w:rsidR="00C833EC" w:rsidRPr="00A10F84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2355" w:rsidRPr="00A10F84" w:rsidRDefault="0069235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2355" w:rsidRPr="00A10F84" w:rsidRDefault="0069235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2355" w:rsidRPr="00A10F84" w:rsidRDefault="0069235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7015BF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55DD8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55DD8" w:rsidRDefault="00C55D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55DD8" w:rsidRPr="00C55DD8" w:rsidRDefault="00C55DD8" w:rsidP="00C55DD8">
      <w:pPr>
        <w:tabs>
          <w:tab w:val="left" w:pos="567"/>
          <w:tab w:val="left" w:pos="1134"/>
          <w:tab w:val="left" w:pos="1701"/>
          <w:tab w:val="left" w:pos="3402"/>
        </w:tabs>
        <w:spacing w:after="0" w:line="240" w:lineRule="auto"/>
        <w:ind w:left="720"/>
        <w:contextualSpacing/>
        <w:jc w:val="right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lastRenderedPageBreak/>
        <w:t xml:space="preserve">1. melléklet a </w:t>
      </w:r>
      <w:r w:rsidR="00B721A3">
        <w:rPr>
          <w:rFonts w:ascii="Garamond" w:eastAsia="Times New Roman" w:hAnsi="Garamond"/>
          <w:sz w:val="24"/>
          <w:szCs w:val="24"/>
          <w:lang w:eastAsia="hu-HU"/>
        </w:rPr>
        <w:t>166</w:t>
      </w:r>
      <w:bookmarkStart w:id="0" w:name="_GoBack"/>
      <w:bookmarkEnd w:id="0"/>
      <w:r w:rsidRPr="00C55DD8">
        <w:rPr>
          <w:rFonts w:ascii="Garamond" w:eastAsia="Times New Roman" w:hAnsi="Garamond"/>
          <w:sz w:val="24"/>
          <w:szCs w:val="24"/>
          <w:lang w:eastAsia="hu-HU"/>
        </w:rPr>
        <w:t>/2016. (VI.29.) Kt. határozathoz</w:t>
      </w:r>
    </w:p>
    <w:p w:rsidR="00C55DD8" w:rsidRPr="00C55DD8" w:rsidRDefault="00C55DD8" w:rsidP="00C55DD8">
      <w:pPr>
        <w:tabs>
          <w:tab w:val="left" w:pos="567"/>
          <w:tab w:val="left" w:pos="1134"/>
          <w:tab w:val="left" w:pos="1701"/>
          <w:tab w:val="left" w:pos="3402"/>
        </w:tabs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567"/>
          <w:tab w:val="left" w:pos="1134"/>
          <w:tab w:val="left" w:pos="1701"/>
          <w:tab w:val="left" w:pos="3402"/>
        </w:tabs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b/>
          <w:sz w:val="24"/>
          <w:szCs w:val="24"/>
          <w:lang w:eastAsia="hu-HU"/>
        </w:rPr>
        <w:t xml:space="preserve"> VÁLLALKOZÁSI SZERZŐDÉS</w:t>
      </w:r>
    </w:p>
    <w:p w:rsidR="00C55DD8" w:rsidRPr="00C55DD8" w:rsidRDefault="00C55DD8" w:rsidP="00C55DD8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b/>
          <w:sz w:val="24"/>
          <w:szCs w:val="24"/>
          <w:lang w:eastAsia="hu-HU"/>
        </w:rPr>
        <w:t xml:space="preserve">Mór Városi </w:t>
      </w:r>
      <w:r w:rsidRPr="00C55DD8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Önkormányzat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(8060 Mór, Szent István tér 6.), képviseletében </w:t>
      </w:r>
      <w:r w:rsidRPr="00C55DD8">
        <w:rPr>
          <w:rFonts w:ascii="Garamond" w:eastAsia="Times New Roman" w:hAnsi="Garamond"/>
          <w:color w:val="000000"/>
          <w:sz w:val="24"/>
          <w:szCs w:val="24"/>
          <w:lang w:eastAsia="hu-HU"/>
        </w:rPr>
        <w:t>Fenyves Péter polgármester</w:t>
      </w:r>
      <w:r w:rsidRPr="00C55DD8">
        <w:rPr>
          <w:rFonts w:ascii="Garamond" w:eastAsia="Times New Roman" w:hAnsi="Garamond"/>
          <w:color w:val="3366FF"/>
          <w:sz w:val="24"/>
          <w:szCs w:val="24"/>
          <w:lang w:eastAsia="hu-HU"/>
        </w:rPr>
        <w:t xml:space="preserve"> 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(adószám: 15362106-2-07, KSH szám: 15362106-751132107), továbbiakban Megrendelő, </w:t>
      </w: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másrészről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a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Pr="00C55DD8">
        <w:rPr>
          <w:rFonts w:ascii="Garamond" w:eastAsia="Times New Roman" w:hAnsi="Garamond"/>
          <w:b/>
          <w:sz w:val="24"/>
          <w:szCs w:val="24"/>
          <w:lang w:eastAsia="hu-HU"/>
        </w:rPr>
        <w:t>MÓR-HOLDING Kft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>. (székhely: 8060 Mór, Szent István tér 6. cégjegyzékszám: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>07-09-026153 adószám: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25335299-2-07 ; képviseletében: Kovács Gábor ügyvezető), továbbiakban Vállalkozó </w:t>
      </w: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között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az alulírott helyen és időben az alábbi feltételekkel.</w:t>
      </w: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1.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Szerződés tárgya: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Mór közterületén a jelen szerződésben meghatározott területen, gyakorisággal és módon zöldfelületek fenntartása, ápolása.</w:t>
      </w:r>
    </w:p>
    <w:p w:rsidR="00C55DD8" w:rsidRPr="00C55DD8" w:rsidRDefault="00C55DD8" w:rsidP="00C55DD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2.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Műszaki leírás</w:t>
      </w: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A zöldfelületek fenntartásával és ápolásával elvégzendő feladatokra vonatkozó jegyzéket („</w:t>
      </w: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A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területenként elvégzendő feladatok jegyzéke”) és leírását („A területenként elvégzendő feladatok jegyzéke – Szöveges kiegészítés”) a jelen szerződés 1/A. és 1/B. számú mellékletei, a Mór közterületének zöldfelület kimutatását területenként („Zöldfelület kimutatás”) a 2. számú melléklet tartalmazza. (Az 1/</w:t>
      </w: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A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>., 1/B. és 2. számú mellékletek a továbbiakban együttesen „Műszaki leírás”.)</w:t>
      </w:r>
    </w:p>
    <w:p w:rsidR="00C55DD8" w:rsidRPr="00C55DD8" w:rsidRDefault="00C55DD8" w:rsidP="00C55DD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3.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A szerződés tárgyát képező munkák és azok díjai (a díjak ÁFA-</w:t>
      </w:r>
      <w:proofErr w:type="spellStart"/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val</w:t>
      </w:r>
      <w:proofErr w:type="spellEnd"/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 xml:space="preserve"> együtt értendők):</w:t>
      </w: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Az egyes munkákra vonatkozó díjakat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területcsoportonkénti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bontásban a jelen szerződés 3. számú melléklete tartalmazza.</w:t>
      </w: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 Vállalkozó a szerződés tárgyát képező valamennyi munkát a saját költségén köteles elvégezni. Ennek megfelelően a fenti díjak a szerződés tárgyát képező munkák megvalósításához szükséges valamennyi költséget és díját tartalmazzák. </w:t>
      </w: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Azon munkáknál, ahol kertészeti hulladék, vagy egyéb szemét keletkezik, a munkadíj a hulladék, illetve szemét elszállításának (lerakódíjat is figyelembe vevő) díjával együttesen értendő.</w:t>
      </w: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5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 szerződés tárgyát képező munkákra vonatkozóan a költségek teljes viselése alól kivételt képeznek az alábbi anyagok és növények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anyagárai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: </w:t>
      </w:r>
    </w:p>
    <w:p w:rsidR="00C55DD8" w:rsidRPr="00C55DD8" w:rsidRDefault="00C55DD8" w:rsidP="00C55DD8">
      <w:pPr>
        <w:spacing w:after="0" w:line="240" w:lineRule="auto"/>
        <w:ind w:left="425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- a munka során felhasználandó föld és murva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anyagára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>,</w:t>
      </w:r>
    </w:p>
    <w:p w:rsidR="00C55DD8" w:rsidRPr="00C55DD8" w:rsidRDefault="00C55DD8" w:rsidP="00C55DD8">
      <w:pPr>
        <w:spacing w:after="0" w:line="240" w:lineRule="auto"/>
        <w:ind w:left="425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- az elültetendő egy- és kétnyári virágpalánták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anyagára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>, és</w:t>
      </w:r>
    </w:p>
    <w:p w:rsidR="00C55DD8" w:rsidRPr="00C55DD8" w:rsidRDefault="00C55DD8" w:rsidP="00C55DD8">
      <w:pPr>
        <w:spacing w:after="0" w:line="240" w:lineRule="auto"/>
        <w:ind w:left="425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- az esetlegesen szállítandó fa és cserje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anyagára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>,</w:t>
      </w:r>
    </w:p>
    <w:p w:rsidR="00C55DD8" w:rsidRPr="00C55DD8" w:rsidRDefault="00C55DD8" w:rsidP="00C55DD8">
      <w:pPr>
        <w:spacing w:after="0" w:line="240" w:lineRule="auto"/>
        <w:ind w:left="425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melyeknek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viselését a Megrendelő vállalja.</w:t>
      </w:r>
    </w:p>
    <w:p w:rsidR="00C55DD8" w:rsidRPr="00C55DD8" w:rsidRDefault="00C55DD8" w:rsidP="00C55DD8">
      <w:pPr>
        <w:spacing w:after="0" w:line="240" w:lineRule="auto"/>
        <w:ind w:left="425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4.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A szerződés időtartama</w:t>
      </w:r>
    </w:p>
    <w:p w:rsidR="00C55DD8" w:rsidRPr="00C55DD8" w:rsidRDefault="00C55DD8" w:rsidP="00C55DD8">
      <w:p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 xml:space="preserve">A jelen szerződés 2016. június 1. napján lép hatályba és </w:t>
      </w:r>
      <w:r w:rsidRPr="00C55DD8">
        <w:rPr>
          <w:rFonts w:ascii="Garamond" w:eastAsia="Times New Roman" w:hAnsi="Garamond"/>
          <w:color w:val="000000"/>
          <w:sz w:val="24"/>
          <w:szCs w:val="24"/>
          <w:lang w:eastAsia="hu-HU"/>
        </w:rPr>
        <w:t>határozatlan időre szól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. </w:t>
      </w:r>
    </w:p>
    <w:p w:rsidR="00C55DD8" w:rsidRPr="00C55DD8" w:rsidRDefault="00C55DD8" w:rsidP="00C55DD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5.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A Vállalkozó teljesítéssel kapcsolatos kötelezettségei és jogai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before="120"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5.1.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 xml:space="preserve">A Vállalkozó köteles a megrendelt munkát első osztályú minőségben, a Műszaki leírásban meghatározottak szerint a Megrendelő által közölt, területkategóriánként megadott ütemezés szerint, illetve egyedi megrendelő lapon meghatározott tartalommal és határidőre elvégezni. </w:t>
      </w:r>
    </w:p>
    <w:p w:rsidR="00C55DD8" w:rsidRPr="00C55DD8" w:rsidRDefault="00C55DD8" w:rsidP="00C55DD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 Vállalkozó a Műszaki Leírás szerinti munkát csak a Megrendelő által – a Műszaki Leírásban, az Ütemezésben, illetve a Megrendelő lapon - meghatározott helyszíneken, időpontban és tartalommal jogosult elvégezni. </w:t>
      </w: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5.2.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Vállalkozó köteles a megrendelt munkafolyamatokat oly módon megszervezni és elvégezni, hogy az értelemszerűen összetartozó területegységeken a munkafolyamatok elvégzése egyidejűleg történjen.</w:t>
      </w:r>
    </w:p>
    <w:p w:rsidR="00C55DD8" w:rsidRPr="00C55DD8" w:rsidRDefault="00C55DD8" w:rsidP="00C55DD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0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5.3.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Vállalkozó köteles a Megrendelő által megjelölt időpontra kitűzött egyeztetéseken és munkaterület bejárásokon részt venni, valamint a jelen szerződés tárgyát képező munkákkal kapcsolatban a Megrendelő által kért tájékoztatást és felvilágosítást haladéktalanul megadni.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Ha a munkavégzés fontossága indokolja, illetőleg a Megrendelő az Ütemezésben vagy a Megrendelő Lapon előzetesen kéri, vagy Műszaki Leírás egyébként úgy rendelkezik, a Vállalkozó – az előző bekezdésben meghatározott tájékoztatási kötelezettségen túl - a munka megkezdéséről,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előrehaladásáról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és befejezéséről a Megrendelő kijelölt képviselőjét telefon útján haladéktalanul tájékoztatni köteles. </w:t>
      </w:r>
    </w:p>
    <w:p w:rsidR="00C55DD8" w:rsidRPr="00C55DD8" w:rsidRDefault="00C55DD8" w:rsidP="00C55DD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5.4.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 xml:space="preserve">A Vállalkozó köteles a munkavégzés során összegyűjtött valamennyi hulladék/szemét elszállításáról és </w:t>
      </w: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legális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hulladék lerakóhelyen történő elhelyezéséről – kivéve, ha Műszaki Leírás, illetve a Megrendelő az Ütemezésben vagy a Megrendelő lapon más határidőt határoz meg - még a munkavégzés napján gondoskodni. A </w:t>
      </w: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legális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hulladék lerakóhelyen történő elhelyezését a Vállalkozó – a vonatkozó számla benyújtásakor - köteles dokumentálni.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A Vállalkozó a munkavégzés során összegyűjtött hulladék/szemét elszállítását és elhelyezését a mindenkor hatályos környezetvédelmi jogszabályok és egyéb szabályozók rendelkezései szerint köteles elvégezni.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A Vállalkozó a munkavégzés tervezése és végrehajtása során mindenkor a hatályos környezetvédelmi jogszabályok és egyéb szabályozók rendelkezéseinek figyelembe vételével köteles eljárni.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5.5.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Vállalkozó kötelezettsége – ha a munkavégzéshez szükséges - a munkaterület biztonságos elzárása és környezetének rendben tartása, esetleges őrzése, valamint a szükséges figyelmeztető jelzések elhelyezése a vonatkozó hatályos jogszabályok figyelembe vételével.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5.6.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Vállalkozó köteles a Zöldfelület kimutatás mellékletben közölt parknyilvántartási adatok változását haladéktalanul a Megrendelő tudomására hozni.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5.7.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munka elvégzésének akadályoztatása esetén (pl. közműmunkálatok miatti területbontások, tulajdonviszonyok változása, stb.) a Vállalkozó haladéktalanul köteles az akadályoztatás tényét és milyenségét a Megrendelő képviselőjének bejelenteni és a parknyilvántartási adatokban történt változást haladéktalanul a Megrendelő tudomására hozni.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lastRenderedPageBreak/>
        <w:t>5.8.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Vállalkozó köteles a munkavégzést úgy megszervezni, hogy biztosítsa a munka gazdaságos és gyors befejezését.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5.9. A Vállalkozó alvállalkozó igénybevételére jogosult. A Vállalkozó az igénybe vett alvállalkozó tevékenységéért úgy felel, mintha a munkát saját maga végezné. 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5.10 A Vállalkozó kijelenti, hogy minden a munkavégzéshez szükséges személyi, tárgyi és pénzügyi feltétel a rendelkezésére áll. 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5.11. A Vállalkozó vállalja, hogy a jelen szerződés tárgyát képező munkákat - a jelen szerződés teljes időtartama alatt - a szerződésszerű teljesítéshez, valamint a hatályos jogszabályoknak és a Műszaki Leírásban foglalt, illetve kötelezően alkalmazandó egyéb előírásoknak a megfelelő teljesítéséhez szükséges személyi- és eszközállománnyal végzi. A Vállalkozó kijelenti, hogy a jelen szerződés tárgyát képező, szakképesítéshez kötött munkákat kizárólag megfelelő képzettségű személyekkel végezteti.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5.12 A Vállalkozó vállalja, hogy a jelen szerződés tárgyát képező tevékenységeket - a jelen szerződés teljes időtartama alatt - az adott tevékenységre vonatkozó hatályos jogszabályok és a Műszaki Leírásban foglalt, illetve kötelezően alkalmazandó egyéb előírások maradéktalan betartásával végzi.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6.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A szerződés tárgyát képező munkák megrendelése</w:t>
      </w:r>
    </w:p>
    <w:p w:rsidR="00C55DD8" w:rsidRPr="00C55DD8" w:rsidRDefault="00C55DD8" w:rsidP="00C55DD8">
      <w:p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 xml:space="preserve">A Megrendelő a jelen szerződés tárgyát képező munkákat az Ütemezés adatlap, illetve a Megrendelő lap kiállításával és a Vállalkozó részére elektronikus úton történő megküldésével, illetőleg személyesen történő átadásával rendeli meg. Sürgős esetben a Megrendelő azonnali munkavégzést is előírhat, ez esetben a megrendelés telefon útján is történhet. 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 megrendelés átvételéről/tudomásul vételéről a Vállalkozó haladéktalanul köteles a Megrendelő részére visszaigazolást küldeni/átadni. A visszaigazolás az Ütemezés, illetve a Megrendelő lap Vállalkozó általi aláírásával és a Megrendelő részére elektronikus úton történő megküldésével vagy személyesen történő átadásával történik. </w:t>
      </w: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Telefon útján történő megrendelés esetén is haladéktalanul visszaigazolást kell küldeni Megrendelő részére a megrendelés tudomásul vételéről; ez esetben a visszaigazolásnak tartalmaznia kell a megrendelés tárgyát/meghatározását és az előírt teljesítési határidőt.</w:t>
      </w: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7.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Az elvégzett munka dokumentálása, ellenőrzés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7.1.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Vállalkozó képviselője köteles a Megrendelő részére heti jelentést készíteni és a tárgyhetet követő első munkanapon legkésőbb reggel 08:00 óráig a Megrendelőhöz elektronikus úton eljuttatni. A heti jelentésnek tartalmaznia kell a heti munkavégzés alábbi legfontosabb adatait:</w:t>
      </w:r>
    </w:p>
    <w:p w:rsidR="00C55DD8" w:rsidRPr="00C55DD8" w:rsidRDefault="00C55DD8" w:rsidP="00C55DD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 munka megnevezése, </w:t>
      </w:r>
    </w:p>
    <w:p w:rsidR="00C55DD8" w:rsidRPr="00C55DD8" w:rsidRDefault="00C55DD8" w:rsidP="00C55DD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 munka helyszíne (a Zöldfelület Kimutatás elnevezésű </w:t>
      </w: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dokumentum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szerint a területcsoport és helyszín megjelölésével),</w:t>
      </w:r>
    </w:p>
    <w:p w:rsidR="00C55DD8" w:rsidRPr="00C55DD8" w:rsidRDefault="00C55DD8" w:rsidP="00C55DD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az akadályoztatás esetén az akadályoztatás tényét, az akadályoztatás pontos helyszínének és milyenségének megjelölésével, </w:t>
      </w:r>
    </w:p>
    <w:p w:rsidR="00C55DD8" w:rsidRPr="00C55DD8" w:rsidRDefault="00C55DD8" w:rsidP="00C55DD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akadályoztatás vagy nem megfelelő teljesítés esetén pótlólagosan elvégzett munkát elkülönítetten, a fentiek szerint.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lastRenderedPageBreak/>
        <w:t>7.2.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 xml:space="preserve">A Vállalkozó köteles havi rendszereséggel Felmérési naplót készíteni, mely a területkategóriánként feltüntetett tételes mennyiségi elszámolást tartalmazza. 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7.3.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 xml:space="preserve">A Megrendelő jogosult a munkavégzést bármely időpontban egyedül is ellenőrizni. A Megrendelő nevében ellenőrzésre jogosult </w:t>
      </w: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személy(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eke)t a jelen szerződés 15. pontja tartalmazza. Az ellenőrzésre jogosult </w:t>
      </w: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személy(</w:t>
      </w:r>
      <w:proofErr w:type="spellStart"/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>ek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>) körében bekövetkező változás(oka)t a Megrendelő írásban haladéktalanul közli a Vállalkozóval.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Közös ellenőrzésre a felek által előzetesen egyeztetett időpontban kerülhet sor.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Az ellenőrzésről Ellenőrzési Napló készül. Az Ellenőrzési Napló magában foglalja:</w:t>
      </w:r>
    </w:p>
    <w:p w:rsidR="00C55DD8" w:rsidRPr="00C55DD8" w:rsidRDefault="00C55DD8" w:rsidP="00C55DD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az ellenőrzött munkát, </w:t>
      </w:r>
    </w:p>
    <w:p w:rsidR="00C55DD8" w:rsidRPr="00C55DD8" w:rsidRDefault="00C55DD8" w:rsidP="00C55DD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a teljesítések és a késedelmes és/vagy kifogásolt teljesítések leírását,</w:t>
      </w:r>
    </w:p>
    <w:p w:rsidR="00C55DD8" w:rsidRPr="00C55DD8" w:rsidRDefault="00C55DD8" w:rsidP="00C55DD8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99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 kifogásolt teljesítések pótlólagos, megfelelő minőségben történő teljesítésének határidejét. </w:t>
      </w: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8.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Az elvégzett munka elszámolása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8.1.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 xml:space="preserve">Az elvégzett munka elszámolása a Megrendelő által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szerződésszerűen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teljesítettnek elfogadott teljesítményadatok alapulvételével, a Felmérési Naplóban feltüntetett tételes mennyiség szerinti elszámolás szerint, havonta történik. 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 Felmérési Napló megfelelő lapjait a Vállalkozó köteles a számlához csatolni. A Vállalkozó kifejezetten tudomásul veszi, hogy a Felmérési Napló megfelelő lapjainak számlához történő csatolásának elmulasztása esetén a Megrendelő a számlát nem veszi át, illetve postai úton megküldött számla esetén nem minősül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átvettnek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>.</w:t>
      </w:r>
    </w:p>
    <w:p w:rsidR="00C55DD8" w:rsidRPr="00C55DD8" w:rsidRDefault="00C55DD8" w:rsidP="00C55DD8">
      <w:pPr>
        <w:tabs>
          <w:tab w:val="left" w:pos="3402"/>
          <w:tab w:val="left" w:pos="6663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567" w:hanging="567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8.2.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Megrendelő az esedékes vállalkozói díjat a Vállalkozó fentiek szerinti elkészített és átadott számlájának átvételétől számított 30 napon belül átutalással teljesíti.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9.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Felelősség a nem szerződésszerű teljesítésért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9.1.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jelen szerződés tárgyát képező munkák késedelmes teljesítése, illetve nemteljesítése esetén a Megrendelő a megrendelt tevékenység bruttó ára 0,1 %-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ának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megfelelő mértékű késedelmi, és a megrendelt tevékenység bruttó ára 5 %-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ának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megfelelő mértékű meghiúsulási kötbért érvényesíthet. A Megrendelő az érvényesíthető kötbér összegét az esedékes vállalkozói díjba beszámíthatja.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9.2.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 xml:space="preserve">A késedelmes teljesítés esetére kikötött kötbér megfizetése a Vállalkozót a teljesítés alól nem mentesíti. 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A nemteljesítés esetére kikötött kötbér érvényesítése esetén a Megrendelő teljesítést nem követelhet.</w:t>
      </w: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9.3.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 xml:space="preserve">A Vállalkozó nemteljesítése esetén, ha a nem teljesített munkát/munkarészt a Vállalkozó a Megrendelő felszólítása ellenére sem végzi el a felszólításban meghatározott ésszerű határidőn belül, a Megrendelő jogosult az adott munkát/munkarészt mással elvégeztetni. Amennyiben a nem teljesített munka/munkarész mással történő kijavításának/elvégzésének költségeit a nemteljesítés esetére a Megrendelő által érvényesített kötbér összege nem fedezi, a Megrendelő jogosult a megfizetett kötbér összegét meghaladó költségeinek érvényesítésére is. 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9.4.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 xml:space="preserve">A fentiek szerinti kötbért a Megrendelő akkor is érvényesítheti, ha kára nem merült fel. 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 Megrendelő érvényesítheti a kötbér összegét meghaladó vagyoni és nem vagyoni kárát, valamint a szerződésszegésből eredő egyéb jogait is. A szerződésszegéssel okozott kárának megtérítését a Megrendelő akkor is követelheti, ha a kötbérigényét nem érvényesítette. 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10.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Vállalkozó felelősséggel tartozik a hatályos munkaügyi, munka-, tűz- és egészségvédelmi, valamint biztonságtechnikai előírások betartásáért. A Vállalkozó kijelenti, hogy a jelen szerződés teljes időtartama alatt munkaügyi, munka-, tűz- és egészségvédelmi, valamint biztonságtechnikai szempontból teljes körűen felelősséget vállal a tárgyi szolgáltatással/munkával összefüggő tevékenységéből eredő, harmadik személyeknek okozott valamennyi személyi és vagyoni kárért.</w:t>
      </w: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Vállalkozó kijelenti, hogy a jelen szerződés teljes időtartama alatt a szerződés tárgyát képező szolgáltatásokra vonatkozóan felelősségbiztosítással rendelkezik.</w:t>
      </w:r>
    </w:p>
    <w:p w:rsidR="00C55DD8" w:rsidRPr="00C55DD8" w:rsidRDefault="00C55DD8" w:rsidP="00C55DD8">
      <w:pPr>
        <w:tabs>
          <w:tab w:val="left" w:pos="3402"/>
          <w:tab w:val="left" w:pos="6663"/>
        </w:tabs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11.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A szerződés módosítása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 szerződő felek jelen szerződést közös megegyezéssel módosíthatják. 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12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  <w:r w:rsidRPr="00C55DD8">
        <w:rPr>
          <w:rFonts w:ascii="Garamond" w:eastAsia="Times New Roman" w:hAnsi="Garamond"/>
          <w:sz w:val="24"/>
          <w:szCs w:val="24"/>
          <w:u w:val="single"/>
          <w:lang w:eastAsia="hu-HU"/>
        </w:rPr>
        <w:t>A szerződés felmondása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12.1 A felek jelen szerződést 30 napos felmondási idővel rendes felmondás útján megszüntethetik.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567" w:hanging="567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12.2 Ha a Vállalkozó a nemteljesített vagy nem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szerződésszerűen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teljesített munkát/munkarészt a Megrendelő ismételt felszólítására sem teljesíti – az ismételt felszólításban közölt ésszerű határidőn belül –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szerződésszerűen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, a Megrendelő jogosult a jelen szerződést azonnali hatállyal felmondani.   </w:t>
      </w: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13.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Vállalkozó részéről a munka elvégzéséért felelős, kapcsolattartó személy: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név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>: Bánki Zsolt</w:t>
      </w: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beosztás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>: parkfenntartási csoportvezető</w:t>
      </w: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mobiltelefon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>: +36301802124</w:t>
      </w:r>
    </w:p>
    <w:p w:rsidR="00C55DD8" w:rsidRPr="00C55DD8" w:rsidRDefault="00C55DD8" w:rsidP="00C55DD8">
      <w:pPr>
        <w:spacing w:after="0" w:line="240" w:lineRule="auto"/>
        <w:ind w:left="426" w:hanging="426"/>
        <w:jc w:val="right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A Megrendelő részéről a szerződés tárgyát képező munkák megrendelésére, átvételére és ellenőrzésére, valamint a Vállalkozóval történő kapcsolattartásra kijelölt személy: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név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>: Békési László</w:t>
      </w: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beosztás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>: városgondnok</w:t>
      </w: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mobiltelefon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>: +36302373186</w:t>
      </w: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A jogosult </w:t>
      </w: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személy(</w:t>
      </w:r>
      <w:proofErr w:type="spellStart"/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>ek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>) körében bekövetkező változás(oka)t a felek írásban, haladéktalanul kötelesek közölni egymással.</w:t>
      </w:r>
    </w:p>
    <w:p w:rsidR="00C55DD8" w:rsidRPr="00C55DD8" w:rsidRDefault="00C55DD8" w:rsidP="00C55DD8">
      <w:pPr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14.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A szerződő felek a jelen szerződés teljesítése kapcsán felmerülő jogvitáikat megkísérlik tárgyalások útján rendezni. Ennek eredménytelensége esetén a Polgári Perrendtartás szabályai irányadóak.</w:t>
      </w: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>15.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Jelen szerződésben nem szabályozott kérdésekben a Polgári Törvénykönyv és a vonatkozó jogszabályok rendelkezéseit kell alkalmazni.</w:t>
      </w:r>
    </w:p>
    <w:p w:rsidR="00C55DD8" w:rsidRPr="00C55DD8" w:rsidRDefault="00C55DD8" w:rsidP="00C55DD8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Mór, 2016. </w:t>
      </w:r>
      <w:proofErr w:type="gramStart"/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>június ….</w:t>
      </w:r>
      <w:proofErr w:type="gramEnd"/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Mór. 2016. </w:t>
      </w:r>
      <w:proofErr w:type="gramStart"/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>június ….</w:t>
      </w:r>
      <w:proofErr w:type="gramEnd"/>
    </w:p>
    <w:p w:rsidR="00C55DD8" w:rsidRPr="00C55DD8" w:rsidRDefault="00C55DD8" w:rsidP="00C55DD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rPr>
          <w:rFonts w:ascii="Garamond" w:eastAsia="Times New Roman" w:hAnsi="Garamond"/>
          <w:sz w:val="24"/>
          <w:szCs w:val="20"/>
          <w:lang w:eastAsia="hu-H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220"/>
        <w:gridCol w:w="304"/>
        <w:gridCol w:w="4370"/>
      </w:tblGrid>
      <w:tr w:rsidR="00C55DD8" w:rsidRPr="00C55DD8" w:rsidTr="003E0C8F">
        <w:trPr>
          <w:jc w:val="right"/>
        </w:trPr>
        <w:tc>
          <w:tcPr>
            <w:tcW w:w="300" w:type="dxa"/>
          </w:tcPr>
          <w:p w:rsidR="00C55DD8" w:rsidRPr="00C55DD8" w:rsidRDefault="00C55DD8" w:rsidP="00C55D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HG Mincho Light J" w:hAnsi="Garamond"/>
                <w:b/>
                <w:i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24" w:type="dxa"/>
            <w:gridSpan w:val="2"/>
          </w:tcPr>
          <w:p w:rsidR="00C55DD8" w:rsidRPr="00C55DD8" w:rsidRDefault="00C55DD8" w:rsidP="00C55DD8">
            <w:pPr>
              <w:spacing w:after="0" w:line="240" w:lineRule="auto"/>
              <w:rPr>
                <w:rFonts w:ascii="Garamond" w:eastAsia="Times New Roman" w:hAnsi="Garamond"/>
                <w:sz w:val="24"/>
                <w:szCs w:val="20"/>
                <w:lang w:eastAsia="hu-HU"/>
              </w:rPr>
            </w:pPr>
          </w:p>
        </w:tc>
        <w:tc>
          <w:tcPr>
            <w:tcW w:w="4370" w:type="dxa"/>
          </w:tcPr>
          <w:p w:rsidR="00C55DD8" w:rsidRPr="00C55DD8" w:rsidRDefault="00C55DD8" w:rsidP="00C55DD8">
            <w:pPr>
              <w:spacing w:after="0" w:line="240" w:lineRule="auto"/>
              <w:rPr>
                <w:rFonts w:ascii="Garamond" w:eastAsia="Times New Roman" w:hAnsi="Garamond"/>
                <w:sz w:val="24"/>
                <w:szCs w:val="20"/>
                <w:lang w:eastAsia="hu-HU"/>
              </w:rPr>
            </w:pPr>
          </w:p>
        </w:tc>
      </w:tr>
      <w:tr w:rsidR="00C55DD8" w:rsidRPr="00C55DD8" w:rsidTr="003E0C8F">
        <w:trPr>
          <w:jc w:val="right"/>
        </w:trPr>
        <w:tc>
          <w:tcPr>
            <w:tcW w:w="4520" w:type="dxa"/>
            <w:gridSpan w:val="2"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Garamond" w:eastAsia="Times New Roman" w:hAnsi="Garamond"/>
                <w:sz w:val="24"/>
                <w:szCs w:val="20"/>
                <w:lang w:eastAsia="hu-HU"/>
              </w:rPr>
              <w:t>……………………….......……….</w:t>
            </w:r>
            <w:r w:rsidRPr="00C55DD8">
              <w:rPr>
                <w:rFonts w:ascii="Garamond" w:eastAsia="Times New Roman" w:hAnsi="Garamond"/>
                <w:sz w:val="24"/>
                <w:szCs w:val="20"/>
                <w:lang w:eastAsia="hu-HU"/>
              </w:rPr>
              <w:br/>
            </w:r>
            <w:r w:rsidRPr="00C55DD8">
              <w:rPr>
                <w:rFonts w:ascii="Garamond" w:eastAsia="Times New Roman" w:hAnsi="Garamond"/>
                <w:b/>
                <w:sz w:val="24"/>
                <w:szCs w:val="20"/>
                <w:lang w:eastAsia="hu-HU"/>
              </w:rPr>
              <w:t>Mór Városi Önkormányzat</w:t>
            </w:r>
          </w:p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0"/>
                <w:lang w:eastAsia="hu-HU"/>
              </w:rPr>
            </w:pPr>
            <w:r w:rsidRPr="00C55DD8">
              <w:rPr>
                <w:rFonts w:ascii="Garamond" w:eastAsia="Times New Roman" w:hAnsi="Garamond"/>
                <w:sz w:val="24"/>
                <w:szCs w:val="20"/>
                <w:lang w:eastAsia="hu-HU"/>
              </w:rPr>
              <w:t>képviseli: Fenyves Péter</w:t>
            </w:r>
          </w:p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0"/>
                <w:lang w:eastAsia="hu-HU"/>
              </w:rPr>
            </w:pPr>
            <w:r w:rsidRPr="00C55DD8">
              <w:rPr>
                <w:rFonts w:ascii="Garamond" w:eastAsia="Times New Roman" w:hAnsi="Garamond"/>
                <w:sz w:val="24"/>
                <w:szCs w:val="20"/>
                <w:lang w:eastAsia="hu-HU"/>
              </w:rPr>
              <w:t>polgármester</w:t>
            </w:r>
          </w:p>
          <w:p w:rsidR="00C55DD8" w:rsidRPr="00C55DD8" w:rsidRDefault="00C55DD8" w:rsidP="00C55DD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sz w:val="24"/>
                <w:szCs w:val="20"/>
                <w:lang w:eastAsia="hu-HU"/>
              </w:rPr>
            </w:pPr>
            <w:r w:rsidRPr="00C55DD8">
              <w:rPr>
                <w:rFonts w:ascii="Garamond" w:eastAsia="Times New Roman" w:hAnsi="Garamond"/>
                <w:sz w:val="24"/>
                <w:szCs w:val="20"/>
                <w:lang w:eastAsia="hu-HU"/>
              </w:rPr>
              <w:t>Megrendelő</w:t>
            </w:r>
          </w:p>
        </w:tc>
        <w:tc>
          <w:tcPr>
            <w:tcW w:w="4674" w:type="dxa"/>
            <w:gridSpan w:val="2"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Garamond" w:eastAsia="Times New Roman" w:hAnsi="Garamond"/>
                <w:sz w:val="24"/>
                <w:szCs w:val="20"/>
                <w:lang w:eastAsia="hu-HU"/>
              </w:rPr>
              <w:t>……………………….......……….</w:t>
            </w:r>
            <w:r w:rsidRPr="00C55DD8">
              <w:rPr>
                <w:rFonts w:ascii="Garamond" w:eastAsia="Times New Roman" w:hAnsi="Garamond"/>
                <w:sz w:val="24"/>
                <w:szCs w:val="20"/>
                <w:lang w:eastAsia="hu-HU"/>
              </w:rPr>
              <w:br/>
            </w:r>
            <w:r w:rsidRPr="00C55DD8">
              <w:rPr>
                <w:rFonts w:ascii="Garamond" w:eastAsia="Times New Roman" w:hAnsi="Garamond"/>
                <w:b/>
                <w:sz w:val="24"/>
                <w:szCs w:val="20"/>
                <w:lang w:eastAsia="hu-HU"/>
              </w:rPr>
              <w:t>MÓR-HOLDING Kft.</w:t>
            </w:r>
          </w:p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0"/>
                <w:lang w:eastAsia="hu-HU"/>
              </w:rPr>
            </w:pPr>
            <w:r w:rsidRPr="00C55DD8">
              <w:rPr>
                <w:rFonts w:ascii="Garamond" w:eastAsia="Times New Roman" w:hAnsi="Garamond"/>
                <w:sz w:val="24"/>
                <w:szCs w:val="20"/>
                <w:lang w:eastAsia="hu-HU"/>
              </w:rPr>
              <w:t>Kovács Gábor ügyvezető</w:t>
            </w:r>
          </w:p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Garamond" w:eastAsia="Times New Roman" w:hAnsi="Garamond"/>
                <w:iCs/>
                <w:sz w:val="24"/>
                <w:szCs w:val="20"/>
                <w:lang w:eastAsia="hu-HU"/>
              </w:rPr>
            </w:pPr>
            <w:r w:rsidRPr="00C55DD8">
              <w:rPr>
                <w:rFonts w:ascii="Garamond" w:eastAsia="Times New Roman" w:hAnsi="Garamond"/>
                <w:iCs/>
                <w:sz w:val="24"/>
                <w:szCs w:val="20"/>
                <w:lang w:eastAsia="hu-HU"/>
              </w:rPr>
              <w:t>Vállalkozó</w:t>
            </w:r>
          </w:p>
        </w:tc>
      </w:tr>
    </w:tbl>
    <w:p w:rsidR="00C55DD8" w:rsidRPr="00C55DD8" w:rsidRDefault="00C55DD8" w:rsidP="00C55DD8">
      <w:pPr>
        <w:spacing w:after="0" w:line="240" w:lineRule="auto"/>
        <w:rPr>
          <w:rFonts w:ascii="Garamond" w:eastAsia="Times New Roman" w:hAnsi="Garamond"/>
          <w:sz w:val="24"/>
          <w:szCs w:val="20"/>
          <w:lang w:eastAsia="hu-HU"/>
        </w:rPr>
      </w:pPr>
    </w:p>
    <w:p w:rsidR="00C55DD8" w:rsidRPr="00C55DD8" w:rsidRDefault="00C55DD8" w:rsidP="00C55DD8">
      <w:pPr>
        <w:spacing w:after="0" w:line="240" w:lineRule="auto"/>
        <w:rPr>
          <w:rFonts w:ascii="Garamond" w:eastAsia="Times New Roman" w:hAnsi="Garamond"/>
          <w:sz w:val="24"/>
          <w:szCs w:val="20"/>
          <w:lang w:eastAsia="hu-HU"/>
        </w:rPr>
      </w:pPr>
    </w:p>
    <w:p w:rsidR="00C55DD8" w:rsidRPr="00C55DD8" w:rsidRDefault="00C55DD8" w:rsidP="00C55DD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Mór, 2016. </w:t>
      </w:r>
      <w:proofErr w:type="gramStart"/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>június ….</w:t>
      </w:r>
      <w:proofErr w:type="gramEnd"/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Mór. 2016. </w:t>
      </w:r>
      <w:proofErr w:type="gramStart"/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>június ….</w:t>
      </w:r>
      <w:proofErr w:type="gramEnd"/>
    </w:p>
    <w:p w:rsidR="00C55DD8" w:rsidRPr="00C55DD8" w:rsidRDefault="00C55DD8" w:rsidP="00C55DD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Jogi ellenjegyző: </w:t>
      </w:r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  <w:t>Pénzügyi ellenjegyző:</w:t>
      </w:r>
    </w:p>
    <w:p w:rsidR="00C55DD8" w:rsidRPr="00C55DD8" w:rsidRDefault="00C55DD8" w:rsidP="00C55DD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  <w:t>…………………………………</w:t>
      </w:r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  <w:t>………..……………………………….</w:t>
      </w:r>
    </w:p>
    <w:p w:rsidR="00C55DD8" w:rsidRPr="00C55DD8" w:rsidRDefault="00C55DD8" w:rsidP="00C55DD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  <w:t>Dr. Pálla József</w:t>
      </w:r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  <w:t>Frey Attiláné</w:t>
      </w:r>
    </w:p>
    <w:p w:rsidR="00C55DD8" w:rsidRPr="00C55DD8" w:rsidRDefault="00C55DD8" w:rsidP="00C55DD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</w:r>
      <w:proofErr w:type="gramStart"/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>jegyző</w:t>
      </w:r>
      <w:proofErr w:type="gramEnd"/>
      <w:r w:rsidRPr="00C55DD8">
        <w:rPr>
          <w:rFonts w:ascii="Garamond" w:eastAsia="Times New Roman" w:hAnsi="Garamond" w:cs="Arial"/>
          <w:sz w:val="24"/>
          <w:szCs w:val="24"/>
          <w:lang w:eastAsia="hu-HU"/>
        </w:rPr>
        <w:tab/>
        <w:t>Költségvetési és Adóügyi Irodavezető</w:t>
      </w:r>
    </w:p>
    <w:p w:rsidR="00C55DD8" w:rsidRPr="00C55DD8" w:rsidRDefault="00C55DD8" w:rsidP="00C55DD8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567" w:hanging="567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567" w:hanging="567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1560" w:hanging="1560"/>
        <w:jc w:val="both"/>
        <w:rPr>
          <w:rFonts w:ascii="Garamond" w:eastAsia="Times New Roman" w:hAnsi="Garamond"/>
          <w:b/>
          <w:sz w:val="24"/>
          <w:szCs w:val="24"/>
          <w:u w:val="single"/>
          <w:lang w:eastAsia="hu-HU"/>
        </w:rPr>
      </w:pPr>
      <w:r w:rsidRPr="00C55DD8">
        <w:rPr>
          <w:rFonts w:ascii="Garamond" w:eastAsia="Times New Roman" w:hAnsi="Garamond"/>
          <w:b/>
          <w:sz w:val="24"/>
          <w:szCs w:val="24"/>
          <w:u w:val="single"/>
          <w:lang w:eastAsia="hu-HU"/>
        </w:rPr>
        <w:t>Mellékletek:</w:t>
      </w:r>
    </w:p>
    <w:p w:rsidR="00C55DD8" w:rsidRPr="00C55DD8" w:rsidRDefault="00C55DD8" w:rsidP="00C55DD8">
      <w:pPr>
        <w:spacing w:after="0" w:line="240" w:lineRule="auto"/>
        <w:ind w:left="1418" w:hanging="1418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1/A. </w:t>
      </w:r>
      <w:proofErr w:type="gramStart"/>
      <w:r w:rsidRPr="00C55DD8">
        <w:rPr>
          <w:rFonts w:ascii="Garamond" w:eastAsia="Times New Roman" w:hAnsi="Garamond"/>
          <w:sz w:val="24"/>
          <w:szCs w:val="24"/>
          <w:lang w:eastAsia="hu-HU"/>
        </w:rPr>
        <w:t>melléklet</w:t>
      </w:r>
      <w:proofErr w:type="gram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: 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Területkategóriánként elvégzendő feladatok jegyzéke</w:t>
      </w:r>
    </w:p>
    <w:p w:rsidR="00C55DD8" w:rsidRPr="00C55DD8" w:rsidRDefault="00C55DD8" w:rsidP="00C55DD8">
      <w:pPr>
        <w:spacing w:after="0" w:line="240" w:lineRule="auto"/>
        <w:ind w:left="1418" w:hanging="1418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1/B. melléklet: 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Területkategóriánként elvégzendő feladatok jegyzéke – Szöveges kiegészítés</w:t>
      </w:r>
    </w:p>
    <w:p w:rsidR="00C55DD8" w:rsidRPr="00C55DD8" w:rsidRDefault="00C55DD8" w:rsidP="00C55DD8">
      <w:pPr>
        <w:spacing w:after="0" w:line="240" w:lineRule="auto"/>
        <w:ind w:left="1418" w:hanging="1418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2. melléklet: </w:t>
      </w:r>
      <w:r w:rsidRPr="00C55DD8">
        <w:rPr>
          <w:rFonts w:ascii="Garamond" w:eastAsia="Times New Roman" w:hAnsi="Garamond"/>
          <w:sz w:val="24"/>
          <w:szCs w:val="24"/>
          <w:lang w:eastAsia="hu-HU"/>
        </w:rPr>
        <w:tab/>
        <w:t>Zöldfelület kimutatás</w:t>
      </w:r>
    </w:p>
    <w:p w:rsidR="00C55DD8" w:rsidRPr="00C55DD8" w:rsidRDefault="00C55DD8" w:rsidP="00C55DD8">
      <w:pPr>
        <w:spacing w:after="0" w:line="240" w:lineRule="auto"/>
        <w:ind w:left="1560" w:hanging="142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-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Területcsoportonkénti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összesítő </w:t>
      </w:r>
    </w:p>
    <w:p w:rsidR="00C55DD8" w:rsidRPr="00C55DD8" w:rsidRDefault="00C55DD8" w:rsidP="00C55DD8">
      <w:pPr>
        <w:spacing w:after="0" w:line="240" w:lineRule="auto"/>
        <w:ind w:left="1560" w:hanging="142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- </w:t>
      </w:r>
      <w:proofErr w:type="spellStart"/>
      <w:r w:rsidRPr="00C55DD8">
        <w:rPr>
          <w:rFonts w:ascii="Garamond" w:eastAsia="Times New Roman" w:hAnsi="Garamond"/>
          <w:sz w:val="24"/>
          <w:szCs w:val="24"/>
          <w:lang w:eastAsia="hu-HU"/>
        </w:rPr>
        <w:t>Területcsoportonkénti</w:t>
      </w:r>
      <w:proofErr w:type="spellEnd"/>
      <w:r w:rsidRPr="00C55DD8">
        <w:rPr>
          <w:rFonts w:ascii="Garamond" w:eastAsia="Times New Roman" w:hAnsi="Garamond"/>
          <w:sz w:val="24"/>
          <w:szCs w:val="24"/>
          <w:lang w:eastAsia="hu-HU"/>
        </w:rPr>
        <w:t xml:space="preserve"> részletes zöldfelület kimutatás</w:t>
      </w:r>
    </w:p>
    <w:p w:rsidR="00C55DD8" w:rsidRPr="00C55DD8" w:rsidRDefault="00C55DD8" w:rsidP="00C55DD8">
      <w:pPr>
        <w:spacing w:after="0" w:line="240" w:lineRule="auto"/>
        <w:ind w:left="1418" w:hanging="1418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C55DD8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3. melléklet: </w:t>
      </w:r>
      <w:r w:rsidRPr="00C55DD8">
        <w:rPr>
          <w:rFonts w:ascii="Garamond" w:eastAsia="Times New Roman" w:hAnsi="Garamond"/>
          <w:color w:val="000000"/>
          <w:sz w:val="24"/>
          <w:szCs w:val="24"/>
          <w:lang w:eastAsia="hu-HU"/>
        </w:rPr>
        <w:tab/>
        <w:t>Részletes díjtáblázat - területcsoportonként</w:t>
      </w:r>
    </w:p>
    <w:p w:rsidR="00C55DD8" w:rsidRPr="00C55DD8" w:rsidRDefault="00C55DD8" w:rsidP="00C55DD8">
      <w:pPr>
        <w:spacing w:after="0" w:line="240" w:lineRule="auto"/>
        <w:ind w:left="1560" w:hanging="1560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Default="00C55DD8">
      <w:pPr>
        <w:spacing w:after="0" w:line="240" w:lineRule="auto"/>
      </w:pPr>
      <w:r>
        <w:br w:type="page"/>
      </w:r>
    </w:p>
    <w:p w:rsidR="00C55DD8" w:rsidRPr="00C55DD8" w:rsidRDefault="00C55DD8" w:rsidP="00C55DD8">
      <w:pPr>
        <w:keepNext/>
        <w:spacing w:after="0" w:line="240" w:lineRule="auto"/>
        <w:jc w:val="right"/>
        <w:outlineLvl w:val="2"/>
        <w:rPr>
          <w:rFonts w:ascii="H-Gourmand" w:eastAsia="Times New Roman" w:hAnsi="H-Gourmand"/>
          <w:b/>
          <w:i/>
          <w:sz w:val="24"/>
          <w:szCs w:val="20"/>
          <w:lang w:eastAsia="hu-HU"/>
        </w:rPr>
      </w:pPr>
      <w:r w:rsidRPr="00C55DD8">
        <w:rPr>
          <w:rFonts w:ascii="H-Gourmand" w:eastAsia="Times New Roman" w:hAnsi="H-Gourmand"/>
          <w:b/>
          <w:i/>
          <w:sz w:val="24"/>
          <w:szCs w:val="20"/>
          <w:lang w:eastAsia="hu-HU"/>
        </w:rPr>
        <w:lastRenderedPageBreak/>
        <w:t xml:space="preserve">1/A. </w:t>
      </w:r>
      <w:proofErr w:type="gramStart"/>
      <w:r w:rsidRPr="00C55DD8">
        <w:rPr>
          <w:rFonts w:ascii="H-Gourmand" w:eastAsia="Times New Roman" w:hAnsi="H-Gourmand"/>
          <w:b/>
          <w:i/>
          <w:sz w:val="24"/>
          <w:szCs w:val="20"/>
          <w:lang w:eastAsia="hu-HU"/>
        </w:rPr>
        <w:t>melléklete</w:t>
      </w:r>
      <w:proofErr w:type="gramEnd"/>
    </w:p>
    <w:p w:rsidR="00C55DD8" w:rsidRPr="00C55DD8" w:rsidRDefault="00C55DD8" w:rsidP="00C55DD8">
      <w:pPr>
        <w:spacing w:after="0" w:line="240" w:lineRule="auto"/>
        <w:jc w:val="center"/>
        <w:rPr>
          <w:rFonts w:ascii="H-Gourmand" w:eastAsia="Times New Roman" w:hAnsi="H-Gourmand"/>
          <w:b/>
          <w:sz w:val="32"/>
          <w:szCs w:val="20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center"/>
        <w:rPr>
          <w:rFonts w:ascii="H-Gourmand" w:eastAsia="Times New Roman" w:hAnsi="H-Gourmand"/>
          <w:b/>
          <w:sz w:val="32"/>
          <w:szCs w:val="20"/>
          <w:lang w:eastAsia="hu-HU"/>
        </w:rPr>
      </w:pPr>
      <w:r w:rsidRPr="00C55DD8">
        <w:rPr>
          <w:rFonts w:ascii="H-Gourmand" w:eastAsia="Times New Roman" w:hAnsi="H-Gourmand"/>
          <w:b/>
          <w:sz w:val="32"/>
          <w:szCs w:val="20"/>
          <w:lang w:eastAsia="hu-HU"/>
        </w:rPr>
        <w:t>TERÜLETKATEGÓRIÁNKÉNT ELVÉGZENDŐ FELADATOK</w:t>
      </w:r>
    </w:p>
    <w:p w:rsidR="00C55DD8" w:rsidRPr="00C55DD8" w:rsidRDefault="00C55DD8" w:rsidP="00C55DD8">
      <w:pPr>
        <w:tabs>
          <w:tab w:val="right" w:pos="3969"/>
          <w:tab w:val="left" w:pos="5103"/>
        </w:tabs>
        <w:spacing w:after="0" w:line="240" w:lineRule="auto"/>
        <w:jc w:val="both"/>
        <w:rPr>
          <w:rFonts w:ascii="H-Gourmand" w:eastAsia="Times New Roman" w:hAnsi="H-Gourmand"/>
          <w:b/>
          <w:sz w:val="24"/>
          <w:szCs w:val="20"/>
          <w:u w:val="single"/>
          <w:lang w:eastAsia="hu-HU"/>
        </w:rPr>
      </w:pPr>
    </w:p>
    <w:p w:rsidR="00C55DD8" w:rsidRPr="00C55DD8" w:rsidRDefault="00C55DD8" w:rsidP="00C55DD8">
      <w:pPr>
        <w:tabs>
          <w:tab w:val="left" w:pos="2694"/>
          <w:tab w:val="left" w:pos="3686"/>
        </w:tabs>
        <w:spacing w:after="0" w:line="240" w:lineRule="auto"/>
        <w:jc w:val="both"/>
        <w:rPr>
          <w:rFonts w:ascii="H-Gourmand" w:eastAsia="Times New Roman" w:hAnsi="H-Gourmand"/>
          <w:sz w:val="24"/>
          <w:szCs w:val="20"/>
          <w:lang w:eastAsia="hu-HU"/>
        </w:rPr>
      </w:pPr>
      <w:r w:rsidRPr="00C55DD8">
        <w:rPr>
          <w:rFonts w:ascii="H-Gourmand" w:eastAsia="Times New Roman" w:hAnsi="H-Gourmand"/>
          <w:sz w:val="24"/>
          <w:szCs w:val="20"/>
          <w:lang w:eastAsia="hu-HU"/>
        </w:rPr>
        <w:tab/>
      </w:r>
    </w:p>
    <w:p w:rsidR="00C55DD8" w:rsidRPr="00C55DD8" w:rsidRDefault="00C55DD8" w:rsidP="00C55DD8">
      <w:pPr>
        <w:tabs>
          <w:tab w:val="left" w:pos="1134"/>
          <w:tab w:val="left" w:pos="3402"/>
        </w:tabs>
        <w:spacing w:after="0" w:line="240" w:lineRule="auto"/>
        <w:jc w:val="both"/>
        <w:rPr>
          <w:rFonts w:ascii="H-Gourmand" w:eastAsia="Times New Roman" w:hAnsi="H-Gourmand"/>
          <w:sz w:val="24"/>
          <w:szCs w:val="20"/>
          <w:lang w:eastAsia="hu-HU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"/>
        <w:gridCol w:w="7480"/>
      </w:tblGrid>
      <w:tr w:rsidR="00C55DD8" w:rsidRPr="00C55DD8" w:rsidTr="003E0C8F">
        <w:trPr>
          <w:trHeight w:val="763"/>
        </w:trPr>
        <w:tc>
          <w:tcPr>
            <w:tcW w:w="159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t>SZÁM</w:t>
            </w:r>
          </w:p>
        </w:tc>
        <w:tc>
          <w:tcPr>
            <w:tcW w:w="74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t>MUNKA MEGNEVEZÉSE</w:t>
            </w:r>
          </w:p>
        </w:tc>
      </w:tr>
      <w:tr w:rsidR="00C55DD8" w:rsidRPr="00C55DD8" w:rsidTr="003E0C8F">
        <w:trPr>
          <w:trHeight w:val="715"/>
        </w:trPr>
        <w:tc>
          <w:tcPr>
            <w:tcW w:w="1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74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Gyepfelületek, kőlap (ha gyepként kell fenntartani), zöldbeton, rendezetlen terület, föld fenntartása</w:t>
            </w:r>
          </w:p>
        </w:tc>
      </w:tr>
      <w:tr w:rsidR="00C55DD8" w:rsidRPr="00C55DD8" w:rsidTr="003E0C8F">
        <w:trPr>
          <w:trHeight w:val="601"/>
        </w:trPr>
        <w:tc>
          <w:tcPr>
            <w:tcW w:w="1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1.1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Gyep gépi kaszálása 5cm-es tarlóra sík terepen szegélynyírással, rézsűnyírással </w:t>
            </w:r>
          </w:p>
        </w:tc>
      </w:tr>
      <w:tr w:rsidR="00C55DD8" w:rsidRPr="00C55DD8" w:rsidTr="003E0C8F">
        <w:trPr>
          <w:trHeight w:val="769"/>
        </w:trPr>
        <w:tc>
          <w:tcPr>
            <w:tcW w:w="1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1.2.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Gyep kézi kaszálása sík terepen 10cm-es fűmagasság felett 4cm-es tarlóra szegélynyírással, rézsűnyírással</w:t>
            </w:r>
          </w:p>
        </w:tc>
      </w:tr>
      <w:tr w:rsidR="00C55DD8" w:rsidRPr="00C55DD8" w:rsidTr="003E0C8F">
        <w:trPr>
          <w:trHeight w:val="2085"/>
        </w:trPr>
        <w:tc>
          <w:tcPr>
            <w:tcW w:w="1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1.3.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proofErr w:type="spellStart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Kaszálék</w:t>
            </w:r>
            <w:proofErr w:type="spellEnd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összegyűjtése, gépkocsira rakása, szállítása, </w:t>
            </w:r>
            <w:r w:rsidRPr="00C55DD8"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  <w:t>szemétlerakói díjjal</w:t>
            </w:r>
          </w:p>
          <w:p w:rsidR="00C55DD8" w:rsidRPr="00C55DD8" w:rsidRDefault="00C55DD8" w:rsidP="00C55DD8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kiemelt területen kaszálással egy menetben önfelszedő fűnyíróval </w:t>
            </w:r>
          </w:p>
          <w:p w:rsidR="00C55DD8" w:rsidRPr="00C55DD8" w:rsidRDefault="00C55DD8" w:rsidP="00C55DD8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belterjes területen kaszálással egy menetben </w:t>
            </w:r>
          </w:p>
          <w:p w:rsidR="00C55DD8" w:rsidRPr="00C55DD8" w:rsidRDefault="00C55DD8" w:rsidP="00C55DD8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külterjes területen két napon belül</w:t>
            </w:r>
          </w:p>
        </w:tc>
      </w:tr>
      <w:tr w:rsidR="00C55DD8" w:rsidRPr="00C55DD8" w:rsidTr="003E0C8F">
        <w:trPr>
          <w:trHeight w:val="500"/>
        </w:trPr>
        <w:tc>
          <w:tcPr>
            <w:tcW w:w="159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1.4.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Gyep tavaszi levegőztető gereblyézése</w:t>
            </w:r>
          </w:p>
        </w:tc>
      </w:tr>
      <w:tr w:rsidR="00C55DD8" w:rsidRPr="00C55DD8" w:rsidTr="003E0C8F">
        <w:tc>
          <w:tcPr>
            <w:tcW w:w="156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1.5.</w:t>
            </w:r>
          </w:p>
        </w:tc>
        <w:tc>
          <w:tcPr>
            <w:tcW w:w="75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Gyep takarítása kézzel nagyobb szemetek összeszedésével, szemét elszállításával, </w:t>
            </w:r>
          </w:p>
          <w:p w:rsidR="00C55DD8" w:rsidRPr="00C55DD8" w:rsidRDefault="00C55DD8" w:rsidP="00C55D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kiemelt területcsoporton</w:t>
            </w:r>
          </w:p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   </w:t>
            </w: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hetente három alkalommal</w:t>
            </w: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C55DD8" w:rsidRPr="00C55DD8" w:rsidRDefault="00C55DD8" w:rsidP="00C55DD8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belterjes területcsoporton hetente két alkalommal, </w:t>
            </w:r>
          </w:p>
          <w:p w:rsidR="00C55DD8" w:rsidRPr="00C55DD8" w:rsidRDefault="00C55DD8" w:rsidP="00C55DD8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külterjes területcsoporton kéthetente egy alkalommal</w:t>
            </w:r>
          </w:p>
        </w:tc>
      </w:tr>
      <w:tr w:rsidR="00C55DD8" w:rsidRPr="00C55DD8" w:rsidTr="003E0C8F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1.6.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Őszi lomb gereblyézése, belső mozgatása, lomb elszállításával</w:t>
            </w:r>
          </w:p>
        </w:tc>
      </w:tr>
    </w:tbl>
    <w:p w:rsidR="00C55DD8" w:rsidRPr="00C55DD8" w:rsidRDefault="00C55DD8" w:rsidP="00C55DD8">
      <w:pPr>
        <w:spacing w:after="0" w:line="240" w:lineRule="auto"/>
        <w:rPr>
          <w:rFonts w:ascii="H-Gourmand" w:eastAsia="Times New Roman" w:hAnsi="H-Gourmand"/>
          <w:sz w:val="24"/>
          <w:szCs w:val="20"/>
          <w:lang w:eastAsia="hu-HU"/>
        </w:rPr>
        <w:sectPr w:rsidR="00C55DD8" w:rsidRPr="00C55DD8" w:rsidSect="00E61627">
          <w:headerReference w:type="even" r:id="rId7"/>
          <w:footerReference w:type="even" r:id="rId8"/>
          <w:footerReference w:type="default" r:id="rId9"/>
          <w:pgSz w:w="11906" w:h="16838"/>
          <w:pgMar w:top="1418" w:right="1418" w:bottom="1134" w:left="1418" w:header="709" w:footer="709" w:gutter="0"/>
          <w:cols w:space="708"/>
        </w:sect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512"/>
      </w:tblGrid>
      <w:tr w:rsidR="00C55DD8" w:rsidRPr="00C55DD8" w:rsidTr="003E0C8F">
        <w:tc>
          <w:tcPr>
            <w:tcW w:w="170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lastRenderedPageBreak/>
              <w:t>SZÁM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t>MUNKA MEGNEVEZÉSE</w:t>
            </w:r>
          </w:p>
        </w:tc>
      </w:tr>
      <w:tr w:rsidR="00C55DD8" w:rsidRPr="00C55DD8" w:rsidTr="003E0C8F"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Cserjefelületek fenntartása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2.1.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Cserje fenntartó metszése nyesedék elszállításával, gereblyézéssel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2.2.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Cserje ifjító metszése nyesedék elszállításával, gereblyézéssel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2.3.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Sövénynyírás nyesedék elszállításával, gereblyézéssel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2.4.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Cserje és sövény kapálása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55DD8">
                <w:rPr>
                  <w:rFonts w:ascii="H-Gourmand" w:eastAsia="Times New Roman" w:hAnsi="H-Gourmand"/>
                  <w:sz w:val="24"/>
                  <w:szCs w:val="20"/>
                  <w:lang w:eastAsia="hu-HU"/>
                </w:rPr>
                <w:t>10 cm</w:t>
              </w:r>
            </w:smartTag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mélyen kertészeti hulladék elszállításával, az őszi beásása utáni rögök elgereblyézésével, minden alkalommal síkfelület kialakításával, a cserjeágyás és a sövény szegélyének kiigazításával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2.5.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Őszi lomb gereblyézése cserje- és sövényfelületeken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2.6.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Cserje és sövény takarítása kézzel nagyobb szemetek összeszedésével, szemét elszállításával 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2.7.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Cserje és sövény őszi beásása a kialakított teljes felületen szegélyig </w:t>
            </w:r>
          </w:p>
        </w:tc>
      </w:tr>
    </w:tbl>
    <w:p w:rsidR="00C55DD8" w:rsidRPr="00C55DD8" w:rsidRDefault="00C55DD8" w:rsidP="00C55DD8">
      <w:pPr>
        <w:spacing w:after="0" w:line="240" w:lineRule="auto"/>
        <w:jc w:val="center"/>
        <w:rPr>
          <w:rFonts w:ascii="H-Gourmand" w:eastAsia="Times New Roman" w:hAnsi="H-Gourmand"/>
          <w:sz w:val="24"/>
          <w:szCs w:val="20"/>
          <w:lang w:eastAsia="hu-HU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512"/>
      </w:tblGrid>
      <w:tr w:rsidR="00C55DD8" w:rsidRPr="00C55DD8" w:rsidTr="003E0C8F">
        <w:tc>
          <w:tcPr>
            <w:tcW w:w="170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t>SZÁM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t>MUNKA MEGNEVEZÉSE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Parkfák fenntartása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3.1.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Fatányér kapálása, gereblyézése kertészeti hulladék elszállításával ültetés után öt évig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tabs>
                <w:tab w:val="left" w:pos="705"/>
              </w:tabs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3.2.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Víztányér készítése ültetés után öt évig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3.3.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proofErr w:type="spellStart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Sarjazás</w:t>
            </w:r>
            <w:proofErr w:type="spellEnd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nyesedék elszállításával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3.4.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680 db. </w:t>
            </w:r>
            <w:proofErr w:type="spellStart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Celtis</w:t>
            </w:r>
            <w:proofErr w:type="spellEnd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zöld metszése</w:t>
            </w:r>
          </w:p>
        </w:tc>
      </w:tr>
      <w:tr w:rsidR="00C55DD8" w:rsidRPr="00C55DD8" w:rsidTr="003E0C8F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3.5.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680 db. </w:t>
            </w:r>
            <w:proofErr w:type="spellStart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Celtis</w:t>
            </w:r>
            <w:proofErr w:type="spellEnd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kopaszra metszése</w:t>
            </w:r>
          </w:p>
        </w:tc>
      </w:tr>
    </w:tbl>
    <w:p w:rsidR="00C55DD8" w:rsidRPr="00C55DD8" w:rsidRDefault="00C55DD8" w:rsidP="00C55DD8">
      <w:pPr>
        <w:spacing w:after="0" w:line="240" w:lineRule="auto"/>
        <w:jc w:val="center"/>
        <w:rPr>
          <w:rFonts w:ascii="H-Gourmand" w:eastAsia="Times New Roman" w:hAnsi="H-Gourmand"/>
          <w:sz w:val="24"/>
          <w:szCs w:val="20"/>
          <w:lang w:eastAsia="hu-HU"/>
        </w:rPr>
        <w:sectPr w:rsidR="00C55DD8" w:rsidRPr="00C55DD8" w:rsidSect="00E61627">
          <w:pgSz w:w="11906" w:h="16838"/>
          <w:pgMar w:top="1418" w:right="1418" w:bottom="1134" w:left="1418" w:header="709" w:footer="709" w:gutter="0"/>
          <w:cols w:space="708"/>
        </w:sect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512"/>
      </w:tblGrid>
      <w:tr w:rsidR="00C55DD8" w:rsidRPr="00C55DD8" w:rsidTr="003E0C8F">
        <w:tc>
          <w:tcPr>
            <w:tcW w:w="18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lastRenderedPageBreak/>
              <w:t>SZÁM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t>MUNKA MEGNEVEZÉSE</w:t>
            </w:r>
          </w:p>
        </w:tc>
      </w:tr>
      <w:tr w:rsidR="00C55DD8" w:rsidRPr="00C55DD8" w:rsidTr="003E0C8F">
        <w:tc>
          <w:tcPr>
            <w:tcW w:w="18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4.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Rózsafelületek fenntartása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4.1.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  <w:t>Rózsa tavaszi nyitása az őszi beásás utáni rögök elgereblyézésével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4.2.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</w:pPr>
            <w:proofErr w:type="gramStart"/>
            <w:r w:rsidRPr="00C55DD8"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  <w:t>Rózsa ifjító</w:t>
            </w:r>
            <w:proofErr w:type="gramEnd"/>
            <w:r w:rsidRPr="00C55DD8"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  <w:t xml:space="preserve"> metszése nyesedék elszállításával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4.3.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Elvirágzott növényi részek levágása, </w:t>
            </w:r>
            <w:proofErr w:type="spellStart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vadalás</w:t>
            </w:r>
            <w:proofErr w:type="spellEnd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, nyesedék elszállításával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4.4.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  <w:t xml:space="preserve">Rózsa kapálása 10 cm-es mélységben, minden alkalommal </w:t>
            </w:r>
            <w:proofErr w:type="gramStart"/>
            <w:r w:rsidRPr="00C55DD8"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  <w:t>sík felület</w:t>
            </w:r>
            <w:proofErr w:type="gramEnd"/>
            <w:r w:rsidRPr="00C55DD8"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  <w:t xml:space="preserve"> kialakításával, az ágyás szegélyének kiigazításával, kertészeti hulladék elszállításával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4.5.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  <w:t xml:space="preserve">Rózsa takarása és az ágyás felásása szegélyig 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4.6.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Őszi lomb gereblyézése, elszállítása elhelyezéssel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4.7.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  <w:t>Rózsa takarítása</w:t>
            </w: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kézzel, nagyobb szemetek összeszedésével, szemét elszállításával hetente egy alkalommal</w:t>
            </w:r>
          </w:p>
        </w:tc>
      </w:tr>
    </w:tbl>
    <w:p w:rsidR="00C55DD8" w:rsidRPr="00C55DD8" w:rsidRDefault="00C55DD8" w:rsidP="00C55D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55DD8" w:rsidRPr="00C55DD8" w:rsidRDefault="00C55DD8" w:rsidP="00C55D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C55DD8">
        <w:rPr>
          <w:rFonts w:ascii="Times New Roman" w:eastAsia="Times New Roman" w:hAnsi="Times New Roman"/>
          <w:sz w:val="20"/>
          <w:szCs w:val="20"/>
          <w:lang w:eastAsia="hu-HU"/>
        </w:rPr>
        <w:br w:type="page"/>
      </w: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512"/>
      </w:tblGrid>
      <w:tr w:rsidR="00C55DD8" w:rsidRPr="00C55DD8" w:rsidTr="003E0C8F">
        <w:tc>
          <w:tcPr>
            <w:tcW w:w="18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br w:type="page"/>
            </w: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t>SZÁM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t>MUNKA MEGNEVEZÉSE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Virágágyak fenntartása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5.1.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Kézi ásás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5.1.1.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Egynyári virággal beültetett ágyások kézi ásása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5.1.2.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Kétnyári virággal beültetett ágyások kézi ásása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5.2.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Virágágy készítése, gereblyézés, rögaprózás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5.2.1.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Egynyári virággal beültetett ágyásokban 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5.2.2.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Kétnyári virággal beültetett ágyásokban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5.3.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Palántaültetés beöntözéssel a palánta (egy- és kétnyári) helyszínre szállításával a város területén elhelyezkedő kertészeti teleptől a kiültetés helyéig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5.3.1.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Virágágyásba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5.4.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Gyomlálás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5.4.1.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Egynyári virággal beültetett ágyásokban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5.4.2.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Kétnyári virággal beültetett ágyásokban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5.5.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Virágágyak kiszedése palánták összegyűjtésével, elszállításával, zöldhulladék elhelyezésével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5.5.1.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Egynyári virággal beültetett ágyásokban, ősszel az üresen maradt virágágyak felületének elgereblyézésével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5.5.2.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Kétnyári virággal beültetett ágyásokban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5.6.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keepNext/>
              <w:spacing w:before="120" w:after="120" w:line="240" w:lineRule="auto"/>
              <w:jc w:val="both"/>
              <w:outlineLvl w:val="0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Kapálás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5.6.1.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Egynyári virággal beültetett ágyásokban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5.6.2.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Kétnyári virággal beültetett ágyásokban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   5.6.3.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Üresen maradt virágágyásokban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5.7.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Elvirágzott egynyári növényi részek eltávolítása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5.8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Takarítás kézzel, nagyobb szemetek összeszedésével, szemét elszállításával, elhelyezésével</w:t>
            </w:r>
          </w:p>
        </w:tc>
      </w:tr>
    </w:tbl>
    <w:p w:rsidR="00C55DD8" w:rsidRPr="00C55DD8" w:rsidRDefault="00C55DD8" w:rsidP="00C55D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55DD8" w:rsidRPr="00C55DD8" w:rsidRDefault="00C55DD8" w:rsidP="00C55D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55DD8" w:rsidRPr="00C55DD8" w:rsidRDefault="00C55DD8" w:rsidP="00C55D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  <w:sectPr w:rsidR="00C55DD8" w:rsidRPr="00C55DD8" w:rsidSect="00E61627">
          <w:pgSz w:w="11906" w:h="16838"/>
          <w:pgMar w:top="1134" w:right="1418" w:bottom="1134" w:left="1418" w:header="709" w:footer="709" w:gutter="0"/>
          <w:cols w:space="708"/>
        </w:sectPr>
      </w:pPr>
    </w:p>
    <w:p w:rsidR="00C55DD8" w:rsidRPr="00C55DD8" w:rsidRDefault="00C55DD8" w:rsidP="00C55D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512"/>
      </w:tblGrid>
      <w:tr w:rsidR="00C55DD8" w:rsidRPr="00C55DD8" w:rsidTr="003E0C8F">
        <w:tc>
          <w:tcPr>
            <w:tcW w:w="18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t>SZÁM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55DD8" w:rsidRPr="00C55DD8" w:rsidRDefault="00C55DD8" w:rsidP="00C55DD8">
            <w:pPr>
              <w:spacing w:before="240" w:after="240" w:line="240" w:lineRule="auto"/>
              <w:jc w:val="center"/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b/>
                <w:sz w:val="24"/>
                <w:szCs w:val="20"/>
                <w:lang w:eastAsia="hu-HU"/>
              </w:rPr>
              <w:t>MUNKA MEGNEVEZÉSE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Nem szilárd burkolatok –murva, kőlap, díszburkolat (ha </w:t>
            </w:r>
            <w:proofErr w:type="spellStart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hézagait</w:t>
            </w:r>
            <w:proofErr w:type="spellEnd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kell kapálni), gyöngykavics, zúzott kő, salak – fenntartása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6.1.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keepNext/>
              <w:spacing w:before="120" w:after="120" w:line="240" w:lineRule="auto"/>
              <w:jc w:val="both"/>
              <w:outlineLvl w:val="0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Gyom sarabolása kertészeti hulladék elszállításával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6.2.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Gereblyézés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6.3.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keepNext/>
              <w:spacing w:before="120" w:after="120" w:line="240" w:lineRule="auto"/>
              <w:outlineLvl w:val="1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Díszburkolat gyommentesítése, hulladék elszállításával 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6.4.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Őszi lombtakarítás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6.5.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Nem szilárd burkolatok takarítása kézzel, nagyobb szemetek összeszedésével, szemét elszállításával hetente egy alkalommal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Seprés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7.1.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Burkolatok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7.2.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Játszóterek </w:t>
            </w:r>
            <w:proofErr w:type="spellStart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burkolata</w:t>
            </w:r>
            <w:proofErr w:type="spellEnd"/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(murva, gumi, díszburkolat) heti egy alkalommal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8.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color w:val="000000"/>
                <w:sz w:val="24"/>
                <w:szCs w:val="20"/>
                <w:lang w:eastAsia="hu-HU"/>
              </w:rPr>
              <w:t>Játszóterek fenntartása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8.1.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Ütéscsillapító homokburkolatok lazítása, kapálása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8.2.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Homokozókban lévő homok lazítása (ásás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C55DD8">
                <w:rPr>
                  <w:rFonts w:ascii="H-Gourmand" w:eastAsia="Times New Roman" w:hAnsi="H-Gourmand"/>
                  <w:sz w:val="24"/>
                  <w:szCs w:val="20"/>
                  <w:lang w:eastAsia="hu-HU"/>
                </w:rPr>
                <w:t>25 cm</w:t>
              </w:r>
            </w:smartTag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 xml:space="preserve"> mélyen)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9.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Öntözés (szükség szerint, megrendelés alapján)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9.1.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Fa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9.2.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Cserje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9.3.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Fű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9.4.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Virágágy</w:t>
            </w:r>
          </w:p>
        </w:tc>
      </w:tr>
      <w:tr w:rsidR="00C55DD8" w:rsidRPr="00C55DD8" w:rsidTr="003E0C8F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9.5.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8" w:rsidRPr="00C55DD8" w:rsidRDefault="00C55DD8" w:rsidP="00C55DD8">
            <w:pPr>
              <w:spacing w:before="120" w:after="120" w:line="240" w:lineRule="auto"/>
              <w:jc w:val="both"/>
              <w:rPr>
                <w:rFonts w:ascii="H-Gourmand" w:eastAsia="Times New Roman" w:hAnsi="H-Gourmand"/>
                <w:sz w:val="24"/>
                <w:szCs w:val="20"/>
                <w:lang w:eastAsia="hu-HU"/>
              </w:rPr>
            </w:pPr>
            <w:r w:rsidRPr="00C55DD8">
              <w:rPr>
                <w:rFonts w:ascii="H-Gourmand" w:eastAsia="Times New Roman" w:hAnsi="H-Gourmand"/>
                <w:sz w:val="24"/>
                <w:szCs w:val="20"/>
                <w:lang w:eastAsia="hu-HU"/>
              </w:rPr>
              <w:t>Dézsás növények</w:t>
            </w:r>
          </w:p>
        </w:tc>
      </w:tr>
    </w:tbl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55DD8" w:rsidRDefault="00C55DD8">
      <w:pPr>
        <w:spacing w:after="0" w:line="240" w:lineRule="auto"/>
      </w:pPr>
      <w:r>
        <w:br w:type="page"/>
      </w:r>
    </w:p>
    <w:p w:rsidR="00C55DD8" w:rsidRPr="00C55DD8" w:rsidRDefault="00C55DD8" w:rsidP="00C55DD8">
      <w:pPr>
        <w:spacing w:after="0" w:line="240" w:lineRule="auto"/>
        <w:jc w:val="right"/>
        <w:rPr>
          <w:rFonts w:ascii="H-Gourmand" w:eastAsia="Times New Roman" w:hAnsi="H-Gourmand"/>
          <w:b/>
          <w:i/>
          <w:sz w:val="24"/>
          <w:szCs w:val="20"/>
          <w:lang w:eastAsia="hu-HU"/>
        </w:rPr>
      </w:pPr>
      <w:r w:rsidRPr="00C55DD8">
        <w:rPr>
          <w:rFonts w:ascii="H-Gourmand" w:eastAsia="Times New Roman" w:hAnsi="H-Gourmand"/>
          <w:b/>
          <w:i/>
          <w:sz w:val="24"/>
          <w:szCs w:val="20"/>
          <w:lang w:eastAsia="hu-HU"/>
        </w:rPr>
        <w:lastRenderedPageBreak/>
        <w:t>1/B. melléklete</w:t>
      </w:r>
    </w:p>
    <w:p w:rsidR="00C55DD8" w:rsidRPr="00C55DD8" w:rsidRDefault="00C55DD8" w:rsidP="00C55DD8">
      <w:pPr>
        <w:spacing w:after="0" w:line="240" w:lineRule="auto"/>
        <w:jc w:val="center"/>
        <w:rPr>
          <w:rFonts w:ascii="H-Gourmand" w:eastAsia="Times New Roman" w:hAnsi="H-Gourmand"/>
          <w:b/>
          <w:sz w:val="32"/>
          <w:szCs w:val="20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center"/>
        <w:rPr>
          <w:rFonts w:ascii="H-Gourmand" w:eastAsia="Times New Roman" w:hAnsi="H-Gourmand"/>
          <w:b/>
          <w:sz w:val="32"/>
          <w:szCs w:val="20"/>
          <w:lang w:eastAsia="hu-HU"/>
        </w:rPr>
      </w:pPr>
      <w:r w:rsidRPr="00C55DD8">
        <w:rPr>
          <w:rFonts w:ascii="H-Gourmand" w:eastAsia="Times New Roman" w:hAnsi="H-Gourmand"/>
          <w:b/>
          <w:sz w:val="32"/>
          <w:szCs w:val="20"/>
          <w:lang w:eastAsia="hu-HU"/>
        </w:rPr>
        <w:t>TERÜLETKATEGÓRIÁNKÉNT ELVÉGZENDŐ FELADATOK</w:t>
      </w:r>
    </w:p>
    <w:p w:rsidR="00C55DD8" w:rsidRPr="00C55DD8" w:rsidRDefault="00C55DD8" w:rsidP="00C55D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C55DD8">
        <w:rPr>
          <w:rFonts w:ascii="Times New Roman" w:eastAsia="Times New Roman" w:hAnsi="Times New Roman"/>
          <w:sz w:val="28"/>
          <w:szCs w:val="28"/>
          <w:lang w:eastAsia="hu-HU"/>
        </w:rPr>
        <w:t>Szöveges kiegészítés</w:t>
      </w:r>
    </w:p>
    <w:p w:rsidR="00C55DD8" w:rsidRPr="00C55DD8" w:rsidRDefault="00C55DD8" w:rsidP="00C55D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0"/>
          <w:numId w:val="10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Gyepfelületek fenntartása:</w:t>
      </w:r>
    </w:p>
    <w:p w:rsidR="00C55DD8" w:rsidRPr="00C55DD8" w:rsidRDefault="00C55DD8" w:rsidP="00C55D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kiemelt területen a nyírással egy menetben, önfelszedő fűnyíróval kell a </w:t>
      </w:r>
      <w:proofErr w:type="spell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kaszálékot</w:t>
      </w:r>
      <w:proofErr w:type="spell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összegyűjteni és elszállítani;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belterjes területen a </w:t>
      </w:r>
      <w:proofErr w:type="spell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kaszálékot</w:t>
      </w:r>
      <w:proofErr w:type="spell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a nyírás napján kell összegyűjteni és elszállítani;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az árajánlatot úgy kell összeállítani, hogy a kiemelten kezelendő területeken +2, a belterjesen kezelendőn +1, a külterjesen kezelendő területeken +1 opcionális tételként megrendelt kaszálást és gyűjtést a részletes díjtáblázat 1.1 és 1.3 feladatok elvégzésére adott áron kell elvégezni;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belterjes területen 10 nap alatt kell a területen a fűnyírást és gyűjtést elvégezni; kiemelt területen 3 nap alatt; külterjes területen 9 nap alatt (a belterjes és a külterjes területre vonatkozóan meghatározott 10 illetve 9 napos határidőbe a szombat igen, a vasárnap nem számít bele)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szegélynyírást a kaszálás napján kell elvégezni;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szegélynyírás: a fűfelület és a mellette levő burkolat (murva, aszfalt, föld, stb.) találkozásánál a fűfelület szélének szabályos formában történő levágása;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járdára, úttestre kerülő </w:t>
      </w:r>
      <w:proofErr w:type="spell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kaszálék</w:t>
      </w:r>
      <w:proofErr w:type="spell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összetakarítását a kaszálással egy menetben kell elvégezni;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kaszáláskor a fűfelületben álló fák, cserjék törzse nem sérülhet; szállítójármű kerekei által okozott területrongálás esetén az érintett területet helyre kell állítani, a sérülés miatt elpusztult fák és cserjék pótlását a kivitelező soron kívül elvégzi, vagy az Önkormányzat a kivitelező költségére elvégezteti; 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Időjárási szélsőségek – </w:t>
      </w:r>
      <w:proofErr w:type="gram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extrém</w:t>
      </w:r>
      <w:proofErr w:type="gram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szárasság vagy extrém csapadék – esetén az ütemtervben meghatározott kaszálások az ütemtervhez képest legfeljebb 2 héttel előrébb vagy hátrébb tolhatók a megbízó rendelkezése szerint.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parlagfű irtása, kaszálása valamennyi területen kötelező, amely az ütemezett kaszálások és fűnyírások keretén belül valósul meg.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zöldhulladék elhelyezéséről a kivitelező gondoskodik az érvényben lévő törvények és rendeletek előírásai szerint.</w:t>
      </w:r>
    </w:p>
    <w:p w:rsidR="00C55DD8" w:rsidRPr="00C55DD8" w:rsidRDefault="00C55DD8" w:rsidP="00C55DD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Tavaszi levegőztető gereblyézés:</w:t>
      </w:r>
    </w:p>
    <w:p w:rsidR="00C55DD8" w:rsidRPr="00C55DD8" w:rsidRDefault="00C55DD8" w:rsidP="00C55D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kertészeti hulladék elszállítása a munkavégzés napján.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Szemétszedés: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szemétszedést a kiemelt és belterjes területeken 13</w:t>
      </w:r>
      <w:r w:rsidRPr="00C55DD8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hu-HU"/>
        </w:rPr>
        <w:t>00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óráig el kell végezni;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kiemelt területen heti 3, belterjes területeken heti 2 alkalommal;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szemetet a lakossági hulladékgyűjtő edényekbe tilos elhelyezni;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amennyiben a szemétszedés zsákba történik és az a területen marad, azt az adott napon13</w:t>
      </w:r>
      <w:r w:rsidRPr="00C55DD8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hu-HU"/>
        </w:rPr>
        <w:t>00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óráig el kell szállítani; 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külterjes területen kéthetente 1 alkalommal történő szemétszedés időpontja a második hét utolsó munkanapja, illetve eső esetén a rákövetkező munkanap; az összegyűjtött szemét elszállítása a gyűjtés napján;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zöldterületek fenntartó jellegű takarítása (szemétszedés) során 0,05 m3/1000 m</w:t>
      </w:r>
      <w:r w:rsidRPr="00C55DD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/alkalom gyűjtött hulladék mennyiséget lehet tervezni valamennyi terület </w:t>
      </w:r>
      <w:proofErr w:type="gram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kategóriában</w:t>
      </w:r>
      <w:proofErr w:type="gram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hulladék elhelyezéséről a kivitelező gondoskodik az érvényben lévő törvények és rendeletek előírásai szerint.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Lombgyűjtés: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az összegyűjtött lombot a gyűjtés napján el kell szállítani;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gyűjtés során a járdára, úttestre kerülő kertészeti hulladékot a gyűjtéssel egy menetben össze kell gyűjteni és el kell szállítani.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Az őszi lombgereblyézés és lombszállítás időszaka október 20.-november 30</w:t>
      </w:r>
      <w:proofErr w:type="gram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a tavaszi lombgereblyézés és lombszállítás időszaka március 1.- és március 31. valamennyi területen.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Az összegyűjtött szemét, lomb, gally égetése Mór területén tilos, azok elhelyezésére – más irányú, jogilag nem kizárt hasznosítás esetét kivéve, pl. komposztálás – engedélyezett hulladéklerakó telepen van lehetőség, díjfizetés mellett, </w:t>
      </w:r>
      <w:r w:rsidRPr="00C55D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amelynek összege a vállalkozót terheli.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szállítójármű kerekei által okozott területrongálás esetén az érintett területet helyre kell állítani;</w:t>
      </w:r>
    </w:p>
    <w:p w:rsidR="00C55DD8" w:rsidRPr="00C55DD8" w:rsidRDefault="00C55DD8" w:rsidP="00C55DD8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0"/>
          <w:numId w:val="10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Cserjefelületek fenntartása:</w:t>
      </w:r>
    </w:p>
    <w:p w:rsidR="00C55DD8" w:rsidRPr="00C55DD8" w:rsidRDefault="00C55DD8" w:rsidP="00C55D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metszés során a nyesedéket a metszéssel egy menetben össze kell gyűjteni a járdára és az úttestre kerülő kertészeti hulladékkal együtt, és a metszés napján el kell szállítani;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az adott növény fejlődési jellegének megfelelően, a növény igényének megfelelő metszést kell alkalmazni;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kapáláskor, lombgyűjtéskor a kertészeti hulladékot a kapálás illetve lombgyűjtés napján el kell szállítani;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járdára és az úttestre kerülő kertészeti hulladékot a kapálással, lombgyűjtéssel egy menetben össze kell takarítani;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szemétszedést 13</w:t>
      </w:r>
      <w:r w:rsidRPr="00C55DD8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hu-HU"/>
        </w:rPr>
        <w:t>00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óráig el kell végezni;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szemetet a lakossági hulladékgyűjtő edényekbe tilos elhelyezni;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amennyiben a szemétszedés zsákba történik és az a területen marad, azt az adott napon 13</w:t>
      </w:r>
      <w:r w:rsidRPr="00C55DD8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hu-HU"/>
        </w:rPr>
        <w:t>00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óráig el kell szállítani;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cserjeágyakban és a sövényeknél az egyes növények beásása mellett az egész ágyást illetve az egész sövény talaját fel kell ásni.</w:t>
      </w:r>
    </w:p>
    <w:p w:rsidR="00C55DD8" w:rsidRPr="00C55DD8" w:rsidRDefault="00C55DD8" w:rsidP="00C55DD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0"/>
          <w:numId w:val="10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Parkfák fenntartása: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kertészeti hulladék elszállítása a munkavégzés napján;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fák tányérozását a kaszálási művelet előtt kell elvégezni a fák kérgének védelme érdekében.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Celtisek</w:t>
      </w:r>
      <w:proofErr w:type="spell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kopaszmetszését legkésőbb március 30.-ig kell elvégezni.</w:t>
      </w:r>
    </w:p>
    <w:p w:rsidR="00C55DD8" w:rsidRPr="00C55DD8" w:rsidRDefault="00C55DD8" w:rsidP="00C55DD8">
      <w:pPr>
        <w:numPr>
          <w:ilvl w:val="0"/>
          <w:numId w:val="10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Rózsafelületek fenntartása:</w:t>
      </w:r>
    </w:p>
    <w:p w:rsidR="00C55DD8" w:rsidRPr="00C55DD8" w:rsidRDefault="00C55DD8" w:rsidP="00C55DD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elvirágzott részek elszállítása a munkavégzés napján;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metszéskor a nyesedék összegyűjtése a metszéssel egy menetben, elszállítás a munkavégzés napján;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lombgyűjtéskor az összegyűjtött lombot a gyűjtés napján el kell szállítani;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járdára, úttestre kerülő kertészeti hulladékot a munkavégzéssel egy menetben össze kell takarítani;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szemétszedést 13</w:t>
      </w:r>
      <w:r w:rsidRPr="00C55DD8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hu-HU"/>
        </w:rPr>
        <w:t>00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óráig el kell végezni;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amennyiben a szemétszedés zsákba történik és az a területen marad, azt 13</w:t>
      </w:r>
      <w:r w:rsidRPr="00C55DD8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hu-HU"/>
        </w:rPr>
        <w:t>00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óráig el kell szállítani;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beásás során a rózsatövek beásása mellett az ágyás széléig el kell végezni a felásást;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0"/>
          <w:numId w:val="10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Virágágy fenntartása: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tervezett beültetendő egynyári: kb. 13.000 db;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tervezett beültetendő kétnyári: kb. 3.000 db;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az ősszel üresen maradó ágyásokat az egynyári beültetéséig gyommentesen kell tartani;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az egynyári palánták beültetését követően elszámolást kell végezni a ténylegesen elültetésre kerülő mennyiségeket és felületeket illetően;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virágpalántákat Megrendelő biztosítja;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virágültetést követően az ágyást be kell öntözni, melynek költségét az egységárba be kell tervezni;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H-Gourmand" w:eastAsia="Times New Roman" w:hAnsi="H-Gourmand"/>
          <w:sz w:val="24"/>
          <w:szCs w:val="20"/>
          <w:lang w:eastAsia="hu-HU"/>
        </w:rPr>
      </w:pPr>
      <w:r w:rsidRPr="00C55DD8">
        <w:rPr>
          <w:rFonts w:ascii="H-Gourmand" w:eastAsia="Times New Roman" w:hAnsi="H-Gourmand"/>
          <w:sz w:val="24"/>
          <w:szCs w:val="20"/>
          <w:lang w:eastAsia="hu-HU"/>
        </w:rPr>
        <w:t xml:space="preserve">a társasházak előtti közterületeken a virágágyak a lakók által kialakított kiskerteket jelentik, melyeket ők is gondoznak, azonban a feltüntetett nagyságú területeken a szemétszedést a nyertes pályázónak kell elvégezni. Városgondnokság a lakók illetve a fenntartó jelzése alapján külön megrendelést adhat a többi munkafolyamat elvégzésére, ha a lakók az általuk kialakított ágyás gondozását nem végzik el. </w:t>
      </w:r>
    </w:p>
    <w:p w:rsidR="00C55DD8" w:rsidRPr="00C55DD8" w:rsidRDefault="00C55DD8" w:rsidP="00C55DD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0"/>
          <w:numId w:val="10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Nem szilárd burkolatok fenntartása: 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gyommentesítését sarabolással kell elvégezni;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kémiai úton történő gyommentesítés a tevékenységre vonatkozó előírások maradéktalan betartása mellett, a helyi ÁNTSZ-től beszerzett engedéllyel, hozzájárulással lehetséges;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gyommentesítés napján a kertészeti hulladékot össze kell gyűjteni és ugyanazon a napon el kell szállítani;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kémiai kezelés során a leszáradt növényi részeket a megadott határidő napjáig a kezelt területről össze kell gyűjteni és el kell szállítani;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murvás felületek és a hozzá csatlakozó burkolatok találkozásánál a murva szélének határozott vonalat kell adni =&gt; gyepszélvágás;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szemétszedést 13</w:t>
      </w:r>
      <w:r w:rsidRPr="00C55DD8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hu-HU"/>
        </w:rPr>
        <w:t>00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óráig el kell végezni;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amennyiben a szemétszedés zsákba történik és az a területen marad, azt az adott napon13</w:t>
      </w:r>
      <w:r w:rsidRPr="00C55DD8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hu-HU"/>
        </w:rPr>
        <w:t>00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óráig el kell szállítani;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szemetet a lakossági hulladékgyűjtő edényekbe tilos elhelyezni;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Seprés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városban található játszóterek </w:t>
      </w:r>
      <w:proofErr w:type="spell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burkolata</w:t>
      </w:r>
      <w:proofErr w:type="spell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alatt az adott játszótér egész területén található murvát, gumiburkolatot, díszburkolatot értjük; az egész felületen kell a söprést elvégezni heti 1 alkalommal, az év során 52 alkalommal az </w:t>
      </w:r>
      <w:proofErr w:type="spell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összesöpört</w:t>
      </w:r>
      <w:proofErr w:type="spell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hulladék elszállításával reggel 9</w:t>
      </w:r>
      <w:r w:rsidRPr="00C55DD8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hu-HU"/>
        </w:rPr>
        <w:t>00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óráig.</w:t>
      </w:r>
    </w:p>
    <w:p w:rsidR="00C55DD8" w:rsidRPr="00C55DD8" w:rsidRDefault="00C55DD8" w:rsidP="00C55D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Homokozók fenntartása: 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A homokozókat április–május–június-július-augusztus-szeptember hónapban 1-1 alkalommal </w:t>
      </w:r>
      <w:smartTag w:uri="urn:schemas-microsoft-com:office:smarttags" w:element="metricconverter">
        <w:smartTagPr>
          <w:attr w:name="ProductID" w:val="25 cm"/>
        </w:smartTagPr>
        <w:r w:rsidRPr="00C55DD8">
          <w:rPr>
            <w:rFonts w:ascii="Times New Roman" w:eastAsia="Times New Roman" w:hAnsi="Times New Roman"/>
            <w:sz w:val="24"/>
            <w:szCs w:val="24"/>
            <w:lang w:eastAsia="hu-HU"/>
          </w:rPr>
          <w:t>25 cm</w:t>
        </w:r>
      </w:smartTag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mélyen kell felásni;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az ásás során a homokban található idegen anyagot ki kell szedni és a felásás napján el kell szállítani.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 homokozók fenntartó jellegű takarításának gyakorisága a környező zöldterület takarításának gyakoriságával azonos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Az ütéscsillapító homokfelületek kapálását, a homokban található idegen anyagok kiszedését a homokozók ásásával egyidőben kell végezni.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Öntözés: (külön megrendelés alapján)</w:t>
      </w:r>
    </w:p>
    <w:p w:rsidR="00C55DD8" w:rsidRPr="00C55DD8" w:rsidRDefault="00C55DD8" w:rsidP="00C55DD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kijuttatandó vízmennyiség:</w:t>
      </w:r>
    </w:p>
    <w:p w:rsidR="00C55DD8" w:rsidRPr="00C55DD8" w:rsidRDefault="00C55DD8" w:rsidP="00C55DD8">
      <w:pPr>
        <w:spacing w:after="0" w:line="240" w:lineRule="auto"/>
        <w:ind w:left="3948" w:firstLine="3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- fa, cserje: 50 l/alkalom/db-m</w:t>
      </w:r>
      <w:r w:rsidRPr="00C55DD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(2fm sövény=</w:t>
      </w:r>
    </w:p>
    <w:p w:rsidR="00C55DD8" w:rsidRPr="00C55DD8" w:rsidRDefault="00C55DD8" w:rsidP="00C55DD8">
      <w:pPr>
        <w:spacing w:after="0" w:line="240" w:lineRule="auto"/>
        <w:ind w:left="3948" w:firstLine="3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 1m</w:t>
      </w:r>
      <w:r w:rsidRPr="00C55DD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cserje felület</w:t>
      </w:r>
    </w:p>
    <w:p w:rsidR="00C55DD8" w:rsidRPr="00C55DD8" w:rsidRDefault="00C55DD8" w:rsidP="00C55DD8">
      <w:pPr>
        <w:spacing w:after="0" w:line="240" w:lineRule="auto"/>
        <w:ind w:left="4140" w:firstLine="1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- virágfelület: 20 l/m</w:t>
      </w:r>
      <w:r w:rsidRPr="00C55DD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C55DD8" w:rsidRPr="00C55DD8" w:rsidRDefault="00C55DD8" w:rsidP="00C55DD8">
      <w:pPr>
        <w:spacing w:after="0" w:line="240" w:lineRule="auto"/>
        <w:ind w:left="4140" w:firstLine="108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évente tervezett öntözendő fa: kb. </w:t>
      </w:r>
      <w:proofErr w:type="gram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80db ;</w:t>
      </w:r>
      <w:proofErr w:type="gramEnd"/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évente tervezett öntözendő cserje: kb. 2300 db;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évente tervezett öntözendő virág: kb. 13.000 db.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virágágyak öntözésekor a növények védelme érdekében megfelelő szórófejjel kell az öntözőcsövet ellátni;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a burkolt felületek védelme érdekében a virágágyak megközelítésekor a burkolat jellege és annak teherbírása szerint kell az öntözésbe bevonni kívánt öntözőautót kiválasztani; 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öntözést az összes tervezetten beültetett virágágy esetében 24 óra alatt el kell végezni; ez időjárási helyzettől függően folyamatos munkavégzést </w:t>
      </w:r>
      <w:proofErr w:type="gram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is  jelenthet</w:t>
      </w:r>
      <w:proofErr w:type="gram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adott esetben a hét illetve a hónap során; fák, cserjék esetén a megrendelést követő naptól 48 órán belül illetve a megrendelőben szereplő </w:t>
      </w:r>
      <w:proofErr w:type="spell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határideig</w:t>
      </w:r>
      <w:proofErr w:type="spell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el kell végezni; öntözést úgy kell szervezni, hogy a munkavégzés  során a lakók nyugalmát zavarni nem lehet; </w:t>
      </w:r>
    </w:p>
    <w:p w:rsidR="00C55DD8" w:rsidRPr="00C55DD8" w:rsidRDefault="00C55DD8" w:rsidP="00C55D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öntözéshez csak </w:t>
      </w:r>
      <w:proofErr w:type="gram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legális</w:t>
      </w:r>
      <w:proofErr w:type="gram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helyről lehet vizet vételezni; 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Egyéb (külön megrendelés esetén): </w:t>
      </w: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:rsidR="00C55DD8" w:rsidRPr="00C55DD8" w:rsidRDefault="00C55DD8" w:rsidP="00C55DD8">
      <w:pPr>
        <w:numPr>
          <w:ilvl w:val="1"/>
          <w:numId w:val="10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szállítás lerakóhelyi díjjal együtt (</w:t>
      </w:r>
      <w:proofErr w:type="gram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illegálisan</w:t>
      </w:r>
      <w:proofErr w:type="gram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kihelyezett kommunális- és zöldhulladék elszállítása felrakással együtt)</w:t>
      </w:r>
    </w:p>
    <w:p w:rsidR="00C55DD8" w:rsidRPr="00C55DD8" w:rsidRDefault="00C55DD8" w:rsidP="00C55DD8">
      <w:pPr>
        <w:numPr>
          <w:ilvl w:val="1"/>
          <w:numId w:val="10"/>
        </w:numPr>
        <w:tabs>
          <w:tab w:val="num" w:pos="540"/>
          <w:tab w:val="num" w:pos="1788"/>
        </w:tabs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szállítás lerakóhelyi díj nélkül (termőföld, murva, növény szállítása fel és lerakással anyagár nélkül)</w:t>
      </w:r>
    </w:p>
    <w:p w:rsidR="00C55DD8" w:rsidRPr="00C55DD8" w:rsidRDefault="00C55DD8" w:rsidP="00C55DD8">
      <w:pPr>
        <w:numPr>
          <w:ilvl w:val="1"/>
          <w:numId w:val="10"/>
        </w:numPr>
        <w:tabs>
          <w:tab w:val="num" w:pos="540"/>
          <w:tab w:val="num" w:pos="1788"/>
        </w:tabs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homokkiszedés géppel, a homok felrakásával, </w:t>
      </w:r>
      <w:proofErr w:type="gram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legális</w:t>
      </w:r>
      <w:proofErr w:type="gram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történő elhelyezéssel, lerakóhelyi díjjal;</w:t>
      </w:r>
    </w:p>
    <w:p w:rsidR="00C55DD8" w:rsidRPr="00C55DD8" w:rsidRDefault="00C55DD8" w:rsidP="00C55DD8">
      <w:pPr>
        <w:numPr>
          <w:ilvl w:val="1"/>
          <w:numId w:val="10"/>
        </w:numPr>
        <w:tabs>
          <w:tab w:val="num" w:pos="540"/>
          <w:tab w:val="num" w:pos="1788"/>
        </w:tabs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homokozó gépi feltöltése homokkal, a homok </w:t>
      </w:r>
      <w:proofErr w:type="spell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anyagárával</w:t>
      </w:r>
      <w:proofErr w:type="spell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, szállítási díjjal;</w:t>
      </w:r>
    </w:p>
    <w:p w:rsidR="00C55DD8" w:rsidRPr="00C55DD8" w:rsidRDefault="00C55DD8" w:rsidP="00C55DD8">
      <w:pPr>
        <w:numPr>
          <w:ilvl w:val="1"/>
          <w:numId w:val="10"/>
        </w:numPr>
        <w:tabs>
          <w:tab w:val="num" w:pos="540"/>
          <w:tab w:val="num" w:pos="1788"/>
        </w:tabs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nehezen megközelíthető homokozó feltöltésekor illetve kiszedésekor szükségszerű kézi munkavégzés; téli időszakban örökzöldek hótól való tehermentesítése; viharkár elhárítás esetén letörött gallyak, ágak összeszedése; terület takarítása; zászlókihelyezés; </w:t>
      </w: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rendezvények alatti és utáni takarítás során kézi szemétszedés; stb.- rezsi óradíjban elszámolható munkák</w:t>
      </w:r>
    </w:p>
    <w:p w:rsidR="00C55DD8" w:rsidRPr="00C55DD8" w:rsidRDefault="00C55DD8" w:rsidP="00C55DD8">
      <w:pPr>
        <w:numPr>
          <w:ilvl w:val="1"/>
          <w:numId w:val="10"/>
        </w:numPr>
        <w:tabs>
          <w:tab w:val="num" w:pos="540"/>
          <w:tab w:val="num" w:pos="1788"/>
        </w:tabs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fatányér kapálása: a fák törzsének kerülete mentén gyommentesítés</w:t>
      </w:r>
    </w:p>
    <w:p w:rsidR="00C55DD8" w:rsidRPr="00C55DD8" w:rsidRDefault="00C55DD8" w:rsidP="00C55DD8">
      <w:pPr>
        <w:numPr>
          <w:ilvl w:val="1"/>
          <w:numId w:val="10"/>
        </w:numPr>
        <w:tabs>
          <w:tab w:val="num" w:pos="540"/>
          <w:tab w:val="num" w:pos="1788"/>
        </w:tabs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víztányér készítése: nyári időszakban locsoláshoz fák törzsének kerülete mentén víztartó „medence” készítése</w:t>
      </w:r>
    </w:p>
    <w:p w:rsidR="00C55DD8" w:rsidRPr="00C55DD8" w:rsidRDefault="00C55DD8" w:rsidP="00C55DD8">
      <w:pPr>
        <w:numPr>
          <w:ilvl w:val="1"/>
          <w:numId w:val="10"/>
        </w:numPr>
        <w:tabs>
          <w:tab w:val="num" w:pos="540"/>
          <w:tab w:val="num" w:pos="1788"/>
        </w:tabs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sarjazás</w:t>
      </w:r>
      <w:proofErr w:type="spell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: fák gyökerei hajtásainak levágása, vízhajtások eltávolítása</w:t>
      </w:r>
    </w:p>
    <w:p w:rsidR="00C55DD8" w:rsidRPr="00C55DD8" w:rsidRDefault="00C55DD8" w:rsidP="00C55DD8">
      <w:pPr>
        <w:numPr>
          <w:ilvl w:val="1"/>
          <w:numId w:val="10"/>
        </w:numPr>
        <w:tabs>
          <w:tab w:val="num" w:pos="540"/>
          <w:tab w:val="num" w:pos="1788"/>
        </w:tabs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parkfák állapotfelmérése: szakértői vélemény készítése parkfák kivágásának indokoltságáról</w:t>
      </w:r>
    </w:p>
    <w:p w:rsidR="00C55DD8" w:rsidRPr="00C55DD8" w:rsidRDefault="00C55DD8" w:rsidP="00C55DD8">
      <w:pPr>
        <w:tabs>
          <w:tab w:val="num" w:pos="1788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tabs>
          <w:tab w:val="num" w:pos="1788"/>
        </w:tabs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A nyertes ajánlattevő feladata a munkafolyamatok oly módon történő megszervezése, hogy </w:t>
      </w:r>
      <w:r w:rsidRPr="00C55DD8">
        <w:rPr>
          <w:rFonts w:ascii="Times New Roman" w:eastAsia="Times New Roman" w:hAnsi="Times New Roman"/>
          <w:lang w:eastAsia="hu-HU"/>
        </w:rPr>
        <w:t>az értelemszerűen összetartozó területegységeken a munkafolyamatok elvégzése egyidejűleg történjen.</w:t>
      </w:r>
    </w:p>
    <w:p w:rsidR="00C55DD8" w:rsidRPr="00C55DD8" w:rsidRDefault="00C55DD8" w:rsidP="00C55DD8">
      <w:pPr>
        <w:tabs>
          <w:tab w:val="num" w:pos="1788"/>
        </w:tabs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</w:p>
    <w:p w:rsidR="00C55DD8" w:rsidRPr="00C55DD8" w:rsidRDefault="00C55DD8" w:rsidP="00C55DD8">
      <w:pPr>
        <w:tabs>
          <w:tab w:val="num" w:pos="1788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A keletkezett kertészeti hulladékot és egyéb szemetet az elszállítást követően </w:t>
      </w:r>
      <w:proofErr w:type="gramStart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>legális</w:t>
      </w:r>
      <w:proofErr w:type="gramEnd"/>
      <w:r w:rsidRPr="00C55DD8">
        <w:rPr>
          <w:rFonts w:ascii="Times New Roman" w:eastAsia="Times New Roman" w:hAnsi="Times New Roman"/>
          <w:sz w:val="24"/>
          <w:szCs w:val="24"/>
          <w:lang w:eastAsia="hu-HU"/>
        </w:rPr>
        <w:t xml:space="preserve"> hulladék lerakóhelyen kell elhelyezni és az ilyen módon történő elhelyezést a vonatkozó számla benyújtásával dokumentálni is kell.</w:t>
      </w:r>
    </w:p>
    <w:p w:rsidR="00C55DD8" w:rsidRPr="00C55DD8" w:rsidRDefault="00C55DD8" w:rsidP="00C55DD8">
      <w:pPr>
        <w:spacing w:after="0" w:line="240" w:lineRule="auto"/>
        <w:ind w:left="4140" w:firstLine="1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140" w:firstLine="1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ind w:left="4140" w:firstLine="1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Pr="00C55DD8" w:rsidRDefault="00C55DD8" w:rsidP="00C55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5DD8" w:rsidRDefault="00C55DD8">
      <w:pPr>
        <w:spacing w:after="0" w:line="240" w:lineRule="auto"/>
      </w:pPr>
      <w:r>
        <w:br w:type="page"/>
      </w:r>
    </w:p>
    <w:p w:rsidR="00C55DD8" w:rsidRDefault="00C55DD8" w:rsidP="00C55DD8">
      <w:pPr>
        <w:spacing w:after="0" w:line="240" w:lineRule="auto"/>
        <w:jc w:val="right"/>
      </w:pPr>
      <w:r>
        <w:lastRenderedPageBreak/>
        <w:t>2. melléklet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3158"/>
      </w:tblGrid>
      <w:tr w:rsidR="00C55DD8" w:rsidRPr="00C55DD8" w:rsidTr="00C55DD8">
        <w:trPr>
          <w:trHeight w:val="405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  <w:t>Zöldfelület kimutatás</w:t>
            </w:r>
          </w:p>
        </w:tc>
      </w:tr>
      <w:tr w:rsidR="00C55DD8" w:rsidRPr="00C55DD8" w:rsidTr="00C55DD8">
        <w:trPr>
          <w:trHeight w:val="165"/>
        </w:trPr>
        <w:tc>
          <w:tcPr>
            <w:tcW w:w="6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55DD8" w:rsidRPr="00C55DD8" w:rsidTr="00C55DD8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számú területkategória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Kiemelt területek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Kezelt terület (m2)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Erzsébet tér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5 120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Kapucinus tér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5 088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Szent István tér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17 233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Köztársaság tér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1 058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Polgármesteri Hivatal udvara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800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Bajcsy-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Zs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3 760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Wekerle S. u.-Szabadság </w:t>
            </w:r>
            <w:proofErr w:type="gram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tér-Mónus Illés</w:t>
            </w:r>
            <w:proofErr w:type="gram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u. 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10 764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Deák F. u. körforgalomtól-OTP-ig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2 613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Dózsa 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u. (út és járda között)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8 516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Lamberg kastély udvar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1 900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Müvelődési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ház udvara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1 084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KRESZ park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6 288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Rendelőintézet parkja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12 533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Táncsics u. eleje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1 200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Budai Nagy Antal tér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5 145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Vámos köz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5 236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Vasút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  70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Lovarda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242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Szociális Alapszolgáltatási Központ udvara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2 270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90 920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55DD8" w:rsidRPr="00C55DD8" w:rsidTr="00C55DD8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számú területkategória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Belterjes területek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Kezelt terület (m2)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Kossuth L.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5 450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Táncsics M. u. + a volt mentőállomás körül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19 975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Tábor u. eleje, vége + átjáró József </w:t>
            </w:r>
            <w:proofErr w:type="gram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u.- Kistábor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      13 000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Kórház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        4 740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Széchenyi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7 410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81-es út-Deák F. u. felüljáró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4 650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Hunyadi u. játszótér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8 590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Vámos köz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655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Álmos vezér u., árkok, átjáró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1 960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Dózsa 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11 091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Vértes u. zöldterületei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27 620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Hunyadi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5 357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Újlak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3 822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Cserhát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6 735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Velegi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u. 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ltp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11 015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Velegi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út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      11 648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Béke 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ltp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játszótér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4 420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Győri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10 363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Rákóczi u. átjáróval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23 370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Kodály u.-Dózsa </w:t>
            </w:r>
            <w:proofErr w:type="spellStart"/>
            <w:r w:rsidRPr="00C55D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C55D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 u. közötti területek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16 100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Kodály 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ltp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8 000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Árki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9 195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Körzeti Orvosi rendelők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3 532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Vasút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550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Árpád u. játszótér + gyalogos átjáró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2 976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Cserhát u. garázssor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1 719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Napsugár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400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Vásártér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14 953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Kölcsey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4 700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Hegyalja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875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Zrínyi u.-Gesztenyesor park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8 134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Hegy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190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Honvéd u.+ Petőfi átjáró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973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Nemes u., Mónus Illés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7 990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Perczel u. + templom melletti átjáró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1 165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Gizella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765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Május 1. u. vége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350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Bányász u. átjáró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740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Kiserdő u. átjáró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898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Béke 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ltp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Kisbéri út mellett Izraelita temetőig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27 967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Kert u. eleje, vége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2 553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Bányász u. eleje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2 575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Ifjúság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398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Szent Borbála u. közepe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225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Homoki temető mellett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669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Martinovics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4 212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Major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1 472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Wesselényi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1 490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Mikes K.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8 840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Felsődobos, Móri út, Kiserdő utca, Temető utcája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5 655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Felsődobos 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Ház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1 430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Futár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675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Bartó Béla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7 388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Kisfaludy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430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Csehát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u. -Kodály Z. u. közötti zöldterület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18 410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Major u. -Wesselényi u. átjáró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3 110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Zrínyi u. 36. udvara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965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Vénhegyi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688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Bajcsy 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Zs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2 087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Csókakői út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535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Alkotmány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300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Deák Ferenc u. a Vértes u-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tól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4 261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Klapka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3 136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Vasútállomás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4 974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Béke u. átjáró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172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Lakatos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3 977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Móri SE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30 000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Dózsa 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U. 6. udvara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728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405 398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III. számú területkategória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Külterjes területek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Kezelt terület (m2)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Budai Nagy Antal tér 3. udvara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3 156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Strand előtti közterület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8 112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Győri út a 81-es útig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3 420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Zrínyi utca vége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17 920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Felsődobos Fő u.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9 000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Ény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-i Iparterület nem kiépített rész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21 340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Ény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-i Iparterület kiépített rész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26 350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Ikarus út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16 000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Dózsa 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u. tűzéptelep mögött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6 694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Garázssor mögött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8 358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Csókakői út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15 469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Árki</w:t>
            </w:r>
            <w:proofErr w:type="spell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Puszta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3 000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Tímár puszta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8 000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Lakatos u. iparterület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3 200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Asztalos u.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872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Vásár tér</w:t>
            </w:r>
            <w:proofErr w:type="gramEnd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Lőtér melletti terület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6 440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Orgona u. vége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   624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Tábor u.-Győri u. közötti szakasz a 055 </w:t>
            </w:r>
            <w:proofErr w:type="spellStart"/>
            <w:r w:rsidRPr="00C55D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hrsz.területtel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    1 816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159 771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Mindösszesen</w:t>
            </w:r>
            <w:proofErr w:type="gramStart"/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:I</w:t>
            </w:r>
            <w:proofErr w:type="spellEnd"/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proofErr w:type="gramEnd"/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+II.+III. területkategória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         656 089    </w:t>
            </w:r>
          </w:p>
        </w:tc>
      </w:tr>
      <w:tr w:rsidR="00C55DD8" w:rsidRPr="00C55DD8" w:rsidTr="00C55DD8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C55DD8" w:rsidRDefault="00C55DD8" w:rsidP="00134A8C">
      <w:pPr>
        <w:tabs>
          <w:tab w:val="center" w:pos="2340"/>
          <w:tab w:val="center" w:pos="6840"/>
        </w:tabs>
        <w:spacing w:after="0" w:line="240" w:lineRule="auto"/>
        <w:jc w:val="both"/>
      </w:pPr>
    </w:p>
    <w:p w:rsidR="00C55DD8" w:rsidRDefault="00C55DD8">
      <w:pPr>
        <w:spacing w:after="0" w:line="240" w:lineRule="auto"/>
      </w:pPr>
      <w:r>
        <w:lastRenderedPageBreak/>
        <w:br w:type="page"/>
      </w:r>
    </w:p>
    <w:p w:rsidR="00D80B92" w:rsidRDefault="00C55DD8" w:rsidP="00C55DD8">
      <w:pPr>
        <w:tabs>
          <w:tab w:val="center" w:pos="2340"/>
          <w:tab w:val="center" w:pos="6840"/>
        </w:tabs>
        <w:spacing w:after="0" w:line="240" w:lineRule="auto"/>
        <w:jc w:val="right"/>
      </w:pPr>
      <w:r>
        <w:lastRenderedPageBreak/>
        <w:t>3. melléklet</w:t>
      </w:r>
    </w:p>
    <w:tbl>
      <w:tblPr>
        <w:tblW w:w="7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1189"/>
        <w:gridCol w:w="652"/>
        <w:gridCol w:w="824"/>
        <w:gridCol w:w="885"/>
        <w:gridCol w:w="924"/>
        <w:gridCol w:w="1189"/>
      </w:tblGrid>
      <w:tr w:rsidR="00C55DD8" w:rsidRPr="00C55DD8" w:rsidTr="00C55DD8">
        <w:trPr>
          <w:trHeight w:val="465"/>
        </w:trPr>
        <w:tc>
          <w:tcPr>
            <w:tcW w:w="77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36"/>
                <w:szCs w:val="36"/>
                <w:lang w:eastAsia="hu-HU"/>
              </w:rPr>
              <w:t>Részletes díjtáblázat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315"/>
        </w:trPr>
        <w:tc>
          <w:tcPr>
            <w:tcW w:w="77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Kiemelten kezelendő területeken végzett munka díja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Feladat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Egységár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Összesen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</w:t>
            </w:r>
            <w:proofErr w:type="spellEnd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 Gyep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85 415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256 245,00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85 415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85 415,00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85 415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341 660,00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85 415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8 541,50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85 415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170 830,00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 Cserje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2855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71 375,00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2855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128 475,00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390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Ft/fm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38 220,00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2855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62 810,00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2855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5 710,00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2855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285,50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2855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62 810,00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 Parkfa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80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80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80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21 600,00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416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104 000,00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416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430,00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178 880,00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 Rózsa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2000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50 000,00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2000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170 000,00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2000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90 000,00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2000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50 000,00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2000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70 000,00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2000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4 000,00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2000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 Virágágyak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650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5.1.1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20 800,00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5.1.2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4 800,00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650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5.2.1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7 800,00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5.2.2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1 800,00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650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5.3.1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325 000,00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650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5.4.1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6 500,00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5.4.2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1 500,00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650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5.5.1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7 800,00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5.5.2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1 800,00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650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5.6.1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7 150,00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5.6.2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1 650,00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650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5.6.3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7 150,00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650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3 250,00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650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5.8.1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65,00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6. Nem szilárd </w:t>
            </w:r>
            <w:proofErr w:type="spell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burk</w:t>
            </w:r>
            <w:proofErr w:type="spellEnd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3530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28 240,00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3530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14 120,00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3530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42 360,00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3530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7 060,00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3530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353,00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 Seprés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4 180,00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1 000,00</w:t>
            </w:r>
          </w:p>
        </w:tc>
      </w:tr>
      <w:tr w:rsidR="00C55DD8" w:rsidRPr="00C55DD8" w:rsidTr="00C55DD8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20"/>
                <w:szCs w:val="20"/>
                <w:lang w:eastAsia="hu-HU"/>
              </w:rPr>
            </w:pPr>
            <w:r w:rsidRPr="00C55DD8">
              <w:rPr>
                <w:rFonts w:ascii="Times New Roman CE" w:eastAsia="Times New Roman" w:hAnsi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90920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Végössz</w:t>
            </w:r>
            <w:proofErr w:type="spellEnd"/>
            <w:proofErr w:type="gram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.: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2 505 435,00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90920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Végössz</w:t>
            </w:r>
            <w:proofErr w:type="spellEnd"/>
            <w:proofErr w:type="gram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.: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3 181 902,45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315"/>
        </w:trPr>
        <w:tc>
          <w:tcPr>
            <w:tcW w:w="77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 CE" w:eastAsia="Times New Roman" w:hAnsi="Times New Roman CE"/>
                <w:b/>
                <w:bCs/>
                <w:sz w:val="24"/>
                <w:szCs w:val="24"/>
                <w:lang w:eastAsia="hu-HU"/>
              </w:rPr>
              <w:t>Belterjesen kezelendő területeken végzett munka díja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Egységár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Összesen 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</w:t>
            </w:r>
            <w:proofErr w:type="spellEnd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 Gyep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373 040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1 119 120,00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373 040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373 040,00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373 040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1 492 160,00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373 040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37 304,00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373 040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746 080,00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 Cserje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500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12 500,00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500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22 500,00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210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Ft/fm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20 580,00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500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500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500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50,00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500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 Parkfa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60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60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60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16 200,00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264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66 000,00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264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430,00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113 520,00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 Seprés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3 400,00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8. Játszóterek fenntartása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10 584,00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8.2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65,00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8 190,00</w:t>
            </w:r>
          </w:p>
        </w:tc>
      </w:tr>
      <w:tr w:rsidR="00C55DD8" w:rsidRPr="00C55DD8" w:rsidTr="00C55DD8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20"/>
                <w:szCs w:val="20"/>
                <w:lang w:eastAsia="hu-HU"/>
              </w:rPr>
            </w:pPr>
            <w:r w:rsidRPr="00C55DD8">
              <w:rPr>
                <w:rFonts w:ascii="Times New Roman CE" w:eastAsia="Times New Roman" w:hAnsi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375398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Végössz</w:t>
            </w:r>
            <w:proofErr w:type="spellEnd"/>
            <w:proofErr w:type="gram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.: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4 094 228,00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375398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Végössz</w:t>
            </w:r>
            <w:proofErr w:type="spellEnd"/>
            <w:proofErr w:type="gram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.: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5 199 669,56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315"/>
        </w:trPr>
        <w:tc>
          <w:tcPr>
            <w:tcW w:w="77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Külterjesen kezelendő területeken végzett munka díja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Feladat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Egységár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Összesen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</w:t>
            </w:r>
            <w:proofErr w:type="spellEnd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 Gyep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132 022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396 066,00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132 022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132 022,00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hu-HU"/>
              </w:rPr>
            </w:pPr>
            <w:r w:rsidRPr="00C55DD8">
              <w:rPr>
                <w:rFonts w:ascii="Times New Roman CE" w:eastAsia="Times New Roman" w:hAnsi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2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132 022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Végössz</w:t>
            </w:r>
            <w:proofErr w:type="spellEnd"/>
            <w:proofErr w:type="gram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.: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528 088,00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132 022   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Végössz</w:t>
            </w:r>
            <w:proofErr w:type="spellEnd"/>
            <w:proofErr w:type="gramStart"/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.: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670 671,76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315"/>
        </w:trPr>
        <w:tc>
          <w:tcPr>
            <w:tcW w:w="77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sz w:val="24"/>
                <w:szCs w:val="24"/>
                <w:lang w:eastAsia="hu-HU"/>
              </w:rPr>
            </w:pPr>
            <w:r w:rsidRPr="00C55DD8">
              <w:rPr>
                <w:rFonts w:ascii="Times New Roman CE" w:eastAsia="Times New Roman" w:hAnsi="Times New Roman CE"/>
                <w:b/>
                <w:bCs/>
                <w:sz w:val="24"/>
                <w:szCs w:val="24"/>
                <w:lang w:eastAsia="hu-HU"/>
              </w:rPr>
              <w:t>Munkadíjba nem számító egyéb költségek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C55DD8" w:rsidRPr="00C55DD8" w:rsidTr="00C55DD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szállítás lerakódíjjal együtt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5 715,00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5 715,00</w:t>
            </w:r>
          </w:p>
        </w:tc>
      </w:tr>
      <w:tr w:rsidR="00C55DD8" w:rsidRPr="00C55DD8" w:rsidTr="00C55DD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szállítás lerakódíj nélkül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3 493,00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3 493,00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szállítás óradíj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4 000,00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virágágyöntözés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57,00</w:t>
            </w:r>
          </w:p>
        </w:tc>
      </w:tr>
      <w:tr w:rsidR="00C55DD8" w:rsidRPr="00C55DD8" w:rsidTr="00C55DD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cserepes futó muskátlik öntözése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83,00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fa és cserje öntözés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db/m2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Ft/db/m2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210,00</w:t>
            </w:r>
          </w:p>
        </w:tc>
      </w:tr>
      <w:tr w:rsidR="00C55DD8" w:rsidRPr="00C55DD8" w:rsidTr="00C55DD8">
        <w:trPr>
          <w:trHeight w:val="102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homok kiszedés géppel, elszállítással és lerakóhelyi díjjal együtt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8 255,00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8 255,00</w:t>
            </w:r>
          </w:p>
        </w:tc>
      </w:tr>
      <w:tr w:rsidR="00C55DD8" w:rsidRPr="00C55DD8" w:rsidTr="00C55DD8">
        <w:trPr>
          <w:trHeight w:val="127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homokozó feltöltése géppel, a homok árával és helyszínre szállításának díjával együtt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9 398,00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Ft/m3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9 398,00</w:t>
            </w:r>
          </w:p>
        </w:tc>
      </w:tr>
      <w:tr w:rsidR="00C55DD8" w:rsidRPr="00C55DD8" w:rsidTr="00C55DD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parkfák fenntartása – fatányér kapálása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83,00</w:t>
            </w:r>
          </w:p>
        </w:tc>
      </w:tr>
      <w:tr w:rsidR="00C55DD8" w:rsidRPr="00C55DD8" w:rsidTr="00C55DD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parkfák fenntartása - víztányér készítése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229,00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229,00</w:t>
            </w:r>
          </w:p>
        </w:tc>
      </w:tr>
      <w:tr w:rsidR="00C55DD8" w:rsidRPr="00C55DD8" w:rsidTr="00C55DD8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rezsióradíj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1 588,00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1 588,00</w:t>
            </w:r>
          </w:p>
        </w:tc>
      </w:tr>
      <w:tr w:rsidR="00C55DD8" w:rsidRPr="00C55DD8" w:rsidTr="00C55DD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parkfák állapot felmérése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1 842,00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Ft/db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8" w:rsidRP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DD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1 842,00</w:t>
            </w:r>
          </w:p>
        </w:tc>
      </w:tr>
    </w:tbl>
    <w:p w:rsidR="00C55DD8" w:rsidRDefault="00C55DD8" w:rsidP="00C55DD8">
      <w:pPr>
        <w:tabs>
          <w:tab w:val="center" w:pos="2340"/>
          <w:tab w:val="center" w:pos="6840"/>
        </w:tabs>
        <w:spacing w:after="0" w:line="240" w:lineRule="auto"/>
      </w:pPr>
    </w:p>
    <w:sectPr w:rsidR="00C5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48" w:rsidRDefault="004D6948">
      <w:pPr>
        <w:spacing w:after="0" w:line="240" w:lineRule="auto"/>
      </w:pPr>
      <w:r>
        <w:separator/>
      </w:r>
    </w:p>
  </w:endnote>
  <w:endnote w:type="continuationSeparator" w:id="0">
    <w:p w:rsidR="004D6948" w:rsidRDefault="004D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E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D8" w:rsidRDefault="00C55DD8" w:rsidP="00E616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55DD8" w:rsidRDefault="00C55DD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D8" w:rsidRPr="00E61627" w:rsidRDefault="00C55DD8" w:rsidP="00E61627">
    <w:pPr>
      <w:pStyle w:val="llb"/>
      <w:framePr w:wrap="around" w:vAnchor="text" w:hAnchor="margin" w:xAlign="right" w:y="1"/>
      <w:rPr>
        <w:rStyle w:val="Oldalszm"/>
        <w:sz w:val="24"/>
        <w:szCs w:val="24"/>
      </w:rPr>
    </w:pPr>
    <w:r w:rsidRPr="00E61627">
      <w:rPr>
        <w:rStyle w:val="Oldalszm"/>
        <w:sz w:val="24"/>
        <w:szCs w:val="24"/>
      </w:rPr>
      <w:fldChar w:fldCharType="begin"/>
    </w:r>
    <w:r w:rsidRPr="00E61627">
      <w:rPr>
        <w:rStyle w:val="Oldalszm"/>
        <w:sz w:val="24"/>
        <w:szCs w:val="24"/>
      </w:rPr>
      <w:instrText xml:space="preserve">PAGE  </w:instrText>
    </w:r>
    <w:r w:rsidRPr="00E61627">
      <w:rPr>
        <w:rStyle w:val="Oldalszm"/>
        <w:sz w:val="24"/>
        <w:szCs w:val="24"/>
      </w:rPr>
      <w:fldChar w:fldCharType="separate"/>
    </w:r>
    <w:r w:rsidR="00B721A3">
      <w:rPr>
        <w:rStyle w:val="Oldalszm"/>
        <w:noProof/>
        <w:sz w:val="24"/>
        <w:szCs w:val="24"/>
      </w:rPr>
      <w:t>24</w:t>
    </w:r>
    <w:r w:rsidRPr="00E61627">
      <w:rPr>
        <w:rStyle w:val="Oldalszm"/>
        <w:sz w:val="24"/>
        <w:szCs w:val="24"/>
      </w:rPr>
      <w:fldChar w:fldCharType="end"/>
    </w:r>
  </w:p>
  <w:p w:rsidR="00C55DD8" w:rsidRDefault="00C55DD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48" w:rsidRDefault="004D6948">
      <w:pPr>
        <w:spacing w:after="0" w:line="240" w:lineRule="auto"/>
      </w:pPr>
      <w:r>
        <w:separator/>
      </w:r>
    </w:p>
  </w:footnote>
  <w:footnote w:type="continuationSeparator" w:id="0">
    <w:p w:rsidR="004D6948" w:rsidRDefault="004D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D8" w:rsidRDefault="00C55DD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55DD8" w:rsidRDefault="00C55D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AB3"/>
    <w:multiLevelType w:val="hybridMultilevel"/>
    <w:tmpl w:val="F3A22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CA9"/>
    <w:multiLevelType w:val="hybridMultilevel"/>
    <w:tmpl w:val="7F428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7594"/>
    <w:multiLevelType w:val="hybridMultilevel"/>
    <w:tmpl w:val="1234D748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0387250"/>
    <w:multiLevelType w:val="hybridMultilevel"/>
    <w:tmpl w:val="7BB8A41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75C5A"/>
    <w:multiLevelType w:val="hybridMultilevel"/>
    <w:tmpl w:val="54D028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30336"/>
    <w:multiLevelType w:val="multilevel"/>
    <w:tmpl w:val="B9765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8626C2"/>
    <w:multiLevelType w:val="hybridMultilevel"/>
    <w:tmpl w:val="B380C8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C9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F1268"/>
    <w:multiLevelType w:val="multilevel"/>
    <w:tmpl w:val="8A509D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ADE0F91"/>
    <w:multiLevelType w:val="hybridMultilevel"/>
    <w:tmpl w:val="BAAA7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21214"/>
    <w:rsid w:val="000320D7"/>
    <w:rsid w:val="000F395D"/>
    <w:rsid w:val="00134A8C"/>
    <w:rsid w:val="00191E34"/>
    <w:rsid w:val="0021624C"/>
    <w:rsid w:val="00263688"/>
    <w:rsid w:val="002E2A48"/>
    <w:rsid w:val="00310CD5"/>
    <w:rsid w:val="003E7F53"/>
    <w:rsid w:val="004478A4"/>
    <w:rsid w:val="00454191"/>
    <w:rsid w:val="00471031"/>
    <w:rsid w:val="004D6948"/>
    <w:rsid w:val="004E723F"/>
    <w:rsid w:val="00574B9E"/>
    <w:rsid w:val="00692355"/>
    <w:rsid w:val="007015BF"/>
    <w:rsid w:val="007B4EC4"/>
    <w:rsid w:val="008F66E9"/>
    <w:rsid w:val="0091007F"/>
    <w:rsid w:val="009620AF"/>
    <w:rsid w:val="009633E0"/>
    <w:rsid w:val="00A10B13"/>
    <w:rsid w:val="00A10F84"/>
    <w:rsid w:val="00B0799F"/>
    <w:rsid w:val="00B17B9F"/>
    <w:rsid w:val="00B721A3"/>
    <w:rsid w:val="00C04A09"/>
    <w:rsid w:val="00C545E3"/>
    <w:rsid w:val="00C55DD8"/>
    <w:rsid w:val="00C833EC"/>
    <w:rsid w:val="00CE2CE8"/>
    <w:rsid w:val="00D80B92"/>
    <w:rsid w:val="00DF1F1E"/>
    <w:rsid w:val="00EC3CA3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315B21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91E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91E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191E3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91E3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191E3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91E3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E34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rsid w:val="00C55D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55DD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55DD8"/>
  </w:style>
  <w:style w:type="paragraph" w:styleId="llb">
    <w:name w:val="footer"/>
    <w:basedOn w:val="Norml"/>
    <w:link w:val="llbChar"/>
    <w:rsid w:val="00C55D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55D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55DD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55DD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5DD8"/>
    <w:rPr>
      <w:color w:val="800080"/>
      <w:u w:val="single"/>
    </w:rPr>
  </w:style>
  <w:style w:type="paragraph" w:customStyle="1" w:styleId="msonormal0">
    <w:name w:val="msonormal"/>
    <w:basedOn w:val="Norml"/>
    <w:rsid w:val="00C55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3">
    <w:name w:val="xl63"/>
    <w:basedOn w:val="Norml"/>
    <w:rsid w:val="00C55D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4">
    <w:name w:val="xl64"/>
    <w:basedOn w:val="Norml"/>
    <w:rsid w:val="00C55D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5">
    <w:name w:val="xl65"/>
    <w:basedOn w:val="Norml"/>
    <w:rsid w:val="00C55D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6">
    <w:name w:val="xl66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7">
    <w:name w:val="xl67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C55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C55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0">
    <w:name w:val="xl70"/>
    <w:basedOn w:val="Norml"/>
    <w:rsid w:val="00C55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1">
    <w:name w:val="xl71"/>
    <w:basedOn w:val="Norml"/>
    <w:rsid w:val="00C55D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2">
    <w:name w:val="xl72"/>
    <w:basedOn w:val="Norml"/>
    <w:rsid w:val="00C55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3">
    <w:name w:val="xl73"/>
    <w:basedOn w:val="Norml"/>
    <w:rsid w:val="00C55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4">
    <w:name w:val="xl74"/>
    <w:basedOn w:val="Norml"/>
    <w:rsid w:val="00C55D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5">
    <w:name w:val="xl75"/>
    <w:basedOn w:val="Norml"/>
    <w:rsid w:val="00C55D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6">
    <w:name w:val="xl76"/>
    <w:basedOn w:val="Norml"/>
    <w:rsid w:val="00C55D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7">
    <w:name w:val="xl77"/>
    <w:basedOn w:val="Norml"/>
    <w:rsid w:val="00C55D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8">
    <w:name w:val="xl78"/>
    <w:basedOn w:val="Norml"/>
    <w:rsid w:val="00C55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9">
    <w:name w:val="xl79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0">
    <w:name w:val="xl80"/>
    <w:basedOn w:val="Norml"/>
    <w:rsid w:val="00C55D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C55D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3">
    <w:name w:val="xl83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4">
    <w:name w:val="xl84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5">
    <w:name w:val="xl85"/>
    <w:basedOn w:val="Norml"/>
    <w:rsid w:val="00C55D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6">
    <w:name w:val="xl86"/>
    <w:basedOn w:val="Norml"/>
    <w:rsid w:val="00C55D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C55D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8">
    <w:name w:val="xl88"/>
    <w:basedOn w:val="Norml"/>
    <w:rsid w:val="00C55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9">
    <w:name w:val="xl89"/>
    <w:basedOn w:val="Norml"/>
    <w:rsid w:val="00C55D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0">
    <w:name w:val="xl90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1">
    <w:name w:val="xl91"/>
    <w:basedOn w:val="Norml"/>
    <w:rsid w:val="00C55D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C55D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3">
    <w:name w:val="xl93"/>
    <w:basedOn w:val="Norml"/>
    <w:rsid w:val="00C55D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4">
    <w:name w:val="xl94"/>
    <w:basedOn w:val="Norml"/>
    <w:rsid w:val="00C55D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5">
    <w:name w:val="xl95"/>
    <w:basedOn w:val="Norml"/>
    <w:rsid w:val="00C55D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6">
    <w:name w:val="xl96"/>
    <w:basedOn w:val="Norml"/>
    <w:rsid w:val="00C55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7">
    <w:name w:val="xl97"/>
    <w:basedOn w:val="Norml"/>
    <w:rsid w:val="00C55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8">
    <w:name w:val="xl98"/>
    <w:basedOn w:val="Norml"/>
    <w:rsid w:val="00C55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9">
    <w:name w:val="xl99"/>
    <w:basedOn w:val="Norml"/>
    <w:rsid w:val="00C55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C55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C55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C55D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C55D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C55D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C55D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6">
    <w:name w:val="xl106"/>
    <w:basedOn w:val="Norml"/>
    <w:rsid w:val="00C55D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7">
    <w:name w:val="xl107"/>
    <w:basedOn w:val="Norml"/>
    <w:rsid w:val="00C55D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8">
    <w:name w:val="xl108"/>
    <w:basedOn w:val="Norml"/>
    <w:rsid w:val="00C55D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9">
    <w:name w:val="xl109"/>
    <w:basedOn w:val="Norml"/>
    <w:rsid w:val="00C55D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0">
    <w:name w:val="xl110"/>
    <w:basedOn w:val="Norml"/>
    <w:rsid w:val="00C55D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1">
    <w:name w:val="xl111"/>
    <w:basedOn w:val="Norml"/>
    <w:rsid w:val="00C55D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C55D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C55D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C55D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C55D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7">
    <w:name w:val="xl117"/>
    <w:basedOn w:val="Norml"/>
    <w:rsid w:val="00C55D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8">
    <w:name w:val="xl118"/>
    <w:basedOn w:val="Norml"/>
    <w:rsid w:val="00C55D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C55D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1">
    <w:name w:val="xl121"/>
    <w:basedOn w:val="Norml"/>
    <w:rsid w:val="00C55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3">
    <w:name w:val="xl123"/>
    <w:basedOn w:val="Norml"/>
    <w:rsid w:val="00C55D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4">
    <w:name w:val="xl124"/>
    <w:basedOn w:val="Norml"/>
    <w:rsid w:val="00C55D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5">
    <w:name w:val="xl125"/>
    <w:basedOn w:val="Norml"/>
    <w:rsid w:val="00C55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6">
    <w:name w:val="xl126"/>
    <w:basedOn w:val="Norml"/>
    <w:rsid w:val="00C55D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C55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9">
    <w:name w:val="xl129"/>
    <w:basedOn w:val="Norml"/>
    <w:rsid w:val="00C55D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0">
    <w:name w:val="xl130"/>
    <w:basedOn w:val="Norml"/>
    <w:rsid w:val="00C55D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1">
    <w:name w:val="xl131"/>
    <w:basedOn w:val="Norml"/>
    <w:rsid w:val="00C55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2">
    <w:name w:val="xl132"/>
    <w:basedOn w:val="Norml"/>
    <w:rsid w:val="00C55D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C55D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C55D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C55D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6">
    <w:name w:val="xl136"/>
    <w:basedOn w:val="Norml"/>
    <w:rsid w:val="00C55D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7">
    <w:name w:val="xl137"/>
    <w:basedOn w:val="Norml"/>
    <w:rsid w:val="00C55D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8">
    <w:name w:val="xl138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9">
    <w:name w:val="xl139"/>
    <w:basedOn w:val="Norml"/>
    <w:rsid w:val="00C55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40">
    <w:name w:val="xl140"/>
    <w:basedOn w:val="Norml"/>
    <w:rsid w:val="00C55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41">
    <w:name w:val="xl141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42">
    <w:name w:val="xl142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43">
    <w:name w:val="xl143"/>
    <w:basedOn w:val="Norml"/>
    <w:rsid w:val="00C55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hu-HU"/>
    </w:rPr>
  </w:style>
  <w:style w:type="paragraph" w:customStyle="1" w:styleId="xl144">
    <w:name w:val="xl144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hu-HU"/>
    </w:rPr>
  </w:style>
  <w:style w:type="paragraph" w:customStyle="1" w:styleId="xl145">
    <w:name w:val="xl145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hu-HU"/>
    </w:rPr>
  </w:style>
  <w:style w:type="paragraph" w:customStyle="1" w:styleId="xl146">
    <w:name w:val="xl146"/>
    <w:basedOn w:val="Norml"/>
    <w:rsid w:val="00C55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/>
      <w:b/>
      <w:bCs/>
      <w:sz w:val="24"/>
      <w:szCs w:val="24"/>
      <w:lang w:eastAsia="hu-HU"/>
    </w:rPr>
  </w:style>
  <w:style w:type="paragraph" w:customStyle="1" w:styleId="xl147">
    <w:name w:val="xl147"/>
    <w:basedOn w:val="Norml"/>
    <w:rsid w:val="00C55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/>
      <w:sz w:val="24"/>
      <w:szCs w:val="24"/>
      <w:lang w:eastAsia="hu-HU"/>
    </w:rPr>
  </w:style>
  <w:style w:type="paragraph" w:customStyle="1" w:styleId="xl148">
    <w:name w:val="xl148"/>
    <w:basedOn w:val="Norml"/>
    <w:rsid w:val="00C55D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/>
      <w:sz w:val="24"/>
      <w:szCs w:val="24"/>
      <w:lang w:eastAsia="hu-HU"/>
    </w:rPr>
  </w:style>
  <w:style w:type="paragraph" w:customStyle="1" w:styleId="xl149">
    <w:name w:val="xl149"/>
    <w:basedOn w:val="Norml"/>
    <w:rsid w:val="00C55D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/>
      <w:sz w:val="24"/>
      <w:szCs w:val="24"/>
      <w:lang w:eastAsia="hu-HU"/>
    </w:rPr>
  </w:style>
  <w:style w:type="paragraph" w:customStyle="1" w:styleId="xl150">
    <w:name w:val="xl150"/>
    <w:basedOn w:val="Norml"/>
    <w:rsid w:val="00C55D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/>
      <w:sz w:val="24"/>
      <w:szCs w:val="24"/>
      <w:lang w:eastAsia="hu-HU"/>
    </w:rPr>
  </w:style>
  <w:style w:type="paragraph" w:customStyle="1" w:styleId="xl151">
    <w:name w:val="xl151"/>
    <w:basedOn w:val="Norml"/>
    <w:rsid w:val="00C55D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52">
    <w:name w:val="xl152"/>
    <w:basedOn w:val="Norml"/>
    <w:rsid w:val="00C55D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/>
      <w:b/>
      <w:bCs/>
      <w:sz w:val="24"/>
      <w:szCs w:val="24"/>
      <w:lang w:eastAsia="hu-HU"/>
    </w:rPr>
  </w:style>
  <w:style w:type="paragraph" w:customStyle="1" w:styleId="xl153">
    <w:name w:val="xl153"/>
    <w:basedOn w:val="Norml"/>
    <w:rsid w:val="00C55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/>
      <w:b/>
      <w:bCs/>
      <w:sz w:val="24"/>
      <w:szCs w:val="24"/>
      <w:lang w:eastAsia="hu-HU"/>
    </w:rPr>
  </w:style>
  <w:style w:type="paragraph" w:customStyle="1" w:styleId="xl154">
    <w:name w:val="xl154"/>
    <w:basedOn w:val="Norml"/>
    <w:rsid w:val="00C55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5144</Words>
  <Characters>35496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4</cp:revision>
  <cp:lastPrinted>2016-07-19T14:18:00Z</cp:lastPrinted>
  <dcterms:created xsi:type="dcterms:W3CDTF">2016-07-14T11:27:00Z</dcterms:created>
  <dcterms:modified xsi:type="dcterms:W3CDTF">2016-07-19T14:24:00Z</dcterms:modified>
</cp:coreProperties>
</file>