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4B50A5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A5372F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</w:t>
      </w:r>
      <w:r w:rsidR="004E723F">
        <w:rPr>
          <w:rFonts w:ascii="Arial" w:hAnsi="Arial" w:cs="Arial"/>
          <w:b/>
          <w:bCs/>
          <w:sz w:val="24"/>
          <w:szCs w:val="24"/>
        </w:rPr>
        <w:t>6</w:t>
      </w:r>
      <w:r w:rsidR="00EC3CA3">
        <w:rPr>
          <w:rFonts w:ascii="Arial" w:hAnsi="Arial" w:cs="Arial"/>
          <w:b/>
          <w:bCs/>
          <w:sz w:val="24"/>
          <w:szCs w:val="24"/>
        </w:rPr>
        <w:t>. (</w:t>
      </w:r>
      <w:r w:rsidR="00021214">
        <w:rPr>
          <w:rFonts w:ascii="Arial" w:hAnsi="Arial" w:cs="Arial"/>
          <w:b/>
          <w:bCs/>
          <w:sz w:val="24"/>
          <w:szCs w:val="24"/>
        </w:rPr>
        <w:t>I</w:t>
      </w:r>
      <w:r w:rsidR="003E7F53">
        <w:rPr>
          <w:rFonts w:ascii="Arial" w:hAnsi="Arial" w:cs="Arial"/>
          <w:b/>
          <w:bCs/>
          <w:sz w:val="24"/>
          <w:szCs w:val="24"/>
        </w:rPr>
        <w:t>I</w:t>
      </w:r>
      <w:r w:rsidR="00EC3CA3">
        <w:rPr>
          <w:rFonts w:ascii="Arial" w:hAnsi="Arial" w:cs="Arial"/>
          <w:b/>
          <w:bCs/>
          <w:sz w:val="24"/>
          <w:szCs w:val="24"/>
        </w:rPr>
        <w:t>I.</w:t>
      </w:r>
      <w:r w:rsidR="003E7F53">
        <w:rPr>
          <w:rFonts w:ascii="Arial" w:hAnsi="Arial" w:cs="Arial"/>
          <w:b/>
          <w:bCs/>
          <w:sz w:val="24"/>
          <w:szCs w:val="24"/>
        </w:rPr>
        <w:t>30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Pr="00A5372F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5372F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4B50A5" w:rsidRPr="00A5372F" w:rsidRDefault="004B50A5" w:rsidP="004B50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5372F" w:rsidRPr="00A5372F" w:rsidRDefault="00A5372F" w:rsidP="00A5372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u-HU"/>
        </w:rPr>
      </w:pPr>
      <w:proofErr w:type="gramStart"/>
      <w:r w:rsidRPr="00A5372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A5372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MÓRHŐ Kft. javadalmazási szabályzata tárgyában</w:t>
      </w:r>
    </w:p>
    <w:p w:rsidR="00A5372F" w:rsidRPr="00A5372F" w:rsidRDefault="00A5372F" w:rsidP="00A5372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5372F" w:rsidRPr="00A5372F" w:rsidRDefault="00A5372F" w:rsidP="00A5372F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zh-CN" w:bidi="hi-IN"/>
        </w:rPr>
      </w:pPr>
    </w:p>
    <w:p w:rsidR="00A5372F" w:rsidRPr="00A5372F" w:rsidRDefault="00A5372F" w:rsidP="00A537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5372F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hatályon kívül helyezi a 185/2006. (VIII.30.) és a 124/2010. (IV.24.) Kt. határozatokkal módosított 257/2003. (XI.26.) Kt. határozatát.</w:t>
      </w:r>
    </w:p>
    <w:p w:rsidR="00A5372F" w:rsidRPr="00A5372F" w:rsidRDefault="00A5372F" w:rsidP="00A537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5372F" w:rsidRPr="00A5372F" w:rsidRDefault="00A5372F" w:rsidP="00A537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5372F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az alapító részéről jóváhagyja a MÓRHŐ Kft. vezető tisztségviselőinek, felügyelőbizottsági tagjainak és vezető állású munkavállalóinak javadalmazásáról szóló – 2009. évi CXXII. törvény 5.§ (3) bekezdésében előírt – 1. mellékletben foglalt szabályzatot. Egyúttal felhatalmazást ad a szabályzat cégbírósághoz történő benyújtására.</w:t>
      </w:r>
    </w:p>
    <w:p w:rsidR="00A5372F" w:rsidRPr="00A5372F" w:rsidRDefault="00A5372F" w:rsidP="00A537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5372F" w:rsidRPr="00A5372F" w:rsidRDefault="00A5372F" w:rsidP="00A537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5372F" w:rsidRPr="00A5372F" w:rsidRDefault="00A5372F" w:rsidP="00A537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5372F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A5372F">
        <w:rPr>
          <w:rFonts w:ascii="Arial" w:eastAsia="Times New Roman" w:hAnsi="Arial" w:cs="Arial"/>
          <w:sz w:val="24"/>
          <w:szCs w:val="24"/>
          <w:lang w:eastAsia="hu-HU"/>
        </w:rPr>
        <w:t>: 2016. április 30.</w:t>
      </w:r>
    </w:p>
    <w:p w:rsidR="00A5372F" w:rsidRPr="00A5372F" w:rsidRDefault="00A5372F" w:rsidP="00A537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5372F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A5372F">
        <w:rPr>
          <w:rFonts w:ascii="Arial" w:eastAsia="Times New Roman" w:hAnsi="Arial" w:cs="Arial"/>
          <w:sz w:val="24"/>
          <w:szCs w:val="24"/>
          <w:lang w:eastAsia="hu-HU"/>
        </w:rPr>
        <w:t>: MÓRHŐ Kft. ügyvezetője (Költségvetési és Adóügyi Iroda)</w:t>
      </w:r>
    </w:p>
    <w:p w:rsidR="00A5372F" w:rsidRPr="00A5372F" w:rsidRDefault="00A5372F" w:rsidP="00A537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42C96" w:rsidRPr="00A5372F" w:rsidRDefault="00142C96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1599A" w:rsidRPr="00A5372F" w:rsidRDefault="00D1599A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F3453" w:rsidRPr="00DA44F4" w:rsidRDefault="00FF3453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92080F" w:rsidRDefault="00C833EC" w:rsidP="00134A8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92080F" w:rsidRDefault="00920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92080F" w:rsidRPr="00216C39" w:rsidRDefault="0092080F" w:rsidP="0092080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u-HU"/>
        </w:rPr>
      </w:pPr>
      <w:r w:rsidRPr="00216C39">
        <w:rPr>
          <w:rFonts w:ascii="Arial" w:eastAsia="Times New Roman" w:hAnsi="Arial" w:cs="Arial"/>
          <w:sz w:val="24"/>
          <w:szCs w:val="24"/>
          <w:lang w:eastAsia="hu-HU"/>
        </w:rPr>
        <w:lastRenderedPageBreak/>
        <w:t>1. melléklet az 5</w:t>
      </w:r>
      <w:r>
        <w:rPr>
          <w:rFonts w:ascii="Arial" w:eastAsia="Times New Roman" w:hAnsi="Arial" w:cs="Arial"/>
          <w:sz w:val="24"/>
          <w:szCs w:val="24"/>
          <w:lang w:eastAsia="hu-HU"/>
        </w:rPr>
        <w:t>5</w:t>
      </w:r>
      <w:r w:rsidRPr="00216C39">
        <w:rPr>
          <w:rFonts w:ascii="Arial" w:eastAsia="Times New Roman" w:hAnsi="Arial" w:cs="Arial"/>
          <w:sz w:val="24"/>
          <w:szCs w:val="24"/>
          <w:lang w:eastAsia="hu-HU"/>
        </w:rPr>
        <w:t>/2016. Kt. határozathoz</w:t>
      </w:r>
    </w:p>
    <w:p w:rsidR="0092080F" w:rsidRPr="0092080F" w:rsidRDefault="0092080F" w:rsidP="0092080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b/>
          <w:caps/>
          <w:sz w:val="24"/>
          <w:szCs w:val="24"/>
          <w:lang w:eastAsia="hu-HU"/>
        </w:rPr>
        <w:t>JAVADALMAZÁSI SZABÁLYZAT</w:t>
      </w:r>
    </w:p>
    <w:p w:rsidR="0092080F" w:rsidRPr="0092080F" w:rsidRDefault="0092080F" w:rsidP="009208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</w:pPr>
      <w:proofErr w:type="gramStart"/>
      <w:r w:rsidRPr="0092080F"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  <w:t>a</w:t>
      </w:r>
      <w:proofErr w:type="gramEnd"/>
      <w:r w:rsidRPr="0092080F"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  <w:t xml:space="preserve"> MÓRHŐ Kft. vezető tisztségviselőinek, felügyelőbizottsági tagjainak és vezető állású munkavállalóinak javadalmazásáról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Default="0092080F" w:rsidP="0092080F">
      <w:pPr>
        <w:spacing w:after="120" w:line="240" w:lineRule="auto"/>
        <w:ind w:hanging="142"/>
        <w:jc w:val="center"/>
        <w:rPr>
          <w:rFonts w:ascii="Arial" w:eastAsia="Times New Roman" w:hAnsi="Arial" w:cs="Arial"/>
          <w:b/>
          <w:sz w:val="24"/>
          <w:szCs w:val="20"/>
          <w:lang w:eastAsia="hu-HU"/>
        </w:rPr>
      </w:pPr>
    </w:p>
    <w:p w:rsidR="0092080F" w:rsidRPr="0092080F" w:rsidRDefault="0092080F" w:rsidP="0092080F">
      <w:pPr>
        <w:spacing w:after="120" w:line="240" w:lineRule="auto"/>
        <w:ind w:hanging="142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GoBack"/>
      <w:bookmarkEnd w:id="0"/>
      <w:r w:rsidRPr="0092080F">
        <w:rPr>
          <w:rFonts w:ascii="Arial" w:eastAsia="Times New Roman" w:hAnsi="Arial" w:cs="Arial"/>
          <w:b/>
          <w:sz w:val="24"/>
          <w:szCs w:val="20"/>
          <w:lang w:eastAsia="hu-HU"/>
        </w:rPr>
        <w:t>I.</w:t>
      </w:r>
      <w:r w:rsidRPr="0092080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gramStart"/>
      <w:r w:rsidRPr="0092080F">
        <w:rPr>
          <w:rFonts w:ascii="Arial" w:eastAsia="Times New Roman" w:hAnsi="Arial" w:cs="Arial"/>
          <w:b/>
          <w:sz w:val="24"/>
          <w:szCs w:val="24"/>
          <w:lang w:eastAsia="hu-HU"/>
        </w:rPr>
        <w:t>A</w:t>
      </w:r>
      <w:proofErr w:type="gramEnd"/>
      <w:r w:rsidRPr="0092080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szabályzat célja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>A szabályzat célja, hogy a köztulajdonban álló gazdasági társaságok takarékosabb működéséről szóló 2009. évi CXXII. törvény 5. §-</w:t>
      </w:r>
      <w:proofErr w:type="spellStart"/>
      <w:r w:rsidRPr="0092080F">
        <w:rPr>
          <w:rFonts w:ascii="Arial" w:eastAsia="Times New Roman" w:hAnsi="Arial" w:cs="Arial"/>
          <w:sz w:val="24"/>
          <w:szCs w:val="24"/>
          <w:lang w:eastAsia="hu-HU"/>
        </w:rPr>
        <w:t>ának</w:t>
      </w:r>
      <w:proofErr w:type="spellEnd"/>
      <w:r w:rsidRPr="0092080F">
        <w:rPr>
          <w:rFonts w:ascii="Arial" w:eastAsia="Times New Roman" w:hAnsi="Arial" w:cs="Arial"/>
          <w:sz w:val="24"/>
          <w:szCs w:val="24"/>
          <w:lang w:eastAsia="hu-HU"/>
        </w:rPr>
        <w:t xml:space="preserve"> előírásai szerint rendelkezzen a </w:t>
      </w:r>
      <w:proofErr w:type="gramStart"/>
      <w:r w:rsidRPr="0092080F">
        <w:rPr>
          <w:rFonts w:ascii="Arial" w:eastAsia="Times New Roman" w:hAnsi="Arial" w:cs="Arial"/>
          <w:sz w:val="24"/>
          <w:szCs w:val="24"/>
          <w:lang w:eastAsia="hu-HU"/>
        </w:rPr>
        <w:t>társaság vezető</w:t>
      </w:r>
      <w:proofErr w:type="gramEnd"/>
      <w:r w:rsidRPr="0092080F">
        <w:rPr>
          <w:rFonts w:ascii="Arial" w:eastAsia="Times New Roman" w:hAnsi="Arial" w:cs="Arial"/>
          <w:sz w:val="24"/>
          <w:szCs w:val="24"/>
          <w:lang w:eastAsia="hu-HU"/>
        </w:rPr>
        <w:t xml:space="preserve"> tisztségviselőjének, felügyelőbizottsági tagjainak, valamint a munka törvénykönyvéről szóló 2012. évi I. törvény (a továbbiakban: Mt.) 208. §-</w:t>
      </w:r>
      <w:proofErr w:type="spellStart"/>
      <w:r w:rsidRPr="0092080F">
        <w:rPr>
          <w:rFonts w:ascii="Arial" w:eastAsia="Times New Roman" w:hAnsi="Arial" w:cs="Arial"/>
          <w:sz w:val="24"/>
          <w:szCs w:val="24"/>
          <w:lang w:eastAsia="hu-HU"/>
        </w:rPr>
        <w:t>ának</w:t>
      </w:r>
      <w:proofErr w:type="spellEnd"/>
      <w:r w:rsidRPr="0092080F">
        <w:rPr>
          <w:rFonts w:ascii="Arial" w:eastAsia="Times New Roman" w:hAnsi="Arial" w:cs="Arial"/>
          <w:sz w:val="24"/>
          <w:szCs w:val="24"/>
          <w:lang w:eastAsia="hu-HU"/>
        </w:rPr>
        <w:t xml:space="preserve"> hatálya alá eső vezető állású munkavállalóinak javadalmazásáról, továbbá a jogviszony megszűnése esetére biztosított juttatások módjának, mértékének elveiről, annak rendszeréről.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II. </w:t>
      </w:r>
      <w:proofErr w:type="gramStart"/>
      <w:r w:rsidRPr="0092080F">
        <w:rPr>
          <w:rFonts w:ascii="Arial" w:eastAsia="Times New Roman" w:hAnsi="Arial" w:cs="Arial"/>
          <w:b/>
          <w:sz w:val="24"/>
          <w:szCs w:val="24"/>
          <w:lang w:eastAsia="hu-HU"/>
        </w:rPr>
        <w:t>A</w:t>
      </w:r>
      <w:proofErr w:type="gramEnd"/>
      <w:r w:rsidRPr="0092080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szabályzat hatálya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>A szabályzat személyi hatálya kiterjed:</w:t>
      </w:r>
    </w:p>
    <w:p w:rsidR="0092080F" w:rsidRPr="0092080F" w:rsidRDefault="0092080F" w:rsidP="0092080F">
      <w:pPr>
        <w:numPr>
          <w:ilvl w:val="0"/>
          <w:numId w:val="5"/>
        </w:num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>a vezető tisztségviselőre (a továbbiakban: ügyvezető),</w:t>
      </w:r>
    </w:p>
    <w:p w:rsidR="0092080F" w:rsidRPr="0092080F" w:rsidRDefault="0092080F" w:rsidP="0092080F">
      <w:pPr>
        <w:numPr>
          <w:ilvl w:val="0"/>
          <w:numId w:val="5"/>
        </w:num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>a felügyelőbizottság tagjaira (a továbbiakban: tisztségviselők).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>A társaságnál az ügyvezetőn kívül nem áll munkaviszonyban a Mt. 208. §-</w:t>
      </w:r>
      <w:proofErr w:type="spellStart"/>
      <w:r w:rsidRPr="0092080F">
        <w:rPr>
          <w:rFonts w:ascii="Arial" w:eastAsia="Times New Roman" w:hAnsi="Arial" w:cs="Arial"/>
          <w:sz w:val="24"/>
          <w:szCs w:val="24"/>
          <w:lang w:eastAsia="hu-HU"/>
        </w:rPr>
        <w:t>ának</w:t>
      </w:r>
      <w:proofErr w:type="spellEnd"/>
      <w:r w:rsidRPr="0092080F">
        <w:rPr>
          <w:rFonts w:ascii="Arial" w:eastAsia="Times New Roman" w:hAnsi="Arial" w:cs="Arial"/>
          <w:sz w:val="24"/>
          <w:szCs w:val="24"/>
          <w:lang w:eastAsia="hu-HU"/>
        </w:rPr>
        <w:t xml:space="preserve"> hatálya alá eső vezető állású munkavállaló.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>A szabályzat tárgyi hatálya alá tartozik:</w:t>
      </w:r>
    </w:p>
    <w:p w:rsidR="0092080F" w:rsidRPr="0092080F" w:rsidRDefault="0092080F" w:rsidP="0092080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92080F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92080F">
        <w:rPr>
          <w:rFonts w:ascii="Arial" w:eastAsia="Times New Roman" w:hAnsi="Arial" w:cs="Arial"/>
          <w:sz w:val="24"/>
          <w:szCs w:val="24"/>
          <w:lang w:eastAsia="hu-HU"/>
        </w:rPr>
        <w:t xml:space="preserve"> szabályzat személyi hatálya alá tartozó személyek részére kifizetésre kerülő munkabér, prémium, jutalom, tiszteletdíj.</w:t>
      </w:r>
    </w:p>
    <w:p w:rsidR="0092080F" w:rsidRPr="0092080F" w:rsidRDefault="0092080F" w:rsidP="0092080F">
      <w:pPr>
        <w:spacing w:after="0" w:line="240" w:lineRule="auto"/>
        <w:ind w:left="426" w:hanging="56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ind w:left="426" w:hanging="56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ind w:left="426" w:hanging="568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b/>
          <w:sz w:val="24"/>
          <w:szCs w:val="24"/>
          <w:lang w:eastAsia="hu-HU"/>
        </w:rPr>
        <w:t>III. Az ügyvezető javadalmazása</w:t>
      </w:r>
    </w:p>
    <w:p w:rsidR="0092080F" w:rsidRPr="0092080F" w:rsidRDefault="0092080F" w:rsidP="0092080F">
      <w:pPr>
        <w:spacing w:after="0" w:line="240" w:lineRule="auto"/>
        <w:ind w:left="426" w:hanging="56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ind w:left="426" w:hanging="56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bCs/>
          <w:sz w:val="24"/>
          <w:szCs w:val="24"/>
          <w:lang w:eastAsia="hu-HU"/>
        </w:rPr>
        <w:t>Az ügyvezető munkáját munkaviszonyban látja el, amely után személyi alapbérre és Mór Városi Önkormányzat Képviselő-testülete által meghatározott kitűzés alapján éves prémiumra jogosult.</w:t>
      </w:r>
      <w:r w:rsidRPr="0092080F">
        <w:rPr>
          <w:rFonts w:ascii="Arial" w:eastAsia="Times New Roman" w:hAnsi="Arial" w:cs="Arial"/>
          <w:sz w:val="24"/>
          <w:szCs w:val="24"/>
          <w:lang w:eastAsia="hu-HU"/>
        </w:rPr>
        <w:t xml:space="preserve"> A társaság legfőbb szerve, bizonyos feladatok elvégzésére céljutalmat tűzhet ki, amelynek kifizethető összegét utólag a feladat teljesülésének arányában határozza meg. Az ügyvezetőt a társaság többi alkalmazottja által kapott, munkaviszonyhoz kötődő, nem bérjellegű juttatás illeti meg.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személyi alapbér összegét a Képviselő-testület határozza meg. </w:t>
      </w:r>
      <w:r w:rsidRPr="0092080F">
        <w:rPr>
          <w:rFonts w:ascii="Arial" w:eastAsia="Times New Roman" w:hAnsi="Arial" w:cs="Arial"/>
          <w:sz w:val="24"/>
          <w:szCs w:val="24"/>
          <w:lang w:eastAsia="hu-HU"/>
        </w:rPr>
        <w:t>Az ügyvezető személyi alapbérének emeléséről, évente egy alkalommal, a MÓRHŐ Kft. üzleti tervének elfogadását követően dönthet a társaság legfőbb szerve.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 xml:space="preserve">A MÓRHŐ Kft. nyereség orientált tevékenységet folytat, ezért a társaság ügyvezető igazgatójának kifizethető prémium összegét – előírt feltételekkel – a társaság legfőbb szerve az eredményes gazdálkodáshoz köti. A prémium mértéke – a prémiumfeltételek teljesítésétől függően az ügyvezető maximum 4 havi alapbére. 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Az éves prémiumfeladatok kitűzésével egyidejűleg rögzítésre kerül a prémiumfeladatok teljesítése esetén járó prémium mértéke és a fizethető prémium számításának módja. </w:t>
      </w:r>
      <w:r w:rsidRPr="0092080F">
        <w:rPr>
          <w:rFonts w:ascii="Arial" w:eastAsia="Times New Roman" w:hAnsi="Arial" w:cs="Arial"/>
          <w:sz w:val="24"/>
          <w:szCs w:val="24"/>
          <w:lang w:eastAsia="hu-HU"/>
        </w:rPr>
        <w:t xml:space="preserve">Teljesítménykövetelményként az üzleti terv fő számainak teljesítése mellett csak olyan feltétel határozható meg, amelynek teljesítése a munkakör elvárható szakértelemmel és gondossággal való ellátásán túlmutató, </w:t>
      </w:r>
      <w:proofErr w:type="gramStart"/>
      <w:r w:rsidRPr="0092080F">
        <w:rPr>
          <w:rFonts w:ascii="Arial" w:eastAsia="Times New Roman" w:hAnsi="Arial" w:cs="Arial"/>
          <w:sz w:val="24"/>
          <w:szCs w:val="24"/>
          <w:lang w:eastAsia="hu-HU"/>
        </w:rPr>
        <w:t>objektíven</w:t>
      </w:r>
      <w:proofErr w:type="gramEnd"/>
      <w:r w:rsidRPr="0092080F">
        <w:rPr>
          <w:rFonts w:ascii="Arial" w:eastAsia="Times New Roman" w:hAnsi="Arial" w:cs="Arial"/>
          <w:sz w:val="24"/>
          <w:szCs w:val="24"/>
          <w:lang w:eastAsia="hu-HU"/>
        </w:rPr>
        <w:t xml:space="preserve"> meghatározható teljesítményt takar.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>A prémiumfeladatok kiértékelése és az elszámolás az üzleti évet lezáró mérleg elfogadását követően történik.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120" w:line="240" w:lineRule="auto"/>
        <w:ind w:hanging="142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IV. </w:t>
      </w:r>
      <w:proofErr w:type="gramStart"/>
      <w:r w:rsidRPr="0092080F">
        <w:rPr>
          <w:rFonts w:ascii="Arial" w:eastAsia="Times New Roman" w:hAnsi="Arial" w:cs="Arial"/>
          <w:b/>
          <w:sz w:val="24"/>
          <w:szCs w:val="24"/>
          <w:lang w:eastAsia="hu-HU"/>
        </w:rPr>
        <w:t>A</w:t>
      </w:r>
      <w:proofErr w:type="gramEnd"/>
      <w:r w:rsidRPr="0092080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felügyelőbizottság tagjainak javadalmazása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 xml:space="preserve">A felügyelőbizottság tagjainak feladatait, jogait és kötelezettségeit a Ptk. és az </w:t>
      </w:r>
      <w:r w:rsidRPr="0092080F">
        <w:rPr>
          <w:rFonts w:ascii="Arial" w:eastAsia="Times New Roman" w:hAnsi="Arial" w:cs="Arial"/>
          <w:bCs/>
          <w:sz w:val="24"/>
          <w:szCs w:val="24"/>
          <w:lang w:eastAsia="hu-HU"/>
        </w:rPr>
        <w:t>alapító okirat tartalmazza.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 xml:space="preserve">A felügyelőbizottság tagjainak tisztelet díját megválasztásukkal egyidejűleg a társaság legfőbb szerve határozza meg. 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>A köztulajdonban álló gazdasági társaság felügyelőbizottsága elnökének e jogviszonyára tekintettel megállapított havi díjazása nem haladhatja meg a mindenkori kötelező legkisebb munkabér ötszörösét, illetve a felügyelőbizottság többi tagja esetében a mindenkori kötelező legkisebb munkabér háromszorosát. E díjazáson kívül a köztulajdonban álló gazdasági társaság felügyelőbizottságának tagja - az igazolt, a megbízatásával összefüggésben felmerült költségeinek megtérítésén kívül - más javadalmazásra nem jogosult.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V. </w:t>
      </w:r>
      <w:proofErr w:type="gramStart"/>
      <w:r w:rsidRPr="0092080F">
        <w:rPr>
          <w:rFonts w:ascii="Arial" w:eastAsia="Times New Roman" w:hAnsi="Arial" w:cs="Arial"/>
          <w:b/>
          <w:sz w:val="24"/>
          <w:szCs w:val="24"/>
          <w:lang w:eastAsia="hu-HU"/>
        </w:rPr>
        <w:t>A</w:t>
      </w:r>
      <w:proofErr w:type="gramEnd"/>
      <w:r w:rsidRPr="0092080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jogviszony megszűnésekor (megszüntetésekor) alkalmazandó szabályok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>Az ügyvezető munkaviszonyának megszűnése (megszüntetése) esetén az Mt. vonatkozó szabályai szerint jogosult végkielégítésre.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>A felügyelő bizottsági tagok a jogviszonyuk megszűnésekor (megszüntetésekor) nem részesülnek juttatásban.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VI. Egyéb rendelkezések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 xml:space="preserve">Jelen szabályzatot Mór Városi Önkormányzat Képviselő-testülete </w:t>
      </w:r>
      <w:proofErr w:type="gramStart"/>
      <w:r w:rsidRPr="0092080F">
        <w:rPr>
          <w:rFonts w:ascii="Arial" w:eastAsia="Times New Roman" w:hAnsi="Arial" w:cs="Arial"/>
          <w:sz w:val="24"/>
          <w:szCs w:val="24"/>
          <w:lang w:eastAsia="hu-HU"/>
        </w:rPr>
        <w:t>a …</w:t>
      </w:r>
      <w:proofErr w:type="gramEnd"/>
      <w:r w:rsidRPr="0092080F">
        <w:rPr>
          <w:rFonts w:ascii="Arial" w:eastAsia="Times New Roman" w:hAnsi="Arial" w:cs="Arial"/>
          <w:sz w:val="24"/>
          <w:szCs w:val="24"/>
          <w:lang w:eastAsia="hu-HU"/>
        </w:rPr>
        <w:t>../2016. (III.30.) Kt. határozatával fogadta el, és a szabályzat 2016. március 31. napján lép hatályba.</w:t>
      </w:r>
    </w:p>
    <w:p w:rsidR="0092080F" w:rsidRPr="0092080F" w:rsidRDefault="0092080F" w:rsidP="0092080F">
      <w:pPr>
        <w:spacing w:after="0" w:line="24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>A szabályzat értelemszerűen érinti a MÓRHŐ Kft. ügyvezetőjével kötött munkaszerződést.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>Mór, 2016. március 30.</w:t>
      </w: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2080F" w:rsidRPr="0092080F" w:rsidRDefault="0092080F" w:rsidP="0092080F">
      <w:pPr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>Fenyves Péter</w:t>
      </w:r>
    </w:p>
    <w:p w:rsidR="0092080F" w:rsidRPr="0092080F" w:rsidRDefault="0092080F" w:rsidP="0092080F">
      <w:pPr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92080F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</w:p>
    <w:p w:rsidR="0092080F" w:rsidRPr="0092080F" w:rsidRDefault="0092080F" w:rsidP="0092080F">
      <w:pPr>
        <w:tabs>
          <w:tab w:val="center" w:pos="6804"/>
        </w:tabs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ja-JP"/>
        </w:rPr>
      </w:pPr>
      <w:r w:rsidRPr="0092080F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92080F">
        <w:rPr>
          <w:rFonts w:ascii="Arial" w:eastAsia="Times New Roman" w:hAnsi="Arial" w:cs="Arial"/>
          <w:sz w:val="24"/>
          <w:szCs w:val="24"/>
          <w:lang w:eastAsia="hu-HU"/>
        </w:rPr>
        <w:t>az</w:t>
      </w:r>
      <w:proofErr w:type="gramEnd"/>
      <w:r w:rsidRPr="0092080F">
        <w:rPr>
          <w:rFonts w:ascii="Arial" w:eastAsia="Times New Roman" w:hAnsi="Arial" w:cs="Arial"/>
          <w:sz w:val="24"/>
          <w:szCs w:val="24"/>
          <w:lang w:eastAsia="hu-HU"/>
        </w:rPr>
        <w:t xml:space="preserve"> alapító képviseletében</w:t>
      </w:r>
    </w:p>
    <w:p w:rsidR="0092080F" w:rsidRPr="0092080F" w:rsidRDefault="0092080F" w:rsidP="0092080F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</w:p>
    <w:p w:rsidR="00D80B92" w:rsidRDefault="00D80B92" w:rsidP="00134A8C">
      <w:pPr>
        <w:tabs>
          <w:tab w:val="center" w:pos="2340"/>
          <w:tab w:val="center" w:pos="6840"/>
        </w:tabs>
        <w:spacing w:after="0" w:line="240" w:lineRule="auto"/>
        <w:jc w:val="both"/>
      </w:pPr>
    </w:p>
    <w:sectPr w:rsidR="00D8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4FF"/>
    <w:multiLevelType w:val="hybridMultilevel"/>
    <w:tmpl w:val="C262AD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50C6"/>
    <w:multiLevelType w:val="hybridMultilevel"/>
    <w:tmpl w:val="3EA48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D5843"/>
    <w:multiLevelType w:val="hybridMultilevel"/>
    <w:tmpl w:val="1EECC6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C2DBB"/>
    <w:multiLevelType w:val="hybridMultilevel"/>
    <w:tmpl w:val="A962BF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94E66"/>
    <w:multiLevelType w:val="multilevel"/>
    <w:tmpl w:val="3CC2424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5A983A31"/>
    <w:multiLevelType w:val="hybridMultilevel"/>
    <w:tmpl w:val="7F6CE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250FD"/>
    <w:multiLevelType w:val="hybridMultilevel"/>
    <w:tmpl w:val="18A6F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21214"/>
    <w:rsid w:val="00134A8C"/>
    <w:rsid w:val="00142C96"/>
    <w:rsid w:val="00191E34"/>
    <w:rsid w:val="00264B4D"/>
    <w:rsid w:val="003B1149"/>
    <w:rsid w:val="003E7F53"/>
    <w:rsid w:val="00454191"/>
    <w:rsid w:val="004B50A5"/>
    <w:rsid w:val="004E723F"/>
    <w:rsid w:val="00692355"/>
    <w:rsid w:val="00731C06"/>
    <w:rsid w:val="008F66E9"/>
    <w:rsid w:val="0092080F"/>
    <w:rsid w:val="00A04EDB"/>
    <w:rsid w:val="00A27F6D"/>
    <w:rsid w:val="00A5372F"/>
    <w:rsid w:val="00B0799F"/>
    <w:rsid w:val="00C04A09"/>
    <w:rsid w:val="00C545E3"/>
    <w:rsid w:val="00C833EC"/>
    <w:rsid w:val="00CE2CE8"/>
    <w:rsid w:val="00D1599A"/>
    <w:rsid w:val="00D80B92"/>
    <w:rsid w:val="00D92638"/>
    <w:rsid w:val="00DA44F4"/>
    <w:rsid w:val="00DF1F1E"/>
    <w:rsid w:val="00EC3CA3"/>
    <w:rsid w:val="00F04620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1358"/>
  <w15:docId w15:val="{BA7B4490-AB2C-4620-9F91-808B3C8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91E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91E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191E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191E3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1E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2016-02-22T09:24:00Z</cp:lastPrinted>
  <dcterms:created xsi:type="dcterms:W3CDTF">2016-04-13T13:01:00Z</dcterms:created>
  <dcterms:modified xsi:type="dcterms:W3CDTF">2016-04-14T15:15:00Z</dcterms:modified>
</cp:coreProperties>
</file>