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ED6F11" w:rsidRPr="00356D47" w:rsidRDefault="00ED6F11" w:rsidP="00ED6F1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89</w:t>
      </w:r>
      <w:r w:rsidRPr="00356D47">
        <w:rPr>
          <w:rFonts w:cs="Arial"/>
          <w:b/>
          <w:szCs w:val="24"/>
        </w:rPr>
        <w:t>/2014. (</w:t>
      </w:r>
      <w:r>
        <w:rPr>
          <w:rFonts w:cs="Arial"/>
          <w:b/>
          <w:szCs w:val="24"/>
        </w:rPr>
        <w:t>XI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13</w:t>
      </w:r>
      <w:r w:rsidRPr="00356D47">
        <w:rPr>
          <w:rFonts w:cs="Arial"/>
          <w:b/>
          <w:szCs w:val="24"/>
        </w:rPr>
        <w:t>.) NNÖM sz. határozata</w:t>
      </w:r>
    </w:p>
    <w:p w:rsidR="00ED6F11" w:rsidRPr="00356D47" w:rsidRDefault="00ED6F11" w:rsidP="00ED6F11">
      <w:pPr>
        <w:jc w:val="center"/>
        <w:rPr>
          <w:b/>
          <w:szCs w:val="24"/>
          <w:u w:val="single"/>
        </w:rPr>
      </w:pPr>
      <w:proofErr w:type="gramStart"/>
      <w:r w:rsidRPr="00356D47">
        <w:rPr>
          <w:b/>
          <w:szCs w:val="24"/>
          <w:u w:val="single"/>
        </w:rPr>
        <w:t>a</w:t>
      </w:r>
      <w:proofErr w:type="gramEnd"/>
      <w:r w:rsidRPr="00356D47">
        <w:rPr>
          <w:b/>
          <w:szCs w:val="24"/>
          <w:u w:val="single"/>
        </w:rPr>
        <w:t xml:space="preserve"> Német Nemzetiségi Önkormányzat </w:t>
      </w:r>
      <w:r>
        <w:rPr>
          <w:b/>
          <w:szCs w:val="24"/>
          <w:u w:val="single"/>
        </w:rPr>
        <w:t>Szervezeti és működési szabályzatáról</w:t>
      </w:r>
      <w:r w:rsidRPr="00356D47">
        <w:rPr>
          <w:b/>
          <w:szCs w:val="24"/>
          <w:u w:val="single"/>
        </w:rPr>
        <w:t xml:space="preserve"> szóló </w:t>
      </w:r>
      <w:r>
        <w:rPr>
          <w:b/>
          <w:szCs w:val="24"/>
          <w:u w:val="single"/>
        </w:rPr>
        <w:t>15</w:t>
      </w:r>
      <w:r w:rsidRPr="00356D47">
        <w:rPr>
          <w:b/>
          <w:szCs w:val="24"/>
          <w:u w:val="single"/>
        </w:rPr>
        <w:t>/</w:t>
      </w:r>
      <w:r>
        <w:rPr>
          <w:b/>
          <w:szCs w:val="24"/>
          <w:u w:val="single"/>
        </w:rPr>
        <w:t>2012</w:t>
      </w:r>
      <w:r w:rsidRPr="00356D47">
        <w:rPr>
          <w:b/>
          <w:szCs w:val="24"/>
          <w:u w:val="single"/>
        </w:rPr>
        <w:t>. (II.</w:t>
      </w:r>
      <w:r>
        <w:rPr>
          <w:b/>
          <w:szCs w:val="24"/>
          <w:u w:val="single"/>
        </w:rPr>
        <w:t>14</w:t>
      </w:r>
      <w:r w:rsidRPr="00356D47">
        <w:rPr>
          <w:b/>
          <w:szCs w:val="24"/>
          <w:u w:val="single"/>
        </w:rPr>
        <w:t>.) NNÖM sz. határozat módosításáról</w:t>
      </w:r>
    </w:p>
    <w:p w:rsidR="00ED6F11" w:rsidRPr="00356D47" w:rsidRDefault="00ED6F11" w:rsidP="00ED6F11">
      <w:pPr>
        <w:jc w:val="center"/>
        <w:rPr>
          <w:b/>
          <w:szCs w:val="24"/>
          <w:u w:val="single"/>
        </w:rPr>
      </w:pPr>
    </w:p>
    <w:p w:rsidR="00ED6F11" w:rsidRPr="00356D47" w:rsidRDefault="00ED6F11" w:rsidP="00ED6F11">
      <w:pPr>
        <w:jc w:val="center"/>
        <w:rPr>
          <w:rFonts w:cs="Arial"/>
          <w:b/>
          <w:szCs w:val="24"/>
          <w:u w:val="single"/>
        </w:rPr>
      </w:pPr>
    </w:p>
    <w:p w:rsidR="00ED6F11" w:rsidRDefault="00ED6F11" w:rsidP="00ED6F11">
      <w:pPr>
        <w:rPr>
          <w:rFonts w:cs="Arial"/>
        </w:rPr>
      </w:pPr>
      <w:r w:rsidRPr="00E434E0">
        <w:rPr>
          <w:rFonts w:cs="Arial"/>
        </w:rPr>
        <w:t>A Német Nemzetiségi Önkormányzat Mór 15/2012. (II.14.) NNÖM határozatával elfogadott Szervezeti és működési szabályzat</w:t>
      </w:r>
      <w:r>
        <w:rPr>
          <w:rFonts w:cs="Arial"/>
        </w:rPr>
        <w:t>át</w:t>
      </w:r>
      <w:r w:rsidRPr="00E434E0">
        <w:rPr>
          <w:rFonts w:cs="Arial"/>
        </w:rPr>
        <w:t xml:space="preserve"> </w:t>
      </w:r>
      <w:r>
        <w:rPr>
          <w:rFonts w:cs="Arial"/>
        </w:rPr>
        <w:t>az alábbiak szerint módosítja:</w:t>
      </w:r>
    </w:p>
    <w:p w:rsidR="00ED6F11" w:rsidRDefault="00ED6F11" w:rsidP="00ED6F11">
      <w:pPr>
        <w:rPr>
          <w:rFonts w:cs="Arial"/>
        </w:rPr>
      </w:pPr>
    </w:p>
    <w:p w:rsidR="00ED6F11" w:rsidRDefault="00ED6F11" w:rsidP="00ED6F11">
      <w:pPr>
        <w:rPr>
          <w:rFonts w:cs="Arial"/>
        </w:rPr>
      </w:pPr>
      <w:r w:rsidRPr="00947187">
        <w:rPr>
          <w:rFonts w:cs="Arial"/>
        </w:rPr>
        <w:t>1.</w:t>
      </w:r>
      <w:r>
        <w:rPr>
          <w:rFonts w:cs="Arial"/>
        </w:rPr>
        <w:t xml:space="preserve"> A III. fejezetet követően beiktatásra kerül a III/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>. fejezet:</w:t>
      </w:r>
    </w:p>
    <w:p w:rsidR="00ED6F11" w:rsidRPr="00BF7F12" w:rsidRDefault="00ED6F11" w:rsidP="00ED6F11">
      <w:pPr>
        <w:pStyle w:val="Listaszerbekezds"/>
        <w:ind w:left="0"/>
        <w:rPr>
          <w:b/>
          <w:i/>
        </w:rPr>
      </w:pPr>
      <w:r w:rsidRPr="00BF7F12">
        <w:rPr>
          <w:b/>
          <w:i/>
        </w:rPr>
        <w:t>„III/</w:t>
      </w:r>
      <w:proofErr w:type="gramStart"/>
      <w:r w:rsidRPr="00BF7F12">
        <w:rPr>
          <w:b/>
          <w:i/>
        </w:rPr>
        <w:t>A</w:t>
      </w:r>
      <w:proofErr w:type="gramEnd"/>
      <w:r w:rsidRPr="00BF7F12">
        <w:rPr>
          <w:b/>
          <w:i/>
        </w:rPr>
        <w:t>. fejezet</w:t>
      </w:r>
    </w:p>
    <w:p w:rsidR="00ED6F11" w:rsidRPr="00BF7F12" w:rsidRDefault="00ED6F11" w:rsidP="00ED6F11">
      <w:pPr>
        <w:pStyle w:val="Listaszerbekezds"/>
        <w:ind w:left="0"/>
        <w:rPr>
          <w:b/>
          <w:i/>
        </w:rPr>
      </w:pPr>
      <w:r w:rsidRPr="00BF7F12">
        <w:rPr>
          <w:b/>
          <w:i/>
        </w:rPr>
        <w:t>A nemzetiségi önkormányzati képviselők vagyonnyilatkozat-tételi kötelezettsége</w:t>
      </w:r>
    </w:p>
    <w:p w:rsidR="00ED6F11" w:rsidRPr="00BF7F12" w:rsidRDefault="00ED6F11" w:rsidP="00ED6F11">
      <w:pPr>
        <w:pStyle w:val="Listaszerbekezds"/>
        <w:ind w:left="0"/>
        <w:rPr>
          <w:b/>
          <w:i/>
        </w:rPr>
      </w:pPr>
    </w:p>
    <w:p w:rsidR="00ED6F11" w:rsidRPr="00BF7F12" w:rsidRDefault="00ED6F11" w:rsidP="00ED6F11">
      <w:pPr>
        <w:pStyle w:val="Listaszerbekezds"/>
        <w:numPr>
          <w:ilvl w:val="0"/>
          <w:numId w:val="12"/>
        </w:numPr>
        <w:spacing w:after="200" w:line="276" w:lineRule="auto"/>
        <w:ind w:left="0" w:firstLine="0"/>
        <w:rPr>
          <w:b/>
          <w:i/>
        </w:rPr>
      </w:pPr>
      <w:r w:rsidRPr="00BF7F12">
        <w:rPr>
          <w:b/>
          <w:i/>
        </w:rPr>
        <w:t xml:space="preserve">A nemzetiségi önkormányzati képviselők megválasztásukat követő 30 napon belül, majd ezt követően minden év január 31. napjáig kötelesek vagyonnyilatkozatot tenni, melyhez kötelesek csatolni a velük közös háztartásban élő házastárs, élettárs és gyermek vagyonnyilatkozatát is. </w:t>
      </w:r>
    </w:p>
    <w:p w:rsidR="00ED6F11" w:rsidRPr="00BF7F12" w:rsidRDefault="00ED6F11" w:rsidP="00ED6F11">
      <w:pPr>
        <w:pStyle w:val="Listaszerbekezds"/>
        <w:numPr>
          <w:ilvl w:val="0"/>
          <w:numId w:val="12"/>
        </w:numPr>
        <w:spacing w:after="200" w:line="276" w:lineRule="auto"/>
        <w:ind w:left="0" w:firstLine="0"/>
        <w:rPr>
          <w:b/>
          <w:i/>
        </w:rPr>
      </w:pPr>
      <w:r w:rsidRPr="00BF7F12">
        <w:rPr>
          <w:b/>
          <w:i/>
        </w:rPr>
        <w:t xml:space="preserve">A leadott vagyonnyilatkozatokat a munkaszervezeti feladatokat ellátó Móri Polgármesteri Hivatal Önkormányzati Irodájában őrzik, kezelésükre és nyilvántartásukra </w:t>
      </w:r>
      <w:proofErr w:type="spellStart"/>
      <w:r w:rsidRPr="00BF7F12">
        <w:rPr>
          <w:b/>
          <w:i/>
        </w:rPr>
        <w:t>Horváth-Wundele</w:t>
      </w:r>
      <w:proofErr w:type="spellEnd"/>
      <w:r w:rsidRPr="00BF7F12">
        <w:rPr>
          <w:b/>
          <w:i/>
        </w:rPr>
        <w:t xml:space="preserve"> Krisztina és </w:t>
      </w:r>
      <w:proofErr w:type="spellStart"/>
      <w:r w:rsidRPr="00BF7F12">
        <w:rPr>
          <w:b/>
          <w:i/>
        </w:rPr>
        <w:t>Erdeiné</w:t>
      </w:r>
      <w:proofErr w:type="spellEnd"/>
      <w:r w:rsidRPr="00BF7F12">
        <w:rPr>
          <w:b/>
          <w:i/>
        </w:rPr>
        <w:t xml:space="preserve"> </w:t>
      </w:r>
      <w:proofErr w:type="spellStart"/>
      <w:r w:rsidRPr="00BF7F12">
        <w:rPr>
          <w:b/>
          <w:i/>
        </w:rPr>
        <w:t>Négele</w:t>
      </w:r>
      <w:proofErr w:type="spellEnd"/>
      <w:r w:rsidRPr="00BF7F12">
        <w:rPr>
          <w:b/>
          <w:i/>
        </w:rPr>
        <w:t xml:space="preserve"> Erzsébet képviselőket jelölte ki a képviselő-testület.”</w:t>
      </w:r>
    </w:p>
    <w:p w:rsidR="00ED6F11" w:rsidRPr="00F4008C" w:rsidRDefault="00ED6F11" w:rsidP="00ED6F11">
      <w:pPr>
        <w:pStyle w:val="Listaszerbekezds"/>
        <w:ind w:left="1080"/>
      </w:pPr>
    </w:p>
    <w:p w:rsidR="00ED6F11" w:rsidRDefault="00ED6F11" w:rsidP="00ED6F11">
      <w:pPr>
        <w:rPr>
          <w:rFonts w:cs="Arial"/>
        </w:rPr>
      </w:pPr>
      <w:r w:rsidRPr="00947187">
        <w:rPr>
          <w:rFonts w:cs="Arial"/>
        </w:rPr>
        <w:t>2.</w:t>
      </w:r>
      <w:r>
        <w:rPr>
          <w:rFonts w:cs="Arial"/>
        </w:rPr>
        <w:t xml:space="preserve"> </w:t>
      </w:r>
      <w:r w:rsidRPr="00947187">
        <w:rPr>
          <w:rFonts w:cs="Arial"/>
        </w:rPr>
        <w:t>A Szervezeti és működési szabályzat II. fejezet zárt üléseket szabályozó 4. pontja a</w:t>
      </w:r>
      <w:r>
        <w:rPr>
          <w:rFonts w:cs="Arial"/>
        </w:rPr>
        <w:t xml:space="preserve"> „méltatlanság” kategóriájával egészül ki:</w:t>
      </w:r>
    </w:p>
    <w:p w:rsidR="00ED6F11" w:rsidRDefault="00ED6F11" w:rsidP="00ED6F11">
      <w:pPr>
        <w:pStyle w:val="Listaszerbekezds"/>
        <w:spacing w:after="200" w:line="276" w:lineRule="auto"/>
        <w:ind w:left="0"/>
        <w:rPr>
          <w:b/>
          <w:i/>
        </w:rPr>
      </w:pPr>
    </w:p>
    <w:p w:rsidR="00ED6F11" w:rsidRPr="00BF7F12" w:rsidRDefault="00ED6F11" w:rsidP="00ED6F11">
      <w:pPr>
        <w:pStyle w:val="Listaszerbekezds"/>
        <w:spacing w:after="200" w:line="276" w:lineRule="auto"/>
        <w:ind w:left="0"/>
        <w:rPr>
          <w:b/>
          <w:i/>
        </w:rPr>
      </w:pPr>
      <w:r w:rsidRPr="00BF7F12">
        <w:rPr>
          <w:b/>
          <w:i/>
        </w:rPr>
        <w:t>„A testület zárt ülést tart a következő ügyekben: összeférhetetlenségi, méltatlansági, kitüntetési ügy tárgyalásakor, vagyonnyilatkozati eljárás és fegyelmi büntetés kiszabása során, valamint ha törvény az ügyet érintően a nyilvánosságot kizárja.”</w:t>
      </w:r>
    </w:p>
    <w:p w:rsidR="00ED6F11" w:rsidRDefault="00ED6F11" w:rsidP="00ED6F11">
      <w:pPr>
        <w:rPr>
          <w:rFonts w:cs="Arial"/>
        </w:rPr>
      </w:pPr>
      <w:r w:rsidRPr="00947187">
        <w:rPr>
          <w:rFonts w:cs="Arial"/>
        </w:rPr>
        <w:t>3.</w:t>
      </w:r>
      <w:r>
        <w:rPr>
          <w:rFonts w:cs="Arial"/>
        </w:rPr>
        <w:t xml:space="preserve"> </w:t>
      </w:r>
      <w:r w:rsidRPr="00F4008C">
        <w:rPr>
          <w:rFonts w:cs="Arial"/>
        </w:rPr>
        <w:t>A Szerv</w:t>
      </w:r>
      <w:r>
        <w:rPr>
          <w:rFonts w:cs="Arial"/>
        </w:rPr>
        <w:t>ezeti és működési szabályzat II</w:t>
      </w:r>
      <w:r w:rsidRPr="00F4008C">
        <w:rPr>
          <w:rFonts w:cs="Arial"/>
        </w:rPr>
        <w:t>. fejezet</w:t>
      </w:r>
      <w:r>
        <w:rPr>
          <w:rFonts w:cs="Arial"/>
        </w:rPr>
        <w:t xml:space="preserve"> 28. pontjában „és az Országos Német Önkormányzat Regionális Irodájának” szövegrész törlésre kerül.</w:t>
      </w:r>
    </w:p>
    <w:p w:rsidR="00ED6F11" w:rsidRDefault="00ED6F11" w:rsidP="00ED6F11">
      <w:pPr>
        <w:rPr>
          <w:rFonts w:cs="Arial"/>
        </w:rPr>
      </w:pPr>
    </w:p>
    <w:p w:rsidR="00ED6F11" w:rsidRDefault="00ED6F11" w:rsidP="00ED6F11">
      <w:pPr>
        <w:rPr>
          <w:rFonts w:cs="Arial"/>
        </w:rPr>
      </w:pPr>
      <w:r>
        <w:rPr>
          <w:rFonts w:cs="Arial"/>
        </w:rPr>
        <w:t>4</w:t>
      </w:r>
      <w:r w:rsidRPr="00947187">
        <w:rPr>
          <w:rFonts w:cs="Arial"/>
        </w:rPr>
        <w:t>.</w:t>
      </w:r>
      <w:r>
        <w:rPr>
          <w:rFonts w:cs="Arial"/>
        </w:rPr>
        <w:t xml:space="preserve"> </w:t>
      </w:r>
      <w:r w:rsidRPr="00F4008C">
        <w:rPr>
          <w:rFonts w:cs="Arial"/>
        </w:rPr>
        <w:t xml:space="preserve">A Szervezeti és működési szabályzat III. fejezet 6. pontja </w:t>
      </w:r>
      <w:r>
        <w:rPr>
          <w:rFonts w:cs="Arial"/>
        </w:rPr>
        <w:t>h</w:t>
      </w:r>
      <w:r w:rsidRPr="00F4008C">
        <w:rPr>
          <w:rFonts w:cs="Arial"/>
        </w:rPr>
        <w:t>.) ponttal egészül ki</w:t>
      </w:r>
      <w:r>
        <w:rPr>
          <w:rFonts w:cs="Arial"/>
        </w:rPr>
        <w:t>”:</w:t>
      </w:r>
    </w:p>
    <w:p w:rsidR="00ED6F11" w:rsidRDefault="00ED6F11" w:rsidP="00ED6F11">
      <w:pPr>
        <w:rPr>
          <w:rFonts w:cs="Arial"/>
        </w:rPr>
      </w:pPr>
    </w:p>
    <w:p w:rsidR="00ED6F11" w:rsidRPr="00947187" w:rsidRDefault="00ED6F11" w:rsidP="00ED6F11">
      <w:pPr>
        <w:rPr>
          <w:rFonts w:cs="Arial"/>
          <w:b/>
          <w:i/>
        </w:rPr>
      </w:pPr>
      <w:r w:rsidRPr="00947187">
        <w:rPr>
          <w:rFonts w:cs="Arial"/>
          <w:b/>
          <w:i/>
        </w:rPr>
        <w:t>„h) méltatlanság megállapításával.”</w:t>
      </w:r>
    </w:p>
    <w:p w:rsidR="00ED6F11" w:rsidRDefault="00ED6F11" w:rsidP="00ED6F11">
      <w:pPr>
        <w:pStyle w:val="Listaszerbekezds"/>
        <w:rPr>
          <w:i/>
        </w:rPr>
      </w:pPr>
    </w:p>
    <w:p w:rsidR="00ED6F11" w:rsidRPr="00BF7F12" w:rsidRDefault="00ED6F11" w:rsidP="00ED6F11">
      <w:pPr>
        <w:rPr>
          <w:rFonts w:cs="Arial"/>
        </w:rPr>
      </w:pPr>
      <w:r>
        <w:rPr>
          <w:rFonts w:cs="Arial"/>
        </w:rPr>
        <w:t>5</w:t>
      </w:r>
      <w:r w:rsidRPr="00947187">
        <w:rPr>
          <w:rFonts w:cs="Arial"/>
        </w:rPr>
        <w:t>.</w:t>
      </w:r>
      <w:r>
        <w:rPr>
          <w:rFonts w:cs="Arial"/>
        </w:rPr>
        <w:t xml:space="preserve"> </w:t>
      </w:r>
      <w:r w:rsidRPr="00F4008C">
        <w:rPr>
          <w:rFonts w:cs="Arial"/>
        </w:rPr>
        <w:t xml:space="preserve">A Szervezeti és működési szabályzat </w:t>
      </w:r>
      <w:r>
        <w:rPr>
          <w:rFonts w:cs="Arial"/>
        </w:rPr>
        <w:t>1. sz. melléklet szövegének helyébe az alábbi szöveg lép:</w:t>
      </w:r>
    </w:p>
    <w:p w:rsidR="00ED6F11" w:rsidRPr="00BF7F12" w:rsidRDefault="00ED6F11" w:rsidP="00ED6F11">
      <w:pPr>
        <w:pStyle w:val="Listaszerbekezds"/>
        <w:ind w:left="0"/>
        <w:rPr>
          <w:b/>
          <w:i/>
          <w:u w:val="single"/>
        </w:rPr>
      </w:pPr>
      <w:r w:rsidRPr="00BF7F12">
        <w:rPr>
          <w:b/>
          <w:i/>
          <w:u w:val="single"/>
        </w:rPr>
        <w:t>„Képviselői névjegyzék:</w:t>
      </w:r>
    </w:p>
    <w:p w:rsidR="00ED6F11" w:rsidRPr="00BF7F12" w:rsidRDefault="00ED6F11" w:rsidP="00ED6F11">
      <w:pPr>
        <w:pStyle w:val="Listaszerbekezds"/>
        <w:ind w:left="0"/>
        <w:rPr>
          <w:b/>
          <w:i/>
          <w:u w:val="single"/>
        </w:rPr>
      </w:pPr>
    </w:p>
    <w:p w:rsidR="00ED6F11" w:rsidRPr="00BF7F12" w:rsidRDefault="00ED6F11" w:rsidP="00ED6F11">
      <w:pPr>
        <w:pStyle w:val="Listaszerbekezds"/>
        <w:tabs>
          <w:tab w:val="left" w:pos="3686"/>
          <w:tab w:val="left" w:pos="5387"/>
        </w:tabs>
        <w:ind w:left="0"/>
        <w:rPr>
          <w:b/>
          <w:i/>
        </w:rPr>
      </w:pPr>
      <w:r w:rsidRPr="00BF7F12">
        <w:rPr>
          <w:b/>
          <w:i/>
        </w:rPr>
        <w:t>Erdei Ferenc</w:t>
      </w:r>
      <w:r w:rsidRPr="00BF7F12">
        <w:rPr>
          <w:b/>
          <w:i/>
        </w:rPr>
        <w:tab/>
        <w:t>elnök</w:t>
      </w:r>
      <w:r w:rsidRPr="00BF7F12">
        <w:rPr>
          <w:b/>
          <w:i/>
        </w:rPr>
        <w:tab/>
        <w:t>8060 Mór, Orgona utca 38.</w:t>
      </w:r>
    </w:p>
    <w:p w:rsidR="00ED6F11" w:rsidRPr="00BF7F12" w:rsidRDefault="00ED6F11" w:rsidP="00ED6F11">
      <w:pPr>
        <w:pStyle w:val="Listaszerbekezds"/>
        <w:tabs>
          <w:tab w:val="left" w:pos="3686"/>
          <w:tab w:val="left" w:pos="5387"/>
        </w:tabs>
        <w:ind w:left="0"/>
        <w:rPr>
          <w:b/>
          <w:i/>
        </w:rPr>
      </w:pPr>
      <w:proofErr w:type="spellStart"/>
      <w:r w:rsidRPr="00BF7F12">
        <w:rPr>
          <w:b/>
          <w:i/>
        </w:rPr>
        <w:t>Négele</w:t>
      </w:r>
      <w:proofErr w:type="spellEnd"/>
      <w:r w:rsidRPr="00BF7F12">
        <w:rPr>
          <w:b/>
          <w:i/>
        </w:rPr>
        <w:t xml:space="preserve"> Helga</w:t>
      </w:r>
      <w:r w:rsidRPr="00BF7F12">
        <w:rPr>
          <w:b/>
          <w:i/>
        </w:rPr>
        <w:tab/>
        <w:t>elnökhelyettes</w:t>
      </w:r>
      <w:r w:rsidRPr="00BF7F12">
        <w:rPr>
          <w:b/>
          <w:i/>
        </w:rPr>
        <w:tab/>
        <w:t>8060 Mór, Vörösmarty utca 24.</w:t>
      </w:r>
    </w:p>
    <w:p w:rsidR="00ED6F11" w:rsidRPr="00BF7F12" w:rsidRDefault="00ED6F11" w:rsidP="00ED6F11">
      <w:pPr>
        <w:pStyle w:val="Listaszerbekezds"/>
        <w:tabs>
          <w:tab w:val="left" w:pos="3686"/>
          <w:tab w:val="left" w:pos="5387"/>
        </w:tabs>
        <w:ind w:left="0"/>
        <w:rPr>
          <w:b/>
          <w:i/>
        </w:rPr>
      </w:pPr>
      <w:proofErr w:type="spellStart"/>
      <w:r w:rsidRPr="00BF7F12">
        <w:rPr>
          <w:b/>
          <w:i/>
        </w:rPr>
        <w:t>Erdeiné</w:t>
      </w:r>
      <w:proofErr w:type="spellEnd"/>
      <w:r w:rsidRPr="00BF7F12">
        <w:rPr>
          <w:b/>
          <w:i/>
        </w:rPr>
        <w:t xml:space="preserve"> </w:t>
      </w:r>
      <w:proofErr w:type="spellStart"/>
      <w:r w:rsidRPr="00BF7F12">
        <w:rPr>
          <w:b/>
          <w:i/>
        </w:rPr>
        <w:t>Négele</w:t>
      </w:r>
      <w:proofErr w:type="spellEnd"/>
      <w:r w:rsidRPr="00BF7F12">
        <w:rPr>
          <w:b/>
          <w:i/>
        </w:rPr>
        <w:t xml:space="preserve"> Erzsébet</w:t>
      </w:r>
      <w:r w:rsidRPr="00BF7F12">
        <w:rPr>
          <w:b/>
          <w:i/>
        </w:rPr>
        <w:tab/>
        <w:t>képviselő</w:t>
      </w:r>
      <w:r w:rsidRPr="00BF7F12">
        <w:rPr>
          <w:b/>
          <w:i/>
        </w:rPr>
        <w:tab/>
        <w:t>8060 Mór, Orgona utca 38.</w:t>
      </w:r>
    </w:p>
    <w:p w:rsidR="00ED6F11" w:rsidRPr="00BF7F12" w:rsidRDefault="00ED6F11" w:rsidP="00ED6F11">
      <w:pPr>
        <w:pStyle w:val="Listaszerbekezds"/>
        <w:tabs>
          <w:tab w:val="left" w:pos="3686"/>
          <w:tab w:val="left" w:pos="4253"/>
          <w:tab w:val="left" w:pos="5387"/>
        </w:tabs>
        <w:ind w:left="0"/>
        <w:rPr>
          <w:b/>
          <w:i/>
        </w:rPr>
      </w:pPr>
      <w:proofErr w:type="spellStart"/>
      <w:r w:rsidRPr="00BF7F12">
        <w:rPr>
          <w:b/>
          <w:i/>
        </w:rPr>
        <w:t>Horváth-Wundele</w:t>
      </w:r>
      <w:proofErr w:type="spellEnd"/>
      <w:r w:rsidRPr="00BF7F12">
        <w:rPr>
          <w:b/>
          <w:i/>
        </w:rPr>
        <w:t xml:space="preserve"> Krisztina</w:t>
      </w:r>
      <w:r>
        <w:rPr>
          <w:b/>
          <w:i/>
        </w:rPr>
        <w:tab/>
      </w:r>
      <w:r w:rsidRPr="00BF7F12">
        <w:rPr>
          <w:b/>
          <w:i/>
        </w:rPr>
        <w:t>képviselő</w:t>
      </w:r>
      <w:r w:rsidRPr="00BF7F12">
        <w:rPr>
          <w:b/>
          <w:i/>
        </w:rPr>
        <w:tab/>
        <w:t xml:space="preserve">8060 Mór, Dózsa </w:t>
      </w:r>
      <w:proofErr w:type="spellStart"/>
      <w:r w:rsidRPr="00BF7F12">
        <w:rPr>
          <w:b/>
          <w:i/>
        </w:rPr>
        <w:t>Gy</w:t>
      </w:r>
      <w:proofErr w:type="spellEnd"/>
      <w:r w:rsidRPr="00BF7F12">
        <w:rPr>
          <w:b/>
          <w:i/>
        </w:rPr>
        <w:t xml:space="preserve">. </w:t>
      </w:r>
      <w:proofErr w:type="gramStart"/>
      <w:r w:rsidRPr="00BF7F12">
        <w:rPr>
          <w:b/>
          <w:i/>
        </w:rPr>
        <w:t>utca</w:t>
      </w:r>
      <w:proofErr w:type="gramEnd"/>
      <w:r w:rsidRPr="00BF7F12">
        <w:rPr>
          <w:b/>
          <w:i/>
        </w:rPr>
        <w:t xml:space="preserve"> 27. 1/6.</w:t>
      </w:r>
    </w:p>
    <w:p w:rsidR="00ED6F11" w:rsidRPr="00BF7F12" w:rsidRDefault="00ED6F11" w:rsidP="00ED6F11">
      <w:pPr>
        <w:rPr>
          <w:rFonts w:cs="Arial"/>
          <w:b/>
          <w:i/>
        </w:rPr>
      </w:pPr>
    </w:p>
    <w:p w:rsidR="00ED6F11" w:rsidRPr="00356D47" w:rsidRDefault="00ED6F11" w:rsidP="00ED6F11">
      <w:pPr>
        <w:rPr>
          <w:rFonts w:cs="Arial"/>
          <w:szCs w:val="24"/>
        </w:rPr>
      </w:pPr>
      <w:r>
        <w:rPr>
          <w:rFonts w:cs="Arial"/>
        </w:rPr>
        <w:lastRenderedPageBreak/>
        <w:t xml:space="preserve">6. </w:t>
      </w:r>
      <w:r w:rsidRPr="00F4008C">
        <w:rPr>
          <w:rFonts w:cs="Arial"/>
        </w:rPr>
        <w:t xml:space="preserve">A Szervezeti és működési szabályzat </w:t>
      </w:r>
      <w:r>
        <w:rPr>
          <w:rFonts w:cs="Arial"/>
        </w:rPr>
        <w:t>jelen határozattal történő módosítása 2014. november 14. napján lép hatályba.</w:t>
      </w:r>
    </w:p>
    <w:p w:rsidR="00891865" w:rsidRDefault="00891865" w:rsidP="00D727E8">
      <w:pPr>
        <w:rPr>
          <w:rFonts w:cs="Arial"/>
          <w:szCs w:val="24"/>
        </w:rPr>
      </w:pPr>
    </w:p>
    <w:p w:rsidR="007C080F" w:rsidRDefault="007C080F" w:rsidP="00D727E8">
      <w:pPr>
        <w:rPr>
          <w:rFonts w:cs="Arial"/>
          <w:szCs w:val="24"/>
        </w:rPr>
      </w:pPr>
    </w:p>
    <w:p w:rsidR="007C080F" w:rsidRPr="00BE15A4" w:rsidRDefault="007C080F" w:rsidP="00D727E8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ED6F11">
        <w:rPr>
          <w:rFonts w:cs="Arial"/>
          <w:szCs w:val="24"/>
        </w:rPr>
        <w:t>november</w:t>
      </w:r>
      <w:r w:rsidR="00B967D9">
        <w:rPr>
          <w:rFonts w:cs="Arial"/>
          <w:szCs w:val="24"/>
        </w:rPr>
        <w:t xml:space="preserve"> </w:t>
      </w:r>
      <w:r w:rsidR="00ED6F11">
        <w:rPr>
          <w:rFonts w:cs="Arial"/>
          <w:szCs w:val="24"/>
        </w:rPr>
        <w:t>13</w:t>
      </w:r>
      <w:bookmarkStart w:id="0" w:name="_GoBack"/>
      <w:bookmarkEnd w:id="0"/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42E7"/>
    <w:rsid w:val="000C2A5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B2336"/>
    <w:rsid w:val="002C3EFF"/>
    <w:rsid w:val="002D0FB3"/>
    <w:rsid w:val="002D3CA9"/>
    <w:rsid w:val="002D469A"/>
    <w:rsid w:val="002E000D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B1FDF"/>
    <w:rsid w:val="005B53EE"/>
    <w:rsid w:val="005C35E5"/>
    <w:rsid w:val="005C595E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73B8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63886"/>
    <w:rsid w:val="009641F3"/>
    <w:rsid w:val="00985865"/>
    <w:rsid w:val="009B1BE7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D345A"/>
    <w:rsid w:val="00BE15A4"/>
    <w:rsid w:val="00BE3533"/>
    <w:rsid w:val="00C00FD1"/>
    <w:rsid w:val="00C07729"/>
    <w:rsid w:val="00C3458C"/>
    <w:rsid w:val="00C35C04"/>
    <w:rsid w:val="00C54A7C"/>
    <w:rsid w:val="00C66F5C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620BF"/>
    <w:rsid w:val="00E64C9A"/>
    <w:rsid w:val="00E6589C"/>
    <w:rsid w:val="00EA0341"/>
    <w:rsid w:val="00EA62A8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2014-10-30T08:09:00Z</cp:lastPrinted>
  <dcterms:created xsi:type="dcterms:W3CDTF">2014-11-28T09:04:00Z</dcterms:created>
  <dcterms:modified xsi:type="dcterms:W3CDTF">2014-11-28T09:04:00Z</dcterms:modified>
</cp:coreProperties>
</file>