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5B1FDF" w:rsidRPr="00280F97" w:rsidRDefault="005B1FDF" w:rsidP="005B1FDF">
      <w:pPr>
        <w:jc w:val="center"/>
        <w:rPr>
          <w:rFonts w:cs="Arial"/>
          <w:b/>
        </w:rPr>
      </w:pPr>
      <w:r w:rsidRPr="00280F97">
        <w:rPr>
          <w:rFonts w:cs="Arial"/>
          <w:b/>
          <w:szCs w:val="24"/>
        </w:rPr>
        <w:t>48/2014. (</w:t>
      </w:r>
      <w:r w:rsidRPr="00280F97">
        <w:rPr>
          <w:rFonts w:cs="Arial"/>
          <w:b/>
        </w:rPr>
        <w:t>IV.29.</w:t>
      </w:r>
      <w:r w:rsidRPr="00280F97">
        <w:rPr>
          <w:rFonts w:cs="Arial"/>
          <w:b/>
          <w:szCs w:val="24"/>
        </w:rPr>
        <w:t>) NNÖM sz. határozata</w:t>
      </w:r>
    </w:p>
    <w:p w:rsidR="005B1FDF" w:rsidRPr="00280F97" w:rsidRDefault="005B1FDF" w:rsidP="005B1FDF">
      <w:pPr>
        <w:jc w:val="center"/>
        <w:rPr>
          <w:rFonts w:cs="Arial"/>
          <w:b/>
          <w:szCs w:val="24"/>
          <w:u w:val="single"/>
        </w:rPr>
      </w:pPr>
      <w:proofErr w:type="spellStart"/>
      <w:r w:rsidRPr="00280F97">
        <w:rPr>
          <w:b/>
          <w:u w:val="single"/>
        </w:rPr>
        <w:t>Svéhlik</w:t>
      </w:r>
      <w:proofErr w:type="spellEnd"/>
      <w:r w:rsidRPr="00280F97">
        <w:rPr>
          <w:b/>
          <w:u w:val="single"/>
        </w:rPr>
        <w:t xml:space="preserve"> Csaba Wekerle Sándor című könyvének megvásárlása </w:t>
      </w:r>
      <w:r w:rsidRPr="00280F97">
        <w:rPr>
          <w:rFonts w:cs="Arial"/>
          <w:b/>
          <w:szCs w:val="24"/>
          <w:u w:val="single"/>
        </w:rPr>
        <w:t>tárgyában</w:t>
      </w:r>
    </w:p>
    <w:p w:rsidR="005B1FDF" w:rsidRDefault="005B1FDF" w:rsidP="005B1FDF">
      <w:pPr>
        <w:rPr>
          <w:rFonts w:cs="Arial"/>
          <w:b/>
          <w:i/>
          <w:szCs w:val="24"/>
        </w:rPr>
      </w:pPr>
    </w:p>
    <w:p w:rsidR="005B1FDF" w:rsidRPr="00C4798B" w:rsidRDefault="005B1FDF" w:rsidP="005B1FDF">
      <w:pPr>
        <w:rPr>
          <w:rFonts w:cs="Arial"/>
          <w:b/>
          <w:i/>
          <w:szCs w:val="24"/>
        </w:rPr>
      </w:pPr>
    </w:p>
    <w:p w:rsidR="005B1FDF" w:rsidRDefault="005B1FDF" w:rsidP="005B1FDF">
      <w:pPr>
        <w:rPr>
          <w:rFonts w:cs="Arial"/>
        </w:rPr>
      </w:pPr>
      <w:r>
        <w:rPr>
          <w:rFonts w:cs="Arial"/>
        </w:rPr>
        <w:t xml:space="preserve">A Móri Német Nemzetiségi Önkormányzat megvásárol 10 db </w:t>
      </w:r>
      <w:proofErr w:type="spellStart"/>
      <w:r>
        <w:rPr>
          <w:rFonts w:cs="Arial"/>
        </w:rPr>
        <w:t>Svéhlik</w:t>
      </w:r>
      <w:proofErr w:type="spellEnd"/>
      <w:r>
        <w:rPr>
          <w:rFonts w:cs="Arial"/>
        </w:rPr>
        <w:t xml:space="preserve"> Csaba: Wekerle arckép világtörténelmi </w:t>
      </w:r>
      <w:proofErr w:type="gramStart"/>
      <w:r>
        <w:rPr>
          <w:rFonts w:cs="Arial"/>
        </w:rPr>
        <w:t>háttérrel című</w:t>
      </w:r>
      <w:proofErr w:type="gramEnd"/>
      <w:r>
        <w:rPr>
          <w:rFonts w:cs="Arial"/>
        </w:rPr>
        <w:t xml:space="preserve"> könyvet. A könyvek ára a német nemzetiségi önkormányzat 2014. évi költségvetésének dologi kiadások fejezetében rendelkezésre áll.</w:t>
      </w:r>
    </w:p>
    <w:p w:rsidR="00416414" w:rsidRDefault="00416414" w:rsidP="0042416B">
      <w:pPr>
        <w:rPr>
          <w:rFonts w:cs="Arial"/>
          <w:szCs w:val="24"/>
        </w:rPr>
      </w:pPr>
      <w:bookmarkStart w:id="0" w:name="_GoBack"/>
      <w:bookmarkEnd w:id="0"/>
    </w:p>
    <w:p w:rsidR="00FB272E" w:rsidRDefault="00FB272E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2014-05-19T06:29:00Z</cp:lastPrinted>
  <dcterms:created xsi:type="dcterms:W3CDTF">2014-05-19T06:30:00Z</dcterms:created>
  <dcterms:modified xsi:type="dcterms:W3CDTF">2014-05-19T06:30:00Z</dcterms:modified>
</cp:coreProperties>
</file>