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44" w:rsidRPr="00356D47" w:rsidRDefault="000D2644" w:rsidP="000D2644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0D2644" w:rsidRPr="00356D47" w:rsidRDefault="000D2644" w:rsidP="000D264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23</w:t>
      </w:r>
      <w:r w:rsidRPr="00356D47">
        <w:rPr>
          <w:rFonts w:cs="Arial"/>
          <w:b/>
          <w:szCs w:val="24"/>
        </w:rPr>
        <w:t>.) NNÖM sz. határozata</w:t>
      </w:r>
    </w:p>
    <w:p w:rsidR="000D2644" w:rsidRPr="00356D47" w:rsidRDefault="00CB6E41" w:rsidP="000D2644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Horváth-</w:t>
      </w:r>
      <w:bookmarkStart w:id="0" w:name="_GoBack"/>
      <w:bookmarkEnd w:id="0"/>
      <w:r w:rsidR="000D2644">
        <w:rPr>
          <w:b/>
          <w:szCs w:val="24"/>
          <w:u w:val="single"/>
        </w:rPr>
        <w:t>Wundele</w:t>
      </w:r>
      <w:proofErr w:type="spellEnd"/>
      <w:r w:rsidR="000D2644">
        <w:rPr>
          <w:b/>
          <w:szCs w:val="24"/>
          <w:u w:val="single"/>
        </w:rPr>
        <w:t xml:space="preserve"> Krisztina képviselő kizárásáról</w:t>
      </w:r>
    </w:p>
    <w:p w:rsidR="000D2644" w:rsidRPr="00356D47" w:rsidRDefault="000D2644" w:rsidP="000D2644">
      <w:pPr>
        <w:rPr>
          <w:rFonts w:cs="Arial"/>
          <w:b/>
          <w:i/>
          <w:szCs w:val="24"/>
        </w:rPr>
      </w:pPr>
    </w:p>
    <w:p w:rsidR="000D2644" w:rsidRPr="00356D47" w:rsidRDefault="000D2644" w:rsidP="000D2644">
      <w:pPr>
        <w:rPr>
          <w:rFonts w:cs="Arial"/>
          <w:b/>
          <w:i/>
          <w:szCs w:val="24"/>
        </w:rPr>
      </w:pPr>
    </w:p>
    <w:p w:rsidR="000D2644" w:rsidRPr="005C1F7E" w:rsidRDefault="000D2644" w:rsidP="000D2644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</w:t>
      </w:r>
      <w:r w:rsidRPr="005C1F7E">
        <w:rPr>
          <w:rFonts w:cs="Arial"/>
          <w:szCs w:val="24"/>
        </w:rPr>
        <w:t xml:space="preserve"> Képviselő-testülete a </w:t>
      </w:r>
      <w:r>
        <w:rPr>
          <w:rFonts w:cs="Arial"/>
          <w:szCs w:val="24"/>
        </w:rPr>
        <w:t>Támogatási kérelem elbírálása</w:t>
      </w:r>
      <w:r w:rsidRPr="005C1F7E">
        <w:rPr>
          <w:rFonts w:cs="Arial"/>
          <w:szCs w:val="24"/>
        </w:rPr>
        <w:t xml:space="preserve"> című napirendi pontnál </w:t>
      </w:r>
      <w:proofErr w:type="spellStart"/>
      <w:r>
        <w:rPr>
          <w:rFonts w:cs="Arial"/>
          <w:szCs w:val="24"/>
        </w:rPr>
        <w:t>Horváth-Wundele</w:t>
      </w:r>
      <w:proofErr w:type="spellEnd"/>
      <w:r>
        <w:rPr>
          <w:rFonts w:cs="Arial"/>
          <w:szCs w:val="24"/>
        </w:rPr>
        <w:t xml:space="preserve"> Krisztina képviselőt</w:t>
      </w:r>
      <w:r w:rsidRPr="005C1F7E">
        <w:rPr>
          <w:rFonts w:cs="Arial"/>
          <w:szCs w:val="24"/>
        </w:rPr>
        <w:t xml:space="preserve"> a döntéshozatalból nem zárja ki. </w:t>
      </w:r>
    </w:p>
    <w:p w:rsidR="0018719A" w:rsidRDefault="0018719A" w:rsidP="0018719A"/>
    <w:p w:rsidR="0018719A" w:rsidRDefault="0018719A" w:rsidP="0018719A">
      <w:r>
        <w:t xml:space="preserve">Mór, 2015. </w:t>
      </w:r>
      <w:r w:rsidR="002B3BA7">
        <w:t>június 23.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756C60"/>
    <w:rsid w:val="00AD669D"/>
    <w:rsid w:val="00C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3</cp:revision>
  <dcterms:created xsi:type="dcterms:W3CDTF">2015-07-06T11:13:00Z</dcterms:created>
  <dcterms:modified xsi:type="dcterms:W3CDTF">2015-07-06T11:14:00Z</dcterms:modified>
</cp:coreProperties>
</file>