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75" w:rsidRPr="007E6700" w:rsidRDefault="00A52475" w:rsidP="00A52475">
      <w:pPr>
        <w:jc w:val="center"/>
        <w:outlineLvl w:val="0"/>
        <w:rPr>
          <w:b/>
          <w:bCs/>
        </w:rPr>
      </w:pPr>
      <w:r w:rsidRPr="007E6700">
        <w:rPr>
          <w:b/>
          <w:bCs/>
        </w:rPr>
        <w:t>Mór Városi Önkormányzat Képviselő-testületének</w:t>
      </w:r>
    </w:p>
    <w:p w:rsidR="00A52475" w:rsidRPr="007E6700" w:rsidRDefault="00A05D76" w:rsidP="00A52475">
      <w:pPr>
        <w:jc w:val="center"/>
        <w:outlineLvl w:val="0"/>
        <w:rPr>
          <w:b/>
          <w:bCs/>
        </w:rPr>
      </w:pPr>
      <w:r>
        <w:rPr>
          <w:b/>
          <w:bCs/>
        </w:rPr>
        <w:t>296</w:t>
      </w:r>
      <w:r w:rsidR="00A52475">
        <w:rPr>
          <w:b/>
          <w:bCs/>
        </w:rPr>
        <w:t>/2013. (</w:t>
      </w:r>
      <w:r w:rsidR="00A52475" w:rsidRPr="007E6700">
        <w:rPr>
          <w:b/>
          <w:bCs/>
        </w:rPr>
        <w:t>X</w:t>
      </w:r>
      <w:r w:rsidR="00A52475">
        <w:rPr>
          <w:b/>
          <w:bCs/>
        </w:rPr>
        <w:t>I</w:t>
      </w:r>
      <w:r w:rsidR="0083213C">
        <w:rPr>
          <w:b/>
          <w:bCs/>
        </w:rPr>
        <w:t>I</w:t>
      </w:r>
      <w:r w:rsidR="00A52475" w:rsidRPr="007E6700">
        <w:rPr>
          <w:b/>
          <w:bCs/>
        </w:rPr>
        <w:t>.</w:t>
      </w:r>
      <w:r w:rsidR="0083213C">
        <w:rPr>
          <w:b/>
          <w:bCs/>
        </w:rPr>
        <w:t>18</w:t>
      </w:r>
      <w:r w:rsidR="00A52475" w:rsidRPr="007E6700">
        <w:rPr>
          <w:b/>
          <w:bCs/>
        </w:rPr>
        <w:t>.) Kt.</w:t>
      </w:r>
    </w:p>
    <w:p w:rsidR="00A52475" w:rsidRPr="007E6700" w:rsidRDefault="00A52475" w:rsidP="00A52475">
      <w:pPr>
        <w:jc w:val="center"/>
        <w:rPr>
          <w:b/>
        </w:rPr>
      </w:pPr>
      <w:proofErr w:type="gramStart"/>
      <w:r w:rsidRPr="007E6700">
        <w:rPr>
          <w:b/>
        </w:rPr>
        <w:t>határozata</w:t>
      </w:r>
      <w:bookmarkStart w:id="0" w:name="_GoBack"/>
      <w:bookmarkEnd w:id="0"/>
      <w:proofErr w:type="gramEnd"/>
    </w:p>
    <w:p w:rsidR="00A52475" w:rsidRPr="007E6700" w:rsidRDefault="00A52475" w:rsidP="00A52475">
      <w:pPr>
        <w:jc w:val="center"/>
        <w:rPr>
          <w:b/>
        </w:rPr>
      </w:pPr>
    </w:p>
    <w:p w:rsidR="00A52475" w:rsidRDefault="00466928" w:rsidP="00466928">
      <w:pPr>
        <w:jc w:val="center"/>
      </w:pPr>
      <w:proofErr w:type="gramStart"/>
      <w:r>
        <w:rPr>
          <w:b/>
          <w:u w:val="single"/>
        </w:rPr>
        <w:t>a</w:t>
      </w:r>
      <w:proofErr w:type="gramEnd"/>
      <w:r>
        <w:rPr>
          <w:b/>
          <w:u w:val="single"/>
        </w:rPr>
        <w:t xml:space="preserve"> 2014</w:t>
      </w:r>
      <w:r w:rsidRPr="0038528A">
        <w:rPr>
          <w:b/>
          <w:u w:val="single"/>
        </w:rPr>
        <w:t>.</w:t>
      </w:r>
      <w:r>
        <w:rPr>
          <w:b/>
          <w:u w:val="single"/>
        </w:rPr>
        <w:t xml:space="preserve"> </w:t>
      </w:r>
      <w:r w:rsidRPr="0038528A">
        <w:rPr>
          <w:b/>
          <w:u w:val="single"/>
        </w:rPr>
        <w:t>évi iskolatej programban történő részvételr</w:t>
      </w:r>
      <w:r>
        <w:rPr>
          <w:b/>
          <w:u w:val="single"/>
        </w:rPr>
        <w:t>ől</w:t>
      </w:r>
    </w:p>
    <w:p w:rsidR="00B30856" w:rsidRDefault="00B30856" w:rsidP="00A52475"/>
    <w:p w:rsidR="00466928" w:rsidRPr="00BD5363" w:rsidRDefault="00466928" w:rsidP="00466928">
      <w:pPr>
        <w:pStyle w:val="Nincstrkz"/>
        <w:jc w:val="both"/>
        <w:rPr>
          <w:b/>
          <w:u w:val="single"/>
        </w:rPr>
      </w:pPr>
    </w:p>
    <w:p w:rsidR="00466928" w:rsidRDefault="00466928" w:rsidP="00466928">
      <w:pPr>
        <w:pStyle w:val="Nincstrkz"/>
        <w:jc w:val="both"/>
      </w:pPr>
      <w:r>
        <w:t xml:space="preserve">Mór Városi Önkormányzat Képviselő-testülete egyetért azzal, hogy a fenntartásában lévő óvodákba járó gyermekek részére 2014-ben ingyenes iskolatej ellátást biztosít. </w:t>
      </w:r>
    </w:p>
    <w:p w:rsidR="00466928" w:rsidRDefault="00466928" w:rsidP="00466928">
      <w:pPr>
        <w:pStyle w:val="Nincstrkz"/>
        <w:jc w:val="both"/>
      </w:pPr>
    </w:p>
    <w:p w:rsidR="00466928" w:rsidRDefault="00466928" w:rsidP="00466928">
      <w:pPr>
        <w:pStyle w:val="Nincstrkz"/>
        <w:jc w:val="both"/>
      </w:pPr>
      <w:r>
        <w:t xml:space="preserve">Felhatalmazza a polgármestert az iskolatej szállításáról szóló szerződés megkötésére, továbbá arra, hogy az iskolatej ellátás biztosításához szükséges költségek fedezetére az önkormányzati fenntartású óvodák részére 2014. évben az önkormányzat 2014. évi költségvetésének jóváhagyásáig bruttó 2.000.000 Ft összegben kötelezettséget vállaljon. </w:t>
      </w:r>
    </w:p>
    <w:p w:rsidR="00466928" w:rsidRDefault="00466928" w:rsidP="00466928">
      <w:pPr>
        <w:pStyle w:val="Nincstrkz"/>
        <w:jc w:val="both"/>
      </w:pPr>
    </w:p>
    <w:p w:rsidR="00466928" w:rsidRDefault="00466928" w:rsidP="00466928">
      <w:pPr>
        <w:pStyle w:val="Nincstrkz"/>
        <w:jc w:val="both"/>
      </w:pPr>
      <w:r>
        <w:t>Felkéri a polgármestert, hogy a Képviselő-testület 2014. január havi soros ülésére terjessze be az iskolatej program 2014. évi forrásigényét.</w:t>
      </w:r>
    </w:p>
    <w:p w:rsidR="00ED23EC" w:rsidRDefault="00ED23EC" w:rsidP="00ED23EC">
      <w:pPr>
        <w:tabs>
          <w:tab w:val="left" w:pos="6096"/>
        </w:tabs>
      </w:pPr>
    </w:p>
    <w:p w:rsidR="007E2CB0" w:rsidRDefault="007E2CB0" w:rsidP="00ED23EC">
      <w:pPr>
        <w:tabs>
          <w:tab w:val="left" w:pos="6096"/>
        </w:tabs>
      </w:pPr>
    </w:p>
    <w:p w:rsidR="007E2CB0" w:rsidRDefault="007E2CB0" w:rsidP="00ED23EC">
      <w:pPr>
        <w:tabs>
          <w:tab w:val="left" w:pos="6096"/>
        </w:tabs>
      </w:pPr>
    </w:p>
    <w:p w:rsidR="00466928" w:rsidRDefault="00466928" w:rsidP="00466928">
      <w:pPr>
        <w:pStyle w:val="Nincstrkz"/>
        <w:jc w:val="both"/>
      </w:pPr>
      <w:r w:rsidRPr="00DA7867">
        <w:rPr>
          <w:b/>
          <w:u w:val="single"/>
        </w:rPr>
        <w:t>Felelős:</w:t>
      </w:r>
      <w:r>
        <w:t xml:space="preserve"> polgármester (Költségvetési és Adóügyi Iroda)</w:t>
      </w:r>
    </w:p>
    <w:p w:rsidR="00466928" w:rsidRDefault="00466928" w:rsidP="00466928">
      <w:pPr>
        <w:pStyle w:val="Nincstrkz"/>
        <w:jc w:val="both"/>
      </w:pPr>
      <w:r w:rsidRPr="00DA7867">
        <w:rPr>
          <w:b/>
          <w:u w:val="single"/>
        </w:rPr>
        <w:t>Határidő:</w:t>
      </w:r>
      <w:r>
        <w:t xml:space="preserve"> 2014. január 29.</w:t>
      </w:r>
    </w:p>
    <w:p w:rsidR="00466928" w:rsidRDefault="00466928" w:rsidP="00ED23EC">
      <w:pPr>
        <w:tabs>
          <w:tab w:val="left" w:pos="6096"/>
        </w:tabs>
      </w:pPr>
    </w:p>
    <w:p w:rsidR="007E2CB0" w:rsidRDefault="007E2CB0" w:rsidP="00ED23EC">
      <w:pPr>
        <w:tabs>
          <w:tab w:val="left" w:pos="6096"/>
        </w:tabs>
      </w:pPr>
    </w:p>
    <w:p w:rsidR="007E2CB0" w:rsidRDefault="007E2CB0" w:rsidP="00ED23EC">
      <w:pPr>
        <w:tabs>
          <w:tab w:val="left" w:pos="6096"/>
        </w:tabs>
      </w:pPr>
    </w:p>
    <w:p w:rsidR="00ED23EC" w:rsidRDefault="00ED23EC" w:rsidP="00ED23EC">
      <w:pPr>
        <w:tabs>
          <w:tab w:val="left" w:pos="6096"/>
        </w:tabs>
      </w:pPr>
    </w:p>
    <w:p w:rsidR="00ED23EC" w:rsidRPr="007E6700" w:rsidRDefault="00ED23EC" w:rsidP="00ED23EC">
      <w:pPr>
        <w:tabs>
          <w:tab w:val="center" w:pos="2340"/>
          <w:tab w:val="center" w:pos="6840"/>
        </w:tabs>
      </w:pPr>
      <w:r w:rsidRPr="007E6700">
        <w:tab/>
        <w:t>Fenyves Péter</w:t>
      </w:r>
      <w:r w:rsidRPr="007E6700">
        <w:tab/>
        <w:t>Dr. Pálla József</w:t>
      </w:r>
    </w:p>
    <w:p w:rsidR="00466928" w:rsidRDefault="00B30856" w:rsidP="00D23A2F">
      <w:pPr>
        <w:tabs>
          <w:tab w:val="center" w:pos="2340"/>
          <w:tab w:val="center" w:pos="6840"/>
        </w:tabs>
      </w:pPr>
      <w:r>
        <w:tab/>
      </w:r>
      <w:proofErr w:type="gramStart"/>
      <w:r>
        <w:t>polgármester</w:t>
      </w:r>
      <w:proofErr w:type="gramEnd"/>
      <w:r>
        <w:tab/>
        <w:t>jegyző</w:t>
      </w:r>
    </w:p>
    <w:p w:rsidR="00D23A2F" w:rsidRPr="00D23A2F" w:rsidRDefault="00D23A2F" w:rsidP="00466928">
      <w:pPr>
        <w:tabs>
          <w:tab w:val="center" w:pos="2340"/>
          <w:tab w:val="center" w:pos="6840"/>
        </w:tabs>
        <w:rPr>
          <w:sz w:val="20"/>
          <w:szCs w:val="20"/>
        </w:rPr>
      </w:pPr>
    </w:p>
    <w:sectPr w:rsidR="00D23A2F" w:rsidRPr="00D23A2F" w:rsidSect="00B3085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89" w:rsidRDefault="00122789">
      <w:r>
        <w:separator/>
      </w:r>
    </w:p>
  </w:endnote>
  <w:endnote w:type="continuationSeparator" w:id="0">
    <w:p w:rsidR="00122789" w:rsidRDefault="0012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89" w:rsidRDefault="00122789">
      <w:r>
        <w:separator/>
      </w:r>
    </w:p>
  </w:footnote>
  <w:footnote w:type="continuationSeparator" w:id="0">
    <w:p w:rsidR="00122789" w:rsidRDefault="0012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D5"/>
    <w:multiLevelType w:val="hybridMultilevel"/>
    <w:tmpl w:val="4E94E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F717C4"/>
    <w:multiLevelType w:val="hybridMultilevel"/>
    <w:tmpl w:val="005C1B84"/>
    <w:lvl w:ilvl="0" w:tplc="390CE724">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
    <w:nsid w:val="15244A0D"/>
    <w:multiLevelType w:val="hybridMultilevel"/>
    <w:tmpl w:val="8C6C83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4">
    <w:nsid w:val="15FC06B9"/>
    <w:multiLevelType w:val="hybridMultilevel"/>
    <w:tmpl w:val="F7A4DD2E"/>
    <w:lvl w:ilvl="0" w:tplc="B49A0BB2">
      <w:start w:val="1"/>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16491126"/>
    <w:multiLevelType w:val="hybridMultilevel"/>
    <w:tmpl w:val="829298AA"/>
    <w:lvl w:ilvl="0" w:tplc="27A43CDC">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309C1C2B"/>
    <w:multiLevelType w:val="hybridMultilevel"/>
    <w:tmpl w:val="236A04A6"/>
    <w:lvl w:ilvl="0" w:tplc="9A9CDC78">
      <w:start w:val="1"/>
      <w:numFmt w:val="decimal"/>
      <w:lvlText w:val="%1.)"/>
      <w:lvlJc w:val="left"/>
      <w:pPr>
        <w:ind w:left="644"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3C8A41C4"/>
    <w:multiLevelType w:val="hybridMultilevel"/>
    <w:tmpl w:val="71B6DB08"/>
    <w:lvl w:ilvl="0" w:tplc="9BEE6260">
      <w:start w:val="8"/>
      <w:numFmt w:val="decimal"/>
      <w:lvlText w:val="%1.)"/>
      <w:lvlJc w:val="left"/>
      <w:pPr>
        <w:tabs>
          <w:tab w:val="num" w:pos="720"/>
        </w:tabs>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1B1BC3"/>
    <w:multiLevelType w:val="hybridMultilevel"/>
    <w:tmpl w:val="0D98F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E962507"/>
    <w:multiLevelType w:val="hybridMultilevel"/>
    <w:tmpl w:val="DCB24D4E"/>
    <w:lvl w:ilvl="0" w:tplc="0C546A1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33E0566"/>
    <w:multiLevelType w:val="hybridMultilevel"/>
    <w:tmpl w:val="9FE48776"/>
    <w:lvl w:ilvl="0" w:tplc="E36EA10A">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nsid w:val="68CB06F1"/>
    <w:multiLevelType w:val="hybridMultilevel"/>
    <w:tmpl w:val="567AD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FE61B2A"/>
    <w:multiLevelType w:val="hybridMultilevel"/>
    <w:tmpl w:val="59881AB0"/>
    <w:lvl w:ilvl="0" w:tplc="4A0E7F6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3567DB1"/>
    <w:multiLevelType w:val="hybridMultilevel"/>
    <w:tmpl w:val="59BACDCA"/>
    <w:lvl w:ilvl="0" w:tplc="18B2D328">
      <w:start w:val="2009"/>
      <w:numFmt w:val="bullet"/>
      <w:lvlText w:val="-"/>
      <w:lvlJc w:val="left"/>
      <w:pPr>
        <w:ind w:left="2625" w:hanging="360"/>
      </w:pPr>
      <w:rPr>
        <w:rFonts w:ascii="Arial" w:eastAsia="Times New Roman" w:hAnsi="Arial" w:cs="Arial" w:hint="default"/>
      </w:rPr>
    </w:lvl>
    <w:lvl w:ilvl="1" w:tplc="040E0003" w:tentative="1">
      <w:start w:val="1"/>
      <w:numFmt w:val="bullet"/>
      <w:lvlText w:val="o"/>
      <w:lvlJc w:val="left"/>
      <w:pPr>
        <w:ind w:left="3345" w:hanging="360"/>
      </w:pPr>
      <w:rPr>
        <w:rFonts w:ascii="Courier New" w:hAnsi="Courier New" w:cs="Courier New" w:hint="default"/>
      </w:rPr>
    </w:lvl>
    <w:lvl w:ilvl="2" w:tplc="040E0005" w:tentative="1">
      <w:start w:val="1"/>
      <w:numFmt w:val="bullet"/>
      <w:lvlText w:val=""/>
      <w:lvlJc w:val="left"/>
      <w:pPr>
        <w:ind w:left="4065" w:hanging="360"/>
      </w:pPr>
      <w:rPr>
        <w:rFonts w:ascii="Wingdings" w:hAnsi="Wingdings" w:hint="default"/>
      </w:rPr>
    </w:lvl>
    <w:lvl w:ilvl="3" w:tplc="040E0001" w:tentative="1">
      <w:start w:val="1"/>
      <w:numFmt w:val="bullet"/>
      <w:lvlText w:val=""/>
      <w:lvlJc w:val="left"/>
      <w:pPr>
        <w:ind w:left="4785" w:hanging="360"/>
      </w:pPr>
      <w:rPr>
        <w:rFonts w:ascii="Symbol" w:hAnsi="Symbol" w:hint="default"/>
      </w:rPr>
    </w:lvl>
    <w:lvl w:ilvl="4" w:tplc="040E0003" w:tentative="1">
      <w:start w:val="1"/>
      <w:numFmt w:val="bullet"/>
      <w:lvlText w:val="o"/>
      <w:lvlJc w:val="left"/>
      <w:pPr>
        <w:ind w:left="5505" w:hanging="360"/>
      </w:pPr>
      <w:rPr>
        <w:rFonts w:ascii="Courier New" w:hAnsi="Courier New" w:cs="Courier New" w:hint="default"/>
      </w:rPr>
    </w:lvl>
    <w:lvl w:ilvl="5" w:tplc="040E0005" w:tentative="1">
      <w:start w:val="1"/>
      <w:numFmt w:val="bullet"/>
      <w:lvlText w:val=""/>
      <w:lvlJc w:val="left"/>
      <w:pPr>
        <w:ind w:left="6225" w:hanging="360"/>
      </w:pPr>
      <w:rPr>
        <w:rFonts w:ascii="Wingdings" w:hAnsi="Wingdings" w:hint="default"/>
      </w:rPr>
    </w:lvl>
    <w:lvl w:ilvl="6" w:tplc="040E0001" w:tentative="1">
      <w:start w:val="1"/>
      <w:numFmt w:val="bullet"/>
      <w:lvlText w:val=""/>
      <w:lvlJc w:val="left"/>
      <w:pPr>
        <w:ind w:left="6945" w:hanging="360"/>
      </w:pPr>
      <w:rPr>
        <w:rFonts w:ascii="Symbol" w:hAnsi="Symbol" w:hint="default"/>
      </w:rPr>
    </w:lvl>
    <w:lvl w:ilvl="7" w:tplc="040E0003" w:tentative="1">
      <w:start w:val="1"/>
      <w:numFmt w:val="bullet"/>
      <w:lvlText w:val="o"/>
      <w:lvlJc w:val="left"/>
      <w:pPr>
        <w:ind w:left="7665" w:hanging="360"/>
      </w:pPr>
      <w:rPr>
        <w:rFonts w:ascii="Courier New" w:hAnsi="Courier New" w:cs="Courier New" w:hint="default"/>
      </w:rPr>
    </w:lvl>
    <w:lvl w:ilvl="8" w:tplc="040E0005" w:tentative="1">
      <w:start w:val="1"/>
      <w:numFmt w:val="bullet"/>
      <w:lvlText w:val=""/>
      <w:lvlJc w:val="left"/>
      <w:pPr>
        <w:ind w:left="8385" w:hanging="360"/>
      </w:pPr>
      <w:rPr>
        <w:rFonts w:ascii="Wingdings" w:hAnsi="Wingdings" w:hint="default"/>
      </w:rPr>
    </w:lvl>
  </w:abstractNum>
  <w:abstractNum w:abstractNumId="14">
    <w:nsid w:val="75620036"/>
    <w:multiLevelType w:val="hybridMultilevel"/>
    <w:tmpl w:val="D87EE070"/>
    <w:lvl w:ilvl="0" w:tplc="1AAE0EEC">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8"/>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3"/>
  </w:num>
  <w:num w:numId="9">
    <w:abstractNumId w:val="12"/>
  </w:num>
  <w:num w:numId="10">
    <w:abstractNumId w:val="3"/>
  </w:num>
  <w:num w:numId="11">
    <w:abstractNumId w:val="1"/>
  </w:num>
  <w:num w:numId="12">
    <w:abstractNumId w:val="6"/>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75"/>
    <w:rsid w:val="0001150B"/>
    <w:rsid w:val="00011835"/>
    <w:rsid w:val="000B1B5C"/>
    <w:rsid w:val="00122789"/>
    <w:rsid w:val="003247DA"/>
    <w:rsid w:val="0035242C"/>
    <w:rsid w:val="003A721A"/>
    <w:rsid w:val="0043206A"/>
    <w:rsid w:val="00466928"/>
    <w:rsid w:val="004727B2"/>
    <w:rsid w:val="006C3A43"/>
    <w:rsid w:val="0071659B"/>
    <w:rsid w:val="0073253D"/>
    <w:rsid w:val="007E2CB0"/>
    <w:rsid w:val="007E507B"/>
    <w:rsid w:val="0083213C"/>
    <w:rsid w:val="009762CA"/>
    <w:rsid w:val="00A05D76"/>
    <w:rsid w:val="00A52475"/>
    <w:rsid w:val="00B30856"/>
    <w:rsid w:val="00B53E55"/>
    <w:rsid w:val="00B642F1"/>
    <w:rsid w:val="00BF54F1"/>
    <w:rsid w:val="00D23A2F"/>
    <w:rsid w:val="00D80B92"/>
    <w:rsid w:val="00DE49F6"/>
    <w:rsid w:val="00DF1F1E"/>
    <w:rsid w:val="00ED23EC"/>
    <w:rsid w:val="00F53835"/>
    <w:rsid w:val="00FB6AFD"/>
    <w:rsid w:val="00FD4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2475"/>
    <w:pPr>
      <w:jc w:val="both"/>
    </w:pPr>
    <w:rPr>
      <w:rFonts w:ascii="Arial" w:eastAsia="Times New Roman" w:hAnsi="Arial" w:cs="Arial"/>
      <w:sz w:val="24"/>
      <w:szCs w:val="24"/>
      <w:lang w:eastAsia="hu-HU"/>
    </w:rPr>
  </w:style>
  <w:style w:type="paragraph" w:styleId="Cmsor1">
    <w:name w:val="heading 1"/>
    <w:basedOn w:val="Norml"/>
    <w:next w:val="Norml"/>
    <w:link w:val="Cmsor1Char"/>
    <w:uiPriority w:val="9"/>
    <w:qFormat/>
    <w:rsid w:val="00FB6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5">
    <w:name w:val="heading 5"/>
    <w:basedOn w:val="Norml"/>
    <w:next w:val="Norml"/>
    <w:link w:val="Cmsor5Char"/>
    <w:qFormat/>
    <w:rsid w:val="00FB6AFD"/>
    <w:pPr>
      <w:keepNext/>
      <w:keepLines/>
      <w:outlineLvl w:val="4"/>
    </w:pPr>
    <w:rPr>
      <w:rFonts w:ascii="Times New Roman" w:hAnsi="Times New Roman" w:cs="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54F1"/>
    <w:pPr>
      <w:ind w:left="720"/>
      <w:contextualSpacing/>
    </w:pPr>
  </w:style>
  <w:style w:type="paragraph" w:styleId="NormlWeb">
    <w:name w:val="Normal (Web)"/>
    <w:basedOn w:val="Norml"/>
    <w:uiPriority w:val="99"/>
    <w:semiHidden/>
    <w:unhideWhenUsed/>
    <w:rsid w:val="00FD4046"/>
    <w:pPr>
      <w:spacing w:before="100" w:beforeAutospacing="1" w:after="100" w:afterAutospacing="1"/>
      <w:jc w:val="left"/>
    </w:pPr>
    <w:rPr>
      <w:rFonts w:ascii="Times New Roman" w:hAnsi="Times New Roman" w:cs="Times New Roman"/>
    </w:rPr>
  </w:style>
  <w:style w:type="paragraph" w:styleId="Nincstrkz">
    <w:name w:val="No Spacing"/>
    <w:uiPriority w:val="1"/>
    <w:qFormat/>
    <w:rsid w:val="00FD4046"/>
    <w:rPr>
      <w:rFonts w:ascii="Arial" w:eastAsia="Times New Roman" w:hAnsi="Arial" w:cs="Times New Roman"/>
      <w:lang w:eastAsia="hu-HU"/>
    </w:rPr>
  </w:style>
  <w:style w:type="character" w:customStyle="1" w:styleId="Cmsor5Char">
    <w:name w:val="Címsor 5 Char"/>
    <w:basedOn w:val="Bekezdsalapbettpusa"/>
    <w:link w:val="Cmsor5"/>
    <w:rsid w:val="00FB6AFD"/>
    <w:rPr>
      <w:rFonts w:ascii="Times New Roman" w:eastAsia="Times New Roman" w:hAnsi="Times New Roman" w:cs="Times New Roman"/>
      <w:b/>
      <w:i/>
      <w:sz w:val="24"/>
      <w:szCs w:val="24"/>
      <w:lang w:eastAsia="hu-HU"/>
    </w:rPr>
  </w:style>
  <w:style w:type="numbering" w:customStyle="1" w:styleId="Nemlista1">
    <w:name w:val="Nem lista1"/>
    <w:next w:val="Nemlista"/>
    <w:uiPriority w:val="99"/>
    <w:semiHidden/>
    <w:unhideWhenUsed/>
    <w:rsid w:val="00FB6AFD"/>
  </w:style>
  <w:style w:type="paragraph" w:customStyle="1" w:styleId="xl27">
    <w:name w:val="xl27"/>
    <w:basedOn w:val="Norml"/>
    <w:rsid w:val="00FB6AFD"/>
    <w:pPr>
      <w:overflowPunct w:val="0"/>
      <w:autoSpaceDE w:val="0"/>
      <w:autoSpaceDN w:val="0"/>
      <w:adjustRightInd w:val="0"/>
      <w:spacing w:before="100" w:after="100"/>
      <w:jc w:val="center"/>
    </w:pPr>
    <w:rPr>
      <w:rFonts w:ascii="Times New Roman" w:hAnsi="Times New Roman" w:cs="Times New Roman"/>
      <w:b/>
      <w:szCs w:val="20"/>
    </w:rPr>
  </w:style>
  <w:style w:type="paragraph" w:styleId="lfej">
    <w:name w:val="header"/>
    <w:basedOn w:val="Norml"/>
    <w:link w:val="lfejChar"/>
    <w:uiPriority w:val="99"/>
    <w:unhideWhenUsed/>
    <w:rsid w:val="00FB6AFD"/>
    <w:pPr>
      <w:tabs>
        <w:tab w:val="center" w:pos="4536"/>
        <w:tab w:val="right" w:pos="9072"/>
      </w:tabs>
      <w:jc w:val="left"/>
    </w:pPr>
    <w:rPr>
      <w:rFonts w:ascii="Times New Roman" w:hAnsi="Times New Roman" w:cs="Times New Roman"/>
    </w:rPr>
  </w:style>
  <w:style w:type="character" w:customStyle="1" w:styleId="lfejChar">
    <w:name w:val="Élőfej Char"/>
    <w:basedOn w:val="Bekezdsalapbettpusa"/>
    <w:link w:val="lfej"/>
    <w:uiPriority w:val="99"/>
    <w:rsid w:val="00FB6AF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6AFD"/>
    <w:pPr>
      <w:tabs>
        <w:tab w:val="center" w:pos="4536"/>
        <w:tab w:val="right" w:pos="9072"/>
      </w:tabs>
      <w:jc w:val="left"/>
    </w:pPr>
    <w:rPr>
      <w:rFonts w:ascii="Times New Roman" w:hAnsi="Times New Roman" w:cs="Times New Roman"/>
    </w:rPr>
  </w:style>
  <w:style w:type="character" w:customStyle="1" w:styleId="llbChar">
    <w:name w:val="Élőláb Char"/>
    <w:basedOn w:val="Bekezdsalapbettpusa"/>
    <w:link w:val="llb"/>
    <w:uiPriority w:val="99"/>
    <w:rsid w:val="00FB6AF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B6AFD"/>
    <w:pPr>
      <w:jc w:val="left"/>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6AFD"/>
    <w:rPr>
      <w:rFonts w:ascii="Tahoma" w:eastAsia="Times New Roman" w:hAnsi="Tahoma" w:cs="Tahoma"/>
      <w:sz w:val="16"/>
      <w:szCs w:val="16"/>
      <w:lang w:eastAsia="hu-HU"/>
    </w:rPr>
  </w:style>
  <w:style w:type="table" w:styleId="Rcsostblzat">
    <w:name w:val="Table Grid"/>
    <w:basedOn w:val="Normltblzat"/>
    <w:uiPriority w:val="59"/>
    <w:rsid w:val="00FB6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FB6AFD"/>
    <w:rPr>
      <w:rFonts w:asciiTheme="majorHAnsi" w:eastAsiaTheme="majorEastAsia" w:hAnsiTheme="majorHAnsi" w:cstheme="majorBidi"/>
      <w:b/>
      <w:bCs/>
      <w:color w:val="365F91" w:themeColor="accent1" w:themeShade="BF"/>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2475"/>
    <w:pPr>
      <w:jc w:val="both"/>
    </w:pPr>
    <w:rPr>
      <w:rFonts w:ascii="Arial" w:eastAsia="Times New Roman" w:hAnsi="Arial" w:cs="Arial"/>
      <w:sz w:val="24"/>
      <w:szCs w:val="24"/>
      <w:lang w:eastAsia="hu-HU"/>
    </w:rPr>
  </w:style>
  <w:style w:type="paragraph" w:styleId="Cmsor1">
    <w:name w:val="heading 1"/>
    <w:basedOn w:val="Norml"/>
    <w:next w:val="Norml"/>
    <w:link w:val="Cmsor1Char"/>
    <w:uiPriority w:val="9"/>
    <w:qFormat/>
    <w:rsid w:val="00FB6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5">
    <w:name w:val="heading 5"/>
    <w:basedOn w:val="Norml"/>
    <w:next w:val="Norml"/>
    <w:link w:val="Cmsor5Char"/>
    <w:qFormat/>
    <w:rsid w:val="00FB6AFD"/>
    <w:pPr>
      <w:keepNext/>
      <w:keepLines/>
      <w:outlineLvl w:val="4"/>
    </w:pPr>
    <w:rPr>
      <w:rFonts w:ascii="Times New Roman" w:hAnsi="Times New Roman" w:cs="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54F1"/>
    <w:pPr>
      <w:ind w:left="720"/>
      <w:contextualSpacing/>
    </w:pPr>
  </w:style>
  <w:style w:type="paragraph" w:styleId="NormlWeb">
    <w:name w:val="Normal (Web)"/>
    <w:basedOn w:val="Norml"/>
    <w:uiPriority w:val="99"/>
    <w:semiHidden/>
    <w:unhideWhenUsed/>
    <w:rsid w:val="00FD4046"/>
    <w:pPr>
      <w:spacing w:before="100" w:beforeAutospacing="1" w:after="100" w:afterAutospacing="1"/>
      <w:jc w:val="left"/>
    </w:pPr>
    <w:rPr>
      <w:rFonts w:ascii="Times New Roman" w:hAnsi="Times New Roman" w:cs="Times New Roman"/>
    </w:rPr>
  </w:style>
  <w:style w:type="paragraph" w:styleId="Nincstrkz">
    <w:name w:val="No Spacing"/>
    <w:uiPriority w:val="1"/>
    <w:qFormat/>
    <w:rsid w:val="00FD4046"/>
    <w:rPr>
      <w:rFonts w:ascii="Arial" w:eastAsia="Times New Roman" w:hAnsi="Arial" w:cs="Times New Roman"/>
      <w:lang w:eastAsia="hu-HU"/>
    </w:rPr>
  </w:style>
  <w:style w:type="character" w:customStyle="1" w:styleId="Cmsor5Char">
    <w:name w:val="Címsor 5 Char"/>
    <w:basedOn w:val="Bekezdsalapbettpusa"/>
    <w:link w:val="Cmsor5"/>
    <w:rsid w:val="00FB6AFD"/>
    <w:rPr>
      <w:rFonts w:ascii="Times New Roman" w:eastAsia="Times New Roman" w:hAnsi="Times New Roman" w:cs="Times New Roman"/>
      <w:b/>
      <w:i/>
      <w:sz w:val="24"/>
      <w:szCs w:val="24"/>
      <w:lang w:eastAsia="hu-HU"/>
    </w:rPr>
  </w:style>
  <w:style w:type="numbering" w:customStyle="1" w:styleId="Nemlista1">
    <w:name w:val="Nem lista1"/>
    <w:next w:val="Nemlista"/>
    <w:uiPriority w:val="99"/>
    <w:semiHidden/>
    <w:unhideWhenUsed/>
    <w:rsid w:val="00FB6AFD"/>
  </w:style>
  <w:style w:type="paragraph" w:customStyle="1" w:styleId="xl27">
    <w:name w:val="xl27"/>
    <w:basedOn w:val="Norml"/>
    <w:rsid w:val="00FB6AFD"/>
    <w:pPr>
      <w:overflowPunct w:val="0"/>
      <w:autoSpaceDE w:val="0"/>
      <w:autoSpaceDN w:val="0"/>
      <w:adjustRightInd w:val="0"/>
      <w:spacing w:before="100" w:after="100"/>
      <w:jc w:val="center"/>
    </w:pPr>
    <w:rPr>
      <w:rFonts w:ascii="Times New Roman" w:hAnsi="Times New Roman" w:cs="Times New Roman"/>
      <w:b/>
      <w:szCs w:val="20"/>
    </w:rPr>
  </w:style>
  <w:style w:type="paragraph" w:styleId="lfej">
    <w:name w:val="header"/>
    <w:basedOn w:val="Norml"/>
    <w:link w:val="lfejChar"/>
    <w:uiPriority w:val="99"/>
    <w:unhideWhenUsed/>
    <w:rsid w:val="00FB6AFD"/>
    <w:pPr>
      <w:tabs>
        <w:tab w:val="center" w:pos="4536"/>
        <w:tab w:val="right" w:pos="9072"/>
      </w:tabs>
      <w:jc w:val="left"/>
    </w:pPr>
    <w:rPr>
      <w:rFonts w:ascii="Times New Roman" w:hAnsi="Times New Roman" w:cs="Times New Roman"/>
    </w:rPr>
  </w:style>
  <w:style w:type="character" w:customStyle="1" w:styleId="lfejChar">
    <w:name w:val="Élőfej Char"/>
    <w:basedOn w:val="Bekezdsalapbettpusa"/>
    <w:link w:val="lfej"/>
    <w:uiPriority w:val="99"/>
    <w:rsid w:val="00FB6AF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6AFD"/>
    <w:pPr>
      <w:tabs>
        <w:tab w:val="center" w:pos="4536"/>
        <w:tab w:val="right" w:pos="9072"/>
      </w:tabs>
      <w:jc w:val="left"/>
    </w:pPr>
    <w:rPr>
      <w:rFonts w:ascii="Times New Roman" w:hAnsi="Times New Roman" w:cs="Times New Roman"/>
    </w:rPr>
  </w:style>
  <w:style w:type="character" w:customStyle="1" w:styleId="llbChar">
    <w:name w:val="Élőláb Char"/>
    <w:basedOn w:val="Bekezdsalapbettpusa"/>
    <w:link w:val="llb"/>
    <w:uiPriority w:val="99"/>
    <w:rsid w:val="00FB6AF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B6AFD"/>
    <w:pPr>
      <w:jc w:val="left"/>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6AFD"/>
    <w:rPr>
      <w:rFonts w:ascii="Tahoma" w:eastAsia="Times New Roman" w:hAnsi="Tahoma" w:cs="Tahoma"/>
      <w:sz w:val="16"/>
      <w:szCs w:val="16"/>
      <w:lang w:eastAsia="hu-HU"/>
    </w:rPr>
  </w:style>
  <w:style w:type="table" w:styleId="Rcsostblzat">
    <w:name w:val="Table Grid"/>
    <w:basedOn w:val="Normltblzat"/>
    <w:uiPriority w:val="59"/>
    <w:rsid w:val="00FB6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FB6AFD"/>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1474-C011-4B54-B65D-12ACB111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818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Brumbauer Antal</dc:creator>
  <cp:lastModifiedBy>Brumbauer Antal</cp:lastModifiedBy>
  <cp:revision>2</cp:revision>
  <dcterms:created xsi:type="dcterms:W3CDTF">2013-12-19T15:15:00Z</dcterms:created>
  <dcterms:modified xsi:type="dcterms:W3CDTF">2013-12-19T15:15:00Z</dcterms:modified>
</cp:coreProperties>
</file>