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3D7EF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301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557E8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685975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7EFE" w:rsidRPr="003D7EFE" w:rsidRDefault="003D7EFE" w:rsidP="003D7E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D7EF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Mór Városi Önkormányzat 2015. évi belső ellenőrzési tervének jóváhagyásáról</w:t>
      </w:r>
    </w:p>
    <w:p w:rsidR="003D7EFE" w:rsidRPr="003D7EFE" w:rsidRDefault="003D7EFE" w:rsidP="003D7E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7EFE" w:rsidRPr="003D7EFE" w:rsidRDefault="003D7EFE" w:rsidP="003D7E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7EFE" w:rsidRPr="003D7EFE" w:rsidRDefault="003D7EFE" w:rsidP="003D7EFE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D7EFE">
        <w:rPr>
          <w:rFonts w:ascii="Arial" w:eastAsia="Times New Roman" w:hAnsi="Arial"/>
          <w:sz w:val="24"/>
          <w:szCs w:val="20"/>
          <w:lang w:eastAsia="hu-HU"/>
        </w:rPr>
        <w:t>Mór Városi Önkormányzat Képviselő-testülete az Önkormányzat 2015. évi belső ellenőrzési tervét a mellékleteivel együtt jóváhagyja.</w:t>
      </w:r>
    </w:p>
    <w:p w:rsidR="003D7EFE" w:rsidRPr="003D7EFE" w:rsidRDefault="003D7EFE" w:rsidP="003D7EFE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hu-HU"/>
        </w:rPr>
      </w:pPr>
    </w:p>
    <w:p w:rsidR="003D7EFE" w:rsidRPr="003D7EFE" w:rsidRDefault="003D7EFE" w:rsidP="003D7EFE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D7EFE">
        <w:rPr>
          <w:rFonts w:ascii="Arial" w:eastAsia="Times New Roman" w:hAnsi="Arial"/>
          <w:sz w:val="24"/>
          <w:szCs w:val="20"/>
          <w:lang w:eastAsia="hu-HU"/>
        </w:rPr>
        <w:t>Az ellenőrzési terv a határozat mellékletét képezi.</w:t>
      </w:r>
    </w:p>
    <w:p w:rsidR="006C12D0" w:rsidRPr="00685975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Pr="00685975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107925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107925" w:rsidRDefault="00107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107925" w:rsidRDefault="00107925" w:rsidP="00107925">
      <w:pPr>
        <w:spacing w:after="0" w:line="240" w:lineRule="auto"/>
        <w:rPr>
          <w:rFonts w:ascii="Arial" w:hAnsi="Arial" w:cs="Arial"/>
          <w:sz w:val="24"/>
          <w:szCs w:val="24"/>
        </w:rPr>
        <w:sectPr w:rsidR="001079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7925" w:rsidRDefault="00107925" w:rsidP="001079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Melléklet a 301/2014. (XII.17.) Kt. határozathoz</w:t>
      </w:r>
    </w:p>
    <w:p w:rsidR="00107925" w:rsidRPr="00107925" w:rsidRDefault="00107925" w:rsidP="001079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7925" w:rsidRPr="00107925" w:rsidRDefault="00107925" w:rsidP="00107925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107925">
        <w:rPr>
          <w:rFonts w:ascii="Arial" w:hAnsi="Arial" w:cs="Arial"/>
          <w:b/>
          <w:bCs/>
          <w:caps/>
          <w:sz w:val="24"/>
          <w:szCs w:val="24"/>
          <w:u w:val="single"/>
        </w:rPr>
        <w:t>Mór Városi Önkormányzat 2015. ÉVI ELLENŐRZÉSI TERV</w:t>
      </w:r>
    </w:p>
    <w:tbl>
      <w:tblPr>
        <w:tblStyle w:val="Rcsostblzat"/>
        <w:tblpPr w:leftFromText="141" w:rightFromText="141" w:vertAnchor="text" w:horzAnchor="margin" w:tblpXSpec="center" w:tblpY="622"/>
        <w:tblW w:w="16303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402"/>
        <w:gridCol w:w="3118"/>
        <w:gridCol w:w="1768"/>
        <w:gridCol w:w="1768"/>
        <w:gridCol w:w="1425"/>
        <w:gridCol w:w="1702"/>
      </w:tblGrid>
      <w:tr w:rsidR="00107925" w:rsidRPr="00107925" w:rsidTr="00107925"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Sorszám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ellenőrzés tárgya</w:t>
            </w: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ellenőrzés célja, módszerei, ellenőrizendő időszak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Azonosított kockázati tényezők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ellenőrzés típusa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ellenőrzött szerv, szervezeti egység</w:t>
            </w: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ellenőrzés tervezett ütemezése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925">
              <w:rPr>
                <w:rFonts w:ascii="Arial" w:hAnsi="Arial" w:cs="Arial"/>
                <w:b/>
                <w:i/>
                <w:sz w:val="18"/>
                <w:szCs w:val="18"/>
              </w:rPr>
              <w:t>Az ellenőrzésre fordítandó kapacitás (ellenőri nap)</w:t>
            </w:r>
          </w:p>
        </w:tc>
      </w:tr>
      <w:tr w:rsidR="00107925" w:rsidRPr="00107925" w:rsidTr="00107925"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A közalkalmazotti besorolások ellenőrzése </w:t>
            </w: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Célja: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annak megállapítása, hogy az intézmény által foglalkoztatott közalkalmazottak 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besorolása megfelelő-e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Tárgya: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 közalkalmazotti nyilvántartások, közalkalmazotti besorolások ellenőrzése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Módszer</w:t>
            </w:r>
            <w:r w:rsidRPr="00107925">
              <w:rPr>
                <w:rFonts w:ascii="Arial" w:hAnsi="Arial" w:cs="Arial"/>
                <w:sz w:val="24"/>
                <w:szCs w:val="24"/>
              </w:rPr>
              <w:t>: Dokumentumok, nyilvántartások, munkaügyi dokumentumok ellenőrzése, helyszíni ellenőrzés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Ellenőrzési időszak: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2014. év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18"/>
                <w:szCs w:val="24"/>
              </w:rPr>
            </w:pPr>
            <w:r w:rsidRPr="00107925">
              <w:rPr>
                <w:sz w:val="18"/>
                <w:szCs w:val="24"/>
              </w:rPr>
              <w:t>A közalkalmazotti alapnyilvántartást nem a jogszabály által előírt tartalommal vezetik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18"/>
                <w:szCs w:val="24"/>
              </w:rPr>
            </w:pPr>
            <w:r w:rsidRPr="00107925">
              <w:rPr>
                <w:sz w:val="18"/>
                <w:szCs w:val="24"/>
              </w:rPr>
              <w:t>A személyi anyagok kezelésére vonatkozó eljárás rend belső szabályzatban nem került rögzítésre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07925">
              <w:rPr>
                <w:sz w:val="18"/>
                <w:szCs w:val="24"/>
              </w:rPr>
              <w:t>A közalkalmazottak besorolásánál a törvényben foglaltakat figyelmen kívül hagyták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07925">
              <w:rPr>
                <w:sz w:val="18"/>
                <w:szCs w:val="24"/>
              </w:rPr>
              <w:t>A kinevezéshez szükséges érvényes hatósági erkölcsi bizonyítvánnyal a közalkalmazott nem rendelkezett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</w:rPr>
              <w:t>Szabályszerűségi ellenőrzés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Nefelejcs Bölcsőde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Móri Polgármesteri Hivatal – Humánügyi iroda</w:t>
            </w: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2015. I. negyedév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Jelentés készítés határideje: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2015. február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07925" w:rsidRPr="00107925" w:rsidTr="00107925">
        <w:trPr>
          <w:trHeight w:val="139"/>
        </w:trPr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Céljelleggel nyújtott támogatások odaítélési, elszámolási és felhasználási folyamatai </w:t>
            </w: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Célja: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az önkormányzat költségvetéséből céljelleggel nyújtott támogatások folyósítása, elszámolási rendje a belső szabályzatokban, az elszámolások és a felhasználások a támogatási megállapodásokban </w:t>
            </w: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foglaltaknak megfelelnek-e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Tárgya: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az önkormányzat költségvetéséből nyújtott támogatások, pályázati pénzeszközök folyósítása, felhasználása és elszámolása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Módszer: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támogatási döntések, megállapodások, elszámolások teljes körű vizsgálata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Ellenőrzési időszak: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2014.01.01.-2014.12.31.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lastRenderedPageBreak/>
              <w:t>A támogatás nyújtásának feltételeit előíró önkormányzati rendelet megalkotása nem történt meg</w:t>
            </w:r>
          </w:p>
          <w:p w:rsidR="00107925" w:rsidRPr="00107925" w:rsidRDefault="00107925" w:rsidP="00107925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támogatási szerződésben rögzített elszámolási kötelezettségre vonatkozó utasításokat nem tartják be</w:t>
            </w:r>
          </w:p>
          <w:p w:rsidR="00107925" w:rsidRPr="00107925" w:rsidRDefault="00107925" w:rsidP="00107925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támogatási összeggel nem számoltak el</w:t>
            </w:r>
          </w:p>
          <w:p w:rsidR="00107925" w:rsidRPr="00107925" w:rsidRDefault="00107925" w:rsidP="00107925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lastRenderedPageBreak/>
              <w:t>A támogatási összeg felhasználása a támogatási évet követően kerül sor</w:t>
            </w:r>
          </w:p>
          <w:p w:rsidR="00107925" w:rsidRPr="00107925" w:rsidRDefault="00107925" w:rsidP="00107925">
            <w:pPr>
              <w:spacing w:after="0" w:line="240" w:lineRule="auto"/>
              <w:ind w:left="720"/>
              <w:contextualSpacing/>
            </w:pP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</w:rPr>
              <w:lastRenderedPageBreak/>
              <w:t>Szabályszerűségi és pénzügyi ellenőrzés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Mór Városi Önkormányzat, Móri Polgármesteri Hivatal és támogatásban részesült szervezetek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 xml:space="preserve">Költségvetési </w:t>
            </w: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és adóügyi iroda, Humánügyi iroda</w:t>
            </w: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2015. I. negyedév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Jelentés készítés határideje: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 xml:space="preserve">2015. március 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07925" w:rsidRPr="00107925" w:rsidTr="00107925"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>Iktatás, iratkezelés rendjének ellenőrzése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Célja: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annak megállapítása, hogy az iktatás, iratkezelés rendje a jogszabályban, belső szabályzatban foglaltak szerint működik –e.</w:t>
            </w:r>
          </w:p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Tárgya: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iktatás, iratkezelés rendjének vizsgálata</w:t>
            </w:r>
          </w:p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Módszer: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dokumentumon alapuló ellenőrzés</w:t>
            </w:r>
          </w:p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Ellenőrzési időszak: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2014.01.01.-2014.12.31.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07925">
              <w:rPr>
                <w:rFonts w:ascii="Arial" w:hAnsi="Arial" w:cs="Arial"/>
                <w:szCs w:val="24"/>
              </w:rPr>
              <w:t>Iktatás, iratkezelés rendjéről belső szabályzat nem készült</w:t>
            </w:r>
          </w:p>
          <w:p w:rsidR="00107925" w:rsidRPr="00107925" w:rsidRDefault="00107925" w:rsidP="00107925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07925">
              <w:rPr>
                <w:rFonts w:ascii="Arial" w:hAnsi="Arial" w:cs="Arial"/>
                <w:szCs w:val="24"/>
              </w:rPr>
              <w:t>Egyéb, iratkezeléssel összefüggő szabályozási dokumentumok nem készültek el</w:t>
            </w:r>
          </w:p>
          <w:p w:rsidR="00107925" w:rsidRPr="00107925" w:rsidRDefault="00107925" w:rsidP="00107925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07925">
              <w:rPr>
                <w:rFonts w:ascii="Arial" w:hAnsi="Arial" w:cs="Arial"/>
                <w:szCs w:val="24"/>
              </w:rPr>
              <w:t>Az iratkezelési szabályzat (</w:t>
            </w:r>
            <w:proofErr w:type="spellStart"/>
            <w:r w:rsidRPr="00107925">
              <w:rPr>
                <w:rFonts w:ascii="Arial" w:hAnsi="Arial" w:cs="Arial"/>
                <w:szCs w:val="24"/>
              </w:rPr>
              <w:t>ISz</w:t>
            </w:r>
            <w:proofErr w:type="spellEnd"/>
            <w:r w:rsidRPr="00107925">
              <w:rPr>
                <w:rFonts w:ascii="Arial" w:hAnsi="Arial" w:cs="Arial"/>
                <w:szCs w:val="24"/>
              </w:rPr>
              <w:t>.) kötelező formai és tartalmi követelményeknek nem felel meg.</w:t>
            </w:r>
          </w:p>
          <w:p w:rsidR="00107925" w:rsidRPr="00107925" w:rsidRDefault="00107925" w:rsidP="00107925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Cs w:val="24"/>
              </w:rPr>
              <w:t>Iratkezelési folyamatok eljárásrendje nem teljes körűen kerültek szabályozásra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</w:rPr>
              <w:t>Rendszer ellenőrzés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Móri Polgármesteri Hivatal – Önkormányzati iroda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2015. II.</w:t>
            </w: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negyedév</w:t>
            </w: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Jelentés készítés határideje: 2015. május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07925" w:rsidRPr="00107925" w:rsidTr="00107925"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Korábban </w:t>
            </w:r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lefolytatott (2014.) ellenőrzések utóellenőrzése</w:t>
            </w: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Célja: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2014. évi belső </w:t>
            </w: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ellenőrzési megállapítások utólagos ellenőrzése, annak megállapítása, hogy az ellenőrzés hatékony volt-e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Tárgy: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ellenőrzési javaslatokra készített intézkedési tervek és megvalósításuk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Módszer: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Intézkedési tervek kiértékelése, elemzése, intézkedések megvalósulásának vizsgálata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Ellenőrizendő időszak</w:t>
            </w:r>
            <w:proofErr w:type="gramStart"/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 2014.</w:t>
            </w:r>
            <w:proofErr w:type="gramEnd"/>
            <w:r w:rsidRPr="00107925">
              <w:rPr>
                <w:rFonts w:ascii="Arial" w:hAnsi="Arial" w:cs="Arial"/>
                <w:sz w:val="24"/>
                <w:szCs w:val="24"/>
              </w:rPr>
              <w:t xml:space="preserve"> év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Cs w:val="24"/>
              </w:rPr>
            </w:pPr>
            <w:r w:rsidRPr="00107925">
              <w:rPr>
                <w:szCs w:val="24"/>
              </w:rPr>
              <w:lastRenderedPageBreak/>
              <w:t xml:space="preserve">Nem készült intézkedési </w:t>
            </w:r>
            <w:r w:rsidRPr="00107925">
              <w:rPr>
                <w:szCs w:val="24"/>
              </w:rPr>
              <w:lastRenderedPageBreak/>
              <w:t>terv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Cs w:val="24"/>
              </w:rPr>
            </w:pPr>
            <w:r w:rsidRPr="00107925">
              <w:rPr>
                <w:szCs w:val="24"/>
              </w:rPr>
              <w:t>Az elkészült intézkedési tervek végrehajtása nem történt meg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Cs w:val="24"/>
              </w:rPr>
            </w:pPr>
            <w:r w:rsidRPr="00107925">
              <w:rPr>
                <w:szCs w:val="24"/>
              </w:rPr>
              <w:t>Az ellenőrzési jelentésben leírtak hasznosítása nem történt meg</w:t>
            </w:r>
          </w:p>
          <w:p w:rsidR="00107925" w:rsidRPr="00107925" w:rsidRDefault="00107925" w:rsidP="0010792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07925">
              <w:rPr>
                <w:szCs w:val="24"/>
              </w:rPr>
              <w:t>Az ellenőrzés megállapításaira, javaslataira vonatkozó intézkedéseket határidőben nem végezték el.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Utólagos </w:t>
            </w:r>
            <w:r w:rsidRPr="00107925">
              <w:rPr>
                <w:rFonts w:ascii="Arial" w:hAnsi="Arial" w:cs="Arial"/>
                <w:b/>
                <w:sz w:val="24"/>
                <w:szCs w:val="24"/>
              </w:rPr>
              <w:lastRenderedPageBreak/>
              <w:t>ellenőrzés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 xml:space="preserve">Móri </w:t>
            </w: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Polgármesteri Hivatal, Mór Városi Önkormányzat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 xml:space="preserve">2015. III. </w:t>
            </w: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negyedév</w:t>
            </w: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Jelentés készítés határideje:</w:t>
            </w: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2015. július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107925" w:rsidRPr="00107925" w:rsidTr="00107925">
        <w:tc>
          <w:tcPr>
            <w:tcW w:w="993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>Létszám gazdálkodás</w:t>
            </w:r>
            <w:proofErr w:type="gramEnd"/>
            <w:r w:rsidRPr="00107925">
              <w:rPr>
                <w:rFonts w:ascii="Arial" w:hAnsi="Arial" w:cs="Arial"/>
                <w:b/>
                <w:i/>
                <w:sz w:val="28"/>
                <w:szCs w:val="28"/>
              </w:rPr>
              <w:t>, túlórák ellenőrzése</w:t>
            </w:r>
          </w:p>
        </w:tc>
        <w:tc>
          <w:tcPr>
            <w:tcW w:w="3402" w:type="dxa"/>
          </w:tcPr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Cél: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annak vizsgálata, hogy az intézménynek megfelelő-e a létszámgazdálkodása, valamint a túlórák elszámolásának, elrendelésének rendje</w:t>
            </w:r>
          </w:p>
          <w:p w:rsidR="00107925" w:rsidRPr="00107925" w:rsidRDefault="00107925" w:rsidP="001079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Tárgy</w:t>
            </w:r>
            <w:proofErr w:type="gramStart"/>
            <w:r w:rsidRPr="00107925">
              <w:rPr>
                <w:rFonts w:ascii="Arial" w:hAnsi="Arial" w:cs="Arial"/>
                <w:sz w:val="24"/>
                <w:szCs w:val="24"/>
              </w:rPr>
              <w:t>:létszámgazdálkodás</w:t>
            </w:r>
            <w:proofErr w:type="gramEnd"/>
            <w:r w:rsidRPr="00107925">
              <w:rPr>
                <w:rFonts w:ascii="Arial" w:hAnsi="Arial" w:cs="Arial"/>
                <w:sz w:val="24"/>
                <w:szCs w:val="24"/>
              </w:rPr>
              <w:t>, túlórák ellenőrzése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  <w:u w:val="single"/>
              </w:rPr>
              <w:t>Módszer:</w:t>
            </w:r>
            <w:r w:rsidRPr="00107925">
              <w:rPr>
                <w:rFonts w:ascii="Arial" w:hAnsi="Arial" w:cs="Arial"/>
                <w:sz w:val="24"/>
                <w:szCs w:val="24"/>
              </w:rPr>
              <w:t xml:space="preserve"> Dokumentumok (munkaügyi-, személyi anyagok), szabályzatok, ellenőrzése, helyszíni ellenőrzés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Calibri"/>
                <w:sz w:val="24"/>
                <w:szCs w:val="24"/>
              </w:rPr>
            </w:pPr>
            <w:r w:rsidRPr="00107925">
              <w:rPr>
                <w:rFonts w:ascii="Arial" w:hAnsi="Arial" w:cs="Calibri"/>
                <w:b/>
                <w:sz w:val="24"/>
                <w:szCs w:val="24"/>
                <w:u w:val="single"/>
              </w:rPr>
              <w:t>Ellenőrzési időszak</w:t>
            </w:r>
            <w:r w:rsidRPr="00107925">
              <w:rPr>
                <w:rFonts w:ascii="Arial" w:hAnsi="Arial" w:cs="Calibri"/>
                <w:sz w:val="24"/>
                <w:szCs w:val="24"/>
              </w:rPr>
              <w:t>: 2014.év</w:t>
            </w:r>
          </w:p>
        </w:tc>
        <w:tc>
          <w:tcPr>
            <w:tcW w:w="3118" w:type="dxa"/>
          </w:tcPr>
          <w:p w:rsidR="00107925" w:rsidRPr="00107925" w:rsidRDefault="00107925" w:rsidP="0010792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létszám szükséglet nem megfelelően került meghatározásra</w:t>
            </w:r>
          </w:p>
          <w:p w:rsidR="00107925" w:rsidRPr="00107925" w:rsidRDefault="00107925" w:rsidP="0010792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létszám összetételét nem kellően alakították ki</w:t>
            </w:r>
          </w:p>
          <w:p w:rsidR="00107925" w:rsidRPr="00107925" w:rsidRDefault="00107925" w:rsidP="0010792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létszám hatékony foglalkoztatása nem megoldott, így túlóra elrendelése szükséges</w:t>
            </w:r>
          </w:p>
          <w:p w:rsidR="00107925" w:rsidRPr="00107925" w:rsidRDefault="00107925" w:rsidP="0010792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18"/>
                <w:szCs w:val="24"/>
              </w:rPr>
              <w:t>A létszám nagyságának és összetételének szükség szerinti megváltoztatására nem fordítottak kellő figyelmet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925">
              <w:rPr>
                <w:rFonts w:ascii="Arial" w:hAnsi="Arial" w:cs="Arial"/>
                <w:b/>
                <w:sz w:val="24"/>
                <w:szCs w:val="24"/>
              </w:rPr>
              <w:t>Szabályszerűségi</w:t>
            </w:r>
          </w:p>
        </w:tc>
        <w:tc>
          <w:tcPr>
            <w:tcW w:w="1768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7925">
              <w:rPr>
                <w:rFonts w:ascii="Arial" w:hAnsi="Arial" w:cs="Arial"/>
                <w:sz w:val="24"/>
                <w:szCs w:val="24"/>
              </w:rPr>
              <w:t>Lamberg-Kastély</w:t>
            </w:r>
            <w:proofErr w:type="spellEnd"/>
            <w:r w:rsidRPr="00107925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Móri Polgármesteri Hivatal – Humánügyi iroda</w:t>
            </w:r>
          </w:p>
        </w:tc>
        <w:tc>
          <w:tcPr>
            <w:tcW w:w="1425" w:type="dxa"/>
          </w:tcPr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2015. IV. negyedév</w:t>
            </w: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Jelentés készítés határideje: 2015. október</w:t>
            </w:r>
          </w:p>
        </w:tc>
        <w:tc>
          <w:tcPr>
            <w:tcW w:w="1702" w:type="dxa"/>
          </w:tcPr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925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25" w:rsidRPr="00107925" w:rsidRDefault="00107925" w:rsidP="00107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925" w:rsidRPr="00107925" w:rsidRDefault="00107925" w:rsidP="0010792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7925">
        <w:rPr>
          <w:rFonts w:ascii="Arial" w:hAnsi="Arial" w:cs="Arial"/>
          <w:sz w:val="24"/>
          <w:szCs w:val="24"/>
        </w:rPr>
        <w:t>Készítette:</w:t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  <w:t>Jóváhagyta:</w:t>
      </w:r>
    </w:p>
    <w:p w:rsidR="00107925" w:rsidRPr="00107925" w:rsidRDefault="00107925" w:rsidP="001079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92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 xml:space="preserve">Laki Csabáné </w:t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Calibri"/>
          <w:sz w:val="24"/>
          <w:szCs w:val="24"/>
        </w:rPr>
        <w:t>Dr. Pálla József</w:t>
      </w:r>
    </w:p>
    <w:p w:rsidR="00107925" w:rsidRPr="00107925" w:rsidRDefault="00107925" w:rsidP="001079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Pr="00107925">
        <w:rPr>
          <w:rFonts w:ascii="Arial" w:hAnsi="Arial" w:cs="Arial"/>
          <w:sz w:val="24"/>
          <w:szCs w:val="24"/>
        </w:rPr>
        <w:t>belső</w:t>
      </w:r>
      <w:proofErr w:type="gramEnd"/>
      <w:r w:rsidRPr="00107925">
        <w:rPr>
          <w:rFonts w:ascii="Arial" w:hAnsi="Arial" w:cs="Arial"/>
          <w:sz w:val="24"/>
          <w:szCs w:val="24"/>
        </w:rPr>
        <w:t xml:space="preserve"> ellenőr</w:t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</w:r>
      <w:r w:rsidRPr="00107925">
        <w:rPr>
          <w:rFonts w:ascii="Arial" w:hAnsi="Arial" w:cs="Arial"/>
          <w:sz w:val="24"/>
          <w:szCs w:val="24"/>
        </w:rPr>
        <w:tab/>
        <w:t xml:space="preserve">         jegyző</w:t>
      </w:r>
    </w:p>
    <w:p w:rsidR="00107925" w:rsidRPr="00107925" w:rsidRDefault="00107925" w:rsidP="001079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7925" w:rsidRPr="00107925" w:rsidRDefault="00107925" w:rsidP="001079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7925" w:rsidRDefault="00107925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  <w:sectPr w:rsidR="00107925" w:rsidSect="0010792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557E8" w:rsidRDefault="006557E8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Default="00655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65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40A7D"/>
    <w:multiLevelType w:val="multilevel"/>
    <w:tmpl w:val="0CB28A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07FC"/>
    <w:multiLevelType w:val="multilevel"/>
    <w:tmpl w:val="F3EC4B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50C6F"/>
    <w:multiLevelType w:val="hybridMultilevel"/>
    <w:tmpl w:val="83B42FDA"/>
    <w:lvl w:ilvl="0" w:tplc="E7007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31B10"/>
    <w:multiLevelType w:val="hybridMultilevel"/>
    <w:tmpl w:val="F790E0E4"/>
    <w:lvl w:ilvl="0" w:tplc="04A69DDA"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890B43"/>
    <w:multiLevelType w:val="hybridMultilevel"/>
    <w:tmpl w:val="DDE4228C"/>
    <w:lvl w:ilvl="0" w:tplc="E7007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23FE6"/>
    <w:multiLevelType w:val="multilevel"/>
    <w:tmpl w:val="585E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05E5B"/>
    <w:multiLevelType w:val="multilevel"/>
    <w:tmpl w:val="3508FD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C2724E"/>
    <w:multiLevelType w:val="hybridMultilevel"/>
    <w:tmpl w:val="C0620CEA"/>
    <w:lvl w:ilvl="0" w:tplc="04A69DDA"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3"/>
  </w:num>
  <w:num w:numId="4">
    <w:abstractNumId w:val="1"/>
  </w:num>
  <w:num w:numId="5">
    <w:abstractNumId w:val="10"/>
  </w:num>
  <w:num w:numId="6">
    <w:abstractNumId w:val="32"/>
  </w:num>
  <w:num w:numId="7">
    <w:abstractNumId w:val="19"/>
  </w:num>
  <w:num w:numId="8">
    <w:abstractNumId w:val="15"/>
  </w:num>
  <w:num w:numId="9">
    <w:abstractNumId w:val="4"/>
  </w:num>
  <w:num w:numId="10">
    <w:abstractNumId w:val="5"/>
  </w:num>
  <w:num w:numId="11">
    <w:abstractNumId w:val="22"/>
  </w:num>
  <w:num w:numId="12">
    <w:abstractNumId w:val="31"/>
  </w:num>
  <w:num w:numId="13">
    <w:abstractNumId w:val="30"/>
  </w:num>
  <w:num w:numId="14">
    <w:abstractNumId w:val="9"/>
  </w:num>
  <w:num w:numId="15">
    <w:abstractNumId w:val="20"/>
  </w:num>
  <w:num w:numId="16">
    <w:abstractNumId w:val="6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7"/>
  </w:num>
  <w:num w:numId="23">
    <w:abstractNumId w:val="24"/>
  </w:num>
  <w:num w:numId="24">
    <w:abstractNumId w:val="16"/>
  </w:num>
  <w:num w:numId="25">
    <w:abstractNumId w:val="2"/>
  </w:num>
  <w:num w:numId="26">
    <w:abstractNumId w:val="8"/>
  </w:num>
  <w:num w:numId="27">
    <w:abstractNumId w:val="27"/>
  </w:num>
  <w:num w:numId="28">
    <w:abstractNumId w:val="0"/>
  </w:num>
  <w:num w:numId="29">
    <w:abstractNumId w:val="12"/>
  </w:num>
  <w:num w:numId="30">
    <w:abstractNumId w:val="29"/>
  </w:num>
  <w:num w:numId="31">
    <w:abstractNumId w:val="3"/>
  </w:num>
  <w:num w:numId="32">
    <w:abstractNumId w:val="34"/>
  </w:num>
  <w:num w:numId="33">
    <w:abstractNumId w:val="28"/>
  </w:num>
  <w:num w:numId="34">
    <w:abstractNumId w:val="18"/>
  </w:num>
  <w:num w:numId="35">
    <w:abstractNumId w:val="3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A054C"/>
    <w:rsid w:val="000D4EB9"/>
    <w:rsid w:val="000D7FEA"/>
    <w:rsid w:val="000F5CB2"/>
    <w:rsid w:val="00107925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2E0B46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D7EFE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557E8"/>
    <w:rsid w:val="006815FF"/>
    <w:rsid w:val="00685975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55D9B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82A14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  <w:style w:type="table" w:styleId="Rcsostblzat">
    <w:name w:val="Table Grid"/>
    <w:basedOn w:val="Normltblzat"/>
    <w:uiPriority w:val="59"/>
    <w:rsid w:val="0010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  <w:style w:type="table" w:styleId="Rcsostblzat">
    <w:name w:val="Table Grid"/>
    <w:basedOn w:val="Normltblzat"/>
    <w:uiPriority w:val="59"/>
    <w:rsid w:val="0010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2014-12-18T14:38:00Z</cp:lastPrinted>
  <dcterms:created xsi:type="dcterms:W3CDTF">2014-12-23T13:57:00Z</dcterms:created>
  <dcterms:modified xsi:type="dcterms:W3CDTF">2014-12-23T14:03:00Z</dcterms:modified>
</cp:coreProperties>
</file>