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B0CA7">
        <w:rPr>
          <w:rFonts w:ascii="Arial" w:hAnsi="Arial" w:cs="Arial"/>
          <w:b/>
          <w:bCs/>
          <w:sz w:val="24"/>
          <w:szCs w:val="24"/>
        </w:rPr>
        <w:t>3</w:t>
      </w:r>
      <w:r w:rsidR="007B3E22">
        <w:rPr>
          <w:rFonts w:ascii="Arial" w:hAnsi="Arial" w:cs="Arial"/>
          <w:b/>
          <w:bCs/>
          <w:sz w:val="24"/>
          <w:szCs w:val="24"/>
        </w:rPr>
        <w:t>5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EB0CA7">
        <w:rPr>
          <w:rFonts w:ascii="Arial" w:hAnsi="Arial" w:cs="Arial"/>
          <w:b/>
          <w:bCs/>
          <w:sz w:val="24"/>
          <w:szCs w:val="24"/>
        </w:rPr>
        <w:t>14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7B3E22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3E22" w:rsidRPr="007B3E22" w:rsidRDefault="007B3E22" w:rsidP="007B3E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7B3E2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„Kerékpárút-hálózat fejlesztése” című KÖZOP-3.5.0-09-11 kódszámú pályázat megvalósíthatósági tanulmányára kötött szerződés módosítása tárgyában</w:t>
      </w:r>
    </w:p>
    <w:p w:rsidR="007B3E22" w:rsidRPr="007B3E22" w:rsidRDefault="007B3E22" w:rsidP="007B3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B3E22" w:rsidRPr="007B3E22" w:rsidRDefault="007B3E22" w:rsidP="007B3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B3E22" w:rsidRPr="007B3E22" w:rsidRDefault="007B3E22" w:rsidP="007B3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3E22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hozzájárul ahhoz, hogy a </w:t>
      </w:r>
      <w:proofErr w:type="spellStart"/>
      <w:r w:rsidRPr="007B3E22">
        <w:rPr>
          <w:rFonts w:ascii="Arial" w:eastAsia="Times New Roman" w:hAnsi="Arial" w:cs="Arial"/>
          <w:sz w:val="24"/>
          <w:szCs w:val="24"/>
          <w:lang w:eastAsia="hu-HU"/>
        </w:rPr>
        <w:t>Grants</w:t>
      </w:r>
      <w:proofErr w:type="spellEnd"/>
      <w:r w:rsidRPr="007B3E22">
        <w:rPr>
          <w:rFonts w:ascii="Arial" w:eastAsia="Times New Roman" w:hAnsi="Arial" w:cs="Arial"/>
          <w:sz w:val="24"/>
          <w:szCs w:val="24"/>
          <w:lang w:eastAsia="hu-HU"/>
        </w:rPr>
        <w:t xml:space="preserve"> Consulting </w:t>
      </w:r>
      <w:proofErr w:type="spellStart"/>
      <w:r w:rsidRPr="007B3E22">
        <w:rPr>
          <w:rFonts w:ascii="Arial" w:eastAsia="Times New Roman" w:hAnsi="Arial" w:cs="Arial"/>
          <w:sz w:val="24"/>
          <w:szCs w:val="24"/>
          <w:lang w:eastAsia="hu-HU"/>
        </w:rPr>
        <w:t>Kft.-vel</w:t>
      </w:r>
      <w:proofErr w:type="spellEnd"/>
      <w:r w:rsidRPr="007B3E22">
        <w:rPr>
          <w:rFonts w:ascii="Arial" w:eastAsia="Times New Roman" w:hAnsi="Arial" w:cs="Arial"/>
          <w:sz w:val="24"/>
          <w:szCs w:val="24"/>
          <w:lang w:eastAsia="hu-HU"/>
        </w:rPr>
        <w:t xml:space="preserve"> 2014. május 19-én kötött szerződés az 1. sz. melléklet szerint módosításra kerüljön. </w:t>
      </w:r>
    </w:p>
    <w:p w:rsidR="007B3E22" w:rsidRPr="007B3E22" w:rsidRDefault="007B3E22" w:rsidP="007B3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B3E22" w:rsidRPr="007B3E22" w:rsidRDefault="007B3E22" w:rsidP="007B3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3E22">
        <w:rPr>
          <w:rFonts w:ascii="Arial" w:eastAsia="Times New Roman" w:hAnsi="Arial" w:cs="Arial"/>
          <w:sz w:val="24"/>
          <w:szCs w:val="24"/>
          <w:lang w:eastAsia="hu-HU"/>
        </w:rPr>
        <w:t>Felkéri a polgármestert a szerződés-módosítás aláírására.</w:t>
      </w:r>
    </w:p>
    <w:p w:rsidR="007B3E22" w:rsidRPr="007B3E22" w:rsidRDefault="007B3E22" w:rsidP="007B3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B3E22" w:rsidRPr="007B3E22" w:rsidRDefault="007B3E22" w:rsidP="007B3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3E22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7B3E22">
        <w:rPr>
          <w:rFonts w:ascii="Arial" w:eastAsia="Times New Roman" w:hAnsi="Arial" w:cs="Arial"/>
          <w:sz w:val="24"/>
          <w:szCs w:val="24"/>
          <w:lang w:eastAsia="hu-HU"/>
        </w:rPr>
        <w:t xml:space="preserve"> 2014.november 30.</w:t>
      </w:r>
    </w:p>
    <w:p w:rsidR="007B3E22" w:rsidRPr="007B3E22" w:rsidRDefault="007B3E22" w:rsidP="007B3E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3E22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7B3E22">
        <w:rPr>
          <w:rFonts w:ascii="Arial" w:eastAsia="Times New Roman" w:hAnsi="Arial" w:cs="Arial"/>
          <w:sz w:val="24"/>
          <w:szCs w:val="24"/>
          <w:lang w:eastAsia="hu-HU"/>
        </w:rPr>
        <w:t>: polgár</w:t>
      </w:r>
      <w:bookmarkStart w:id="0" w:name="_GoBack"/>
      <w:bookmarkEnd w:id="0"/>
      <w:r w:rsidRPr="007B3E22">
        <w:rPr>
          <w:rFonts w:ascii="Arial" w:eastAsia="Times New Roman" w:hAnsi="Arial" w:cs="Arial"/>
          <w:sz w:val="24"/>
          <w:szCs w:val="24"/>
          <w:lang w:eastAsia="hu-HU"/>
        </w:rPr>
        <w:t xml:space="preserve">mester és városfejlesztési igazgató </w:t>
      </w:r>
    </w:p>
    <w:p w:rsidR="00B43100" w:rsidRPr="007B3E22" w:rsidRDefault="00B43100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7B3E22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187E5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187E54" w:rsidRDefault="00187E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AB2AF4" w:rsidRDefault="00187E54" w:rsidP="00187E54">
      <w:pPr>
        <w:tabs>
          <w:tab w:val="center" w:pos="2340"/>
          <w:tab w:val="center" w:pos="684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lastRenderedPageBreak/>
        <w:t>1. számú melléklet a 235/2014. (XI.14.) Kt. határozathoz</w:t>
      </w:r>
    </w:p>
    <w:p w:rsidR="00187E54" w:rsidRDefault="00187E54" w:rsidP="00187E54">
      <w:pPr>
        <w:ind w:left="360"/>
        <w:rPr>
          <w:rFonts w:ascii="Arial" w:hAnsi="Arial" w:cs="Arial"/>
          <w:i/>
          <w:iCs/>
          <w:sz w:val="20"/>
          <w:szCs w:val="20"/>
        </w:rPr>
      </w:pPr>
    </w:p>
    <w:p w:rsidR="00187E54" w:rsidRDefault="00187E54" w:rsidP="00187E54">
      <w:pPr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1B8E6EFE" wp14:editId="4244D506">
            <wp:extent cx="5760720" cy="824230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rox többfunkciós berendezéssel szkennelve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E54" w:rsidRDefault="00187E54" w:rsidP="00187E54">
      <w:pPr>
        <w:ind w:left="360"/>
        <w:rPr>
          <w:rFonts w:ascii="Arial" w:hAnsi="Arial" w:cs="Arial"/>
          <w:i/>
          <w:iCs/>
          <w:sz w:val="20"/>
          <w:szCs w:val="20"/>
        </w:rPr>
      </w:pPr>
    </w:p>
    <w:p w:rsidR="00187E54" w:rsidRDefault="00187E54" w:rsidP="00187E54">
      <w:pPr>
        <w:ind w:left="360"/>
        <w:rPr>
          <w:rFonts w:ascii="Arial" w:hAnsi="Arial" w:cs="Arial"/>
          <w:i/>
          <w:iCs/>
          <w:sz w:val="20"/>
          <w:szCs w:val="20"/>
        </w:rPr>
      </w:pPr>
    </w:p>
    <w:p w:rsidR="00187E54" w:rsidRPr="00981EEB" w:rsidRDefault="00187E54" w:rsidP="00187E54">
      <w:pPr>
        <w:ind w:left="3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 wp14:anchorId="65DE6EC3" wp14:editId="214C0DB4">
            <wp:extent cx="5760720" cy="8242300"/>
            <wp:effectExtent l="0" t="0" r="0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erox többfunkciós berendezéssel szkennelve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E54" w:rsidRDefault="00187E54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18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41AD3"/>
    <w:multiLevelType w:val="hybridMultilevel"/>
    <w:tmpl w:val="A4061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87E54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B3E22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2014-10-31T12:17:00Z</cp:lastPrinted>
  <dcterms:created xsi:type="dcterms:W3CDTF">2014-11-19T14:01:00Z</dcterms:created>
  <dcterms:modified xsi:type="dcterms:W3CDTF">2014-11-19T14:04:00Z</dcterms:modified>
</cp:coreProperties>
</file>