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C2541D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24205B">
        <w:rPr>
          <w:rFonts w:ascii="Arial" w:hAnsi="Arial" w:cs="Arial"/>
          <w:b/>
          <w:bCs/>
          <w:sz w:val="24"/>
          <w:szCs w:val="24"/>
        </w:rPr>
        <w:t>3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2A037E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205B" w:rsidRPr="0024205B" w:rsidRDefault="0024205B" w:rsidP="002420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0" w:name="_GoBack"/>
      <w:proofErr w:type="gramStart"/>
      <w:r w:rsidRPr="0024205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önkormányzati</w:t>
      </w:r>
      <w:proofErr w:type="gramEnd"/>
      <w:r w:rsidRPr="0024205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tulajdonban lévő mezőgazdasági rendeltetésű földterületek haszonbérbe adása tárgyában</w:t>
      </w:r>
    </w:p>
    <w:p w:rsidR="0024205B" w:rsidRPr="0024205B" w:rsidRDefault="0024205B" w:rsidP="002420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205B" w:rsidRPr="0024205B" w:rsidRDefault="0024205B" w:rsidP="002420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205B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az önkormányzat vagyonáról és a vagyonnal való gazdálkodás szabályairól szóló 30/2000. (VIII.31.) önkormányzati rendelet 11. § (1) bekezdésben foglaltak alapján a tulajdonában lévő mezőgazdasági ingatlanok hasznosításáról az alábbiak szerint határoz:</w:t>
      </w: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205B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liciteljárás útján – 2016. december 31. napjáig szóló határozott időtartamra – a tulajdonában álló alábbi ingatlanokat hirdeti meg haszonbérlet keretében történő hasznosításra:</w:t>
      </w: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915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203"/>
        <w:gridCol w:w="1614"/>
        <w:gridCol w:w="1188"/>
        <w:gridCol w:w="1096"/>
        <w:gridCol w:w="1096"/>
        <w:gridCol w:w="1864"/>
      </w:tblGrid>
      <w:tr w:rsidR="0024205B" w:rsidRPr="0024205B" w:rsidTr="00E05FA9">
        <w:trPr>
          <w:trHeight w:val="915"/>
          <w:jc w:val="center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hrsz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fekvés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művelési ág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minőségi</w:t>
            </w: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br/>
              <w:t>osztály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terület</w:t>
            </w: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br/>
              <w:t>(m</w:t>
            </w: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AK érték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Önkormányzati</w:t>
            </w: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br/>
              <w:t>tulajdoni</w:t>
            </w:r>
            <w:r w:rsidRPr="00242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br/>
              <w:t>hányad</w:t>
            </w:r>
          </w:p>
        </w:tc>
      </w:tr>
      <w:tr w:rsidR="0024205B" w:rsidRPr="0024205B" w:rsidTr="00E05FA9">
        <w:trPr>
          <w:trHeight w:val="300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0555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külterület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legelő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2338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1/</w:t>
            </w:r>
            <w:proofErr w:type="spellStart"/>
            <w:r w:rsidRPr="0024205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</w:t>
            </w:r>
            <w:proofErr w:type="spellEnd"/>
          </w:p>
        </w:tc>
      </w:tr>
      <w:tr w:rsidR="0024205B" w:rsidRPr="0024205B" w:rsidTr="00E05FA9">
        <w:trPr>
          <w:trHeight w:val="300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0556/9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külterület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szántó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5B" w:rsidRPr="0024205B" w:rsidRDefault="0024205B" w:rsidP="00242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24205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1/</w:t>
            </w:r>
            <w:proofErr w:type="spellStart"/>
            <w:r w:rsidRPr="0024205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</w:t>
            </w:r>
            <w:proofErr w:type="spellEnd"/>
          </w:p>
        </w:tc>
      </w:tr>
    </w:tbl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205B">
        <w:rPr>
          <w:rFonts w:ascii="Arial" w:eastAsia="Times New Roman" w:hAnsi="Arial" w:cs="Arial"/>
          <w:sz w:val="24"/>
          <w:szCs w:val="24"/>
          <w:lang w:eastAsia="hu-HU"/>
        </w:rPr>
        <w:t>A liciteljárás kikiáltási árát a 37/2009. (II.18.) Kt. határozat alapján 250,- Ft/AK/év+ÁFA összegben határozza meg.</w:t>
      </w: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205B">
        <w:rPr>
          <w:rFonts w:ascii="Arial" w:eastAsia="Times New Roman" w:hAnsi="Arial" w:cs="Arial"/>
          <w:sz w:val="24"/>
          <w:szCs w:val="24"/>
          <w:lang w:eastAsia="hu-HU"/>
        </w:rPr>
        <w:t>Felkéri a jegyzőt, hogy készíttesse el a liciteljárásra vonatkozó hirdetményt a 30/2000. (VIII.31.) önkormányzati rendelet 1. sz. mellékletében foglaltaknak megfelelően és gondoskodjon annak közzétételéről.</w:t>
      </w: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205B">
        <w:rPr>
          <w:rFonts w:ascii="Arial" w:eastAsia="Times New Roman" w:hAnsi="Arial" w:cs="Arial"/>
          <w:sz w:val="24"/>
          <w:szCs w:val="24"/>
          <w:lang w:eastAsia="hu-HU"/>
        </w:rPr>
        <w:t>Felhatalmazza a polgármestert, hogy a liciteljárás lefolytatását követően a haszonbérleti szerződést a határozatban foglaltak figyelembe vételével kösse meg.</w:t>
      </w: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205B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24205B">
        <w:rPr>
          <w:rFonts w:ascii="Arial" w:eastAsia="Times New Roman" w:hAnsi="Arial" w:cs="Arial"/>
          <w:sz w:val="24"/>
          <w:szCs w:val="24"/>
          <w:lang w:eastAsia="hu-HU"/>
        </w:rPr>
        <w:t>: 2014. december 31.</w:t>
      </w:r>
    </w:p>
    <w:p w:rsidR="0024205B" w:rsidRPr="0024205B" w:rsidRDefault="0024205B" w:rsidP="00242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4205B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24205B">
        <w:rPr>
          <w:rFonts w:ascii="Arial" w:eastAsia="Times New Roman" w:hAnsi="Arial" w:cs="Arial"/>
          <w:sz w:val="24"/>
          <w:szCs w:val="24"/>
          <w:lang w:eastAsia="hu-HU"/>
        </w:rPr>
        <w:t>: polgármester (Városfejlesztési és –üzemeltetési Iroda)</w:t>
      </w:r>
    </w:p>
    <w:bookmarkEnd w:id="0"/>
    <w:p w:rsidR="00FB0597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0"/>
  </w:num>
  <w:num w:numId="5">
    <w:abstractNumId w:val="5"/>
  </w:num>
  <w:num w:numId="6">
    <w:abstractNumId w:val="19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14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5B6"/>
    <w:rsid w:val="00617746"/>
    <w:rsid w:val="006815FF"/>
    <w:rsid w:val="00695271"/>
    <w:rsid w:val="006B469B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515D3"/>
    <w:rsid w:val="00E977DF"/>
    <w:rsid w:val="00EA6B63"/>
    <w:rsid w:val="00EB56D0"/>
    <w:rsid w:val="00EB772B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2014-09-23T12:15:00Z</dcterms:created>
  <dcterms:modified xsi:type="dcterms:W3CDTF">2014-09-23T12:15:00Z</dcterms:modified>
</cp:coreProperties>
</file>