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1004A7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116AC6">
        <w:rPr>
          <w:rFonts w:ascii="Arial" w:hAnsi="Arial" w:cs="Arial"/>
          <w:b/>
          <w:bCs/>
          <w:sz w:val="24"/>
          <w:szCs w:val="24"/>
        </w:rPr>
        <w:t>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4C3311">
        <w:rPr>
          <w:rFonts w:ascii="Arial" w:hAnsi="Arial" w:cs="Arial"/>
          <w:b/>
          <w:bCs/>
          <w:sz w:val="24"/>
          <w:szCs w:val="24"/>
        </w:rPr>
        <w:t>29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1004A7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6AC6" w:rsidRPr="00116AC6" w:rsidRDefault="00116AC6" w:rsidP="00116A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GoBack"/>
      <w:proofErr w:type="gramStart"/>
      <w:r w:rsidRPr="00116AC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116AC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2015/2016-os nevelési évben indítható óvodai csoportok számának meghatározása tárgyában</w:t>
      </w:r>
    </w:p>
    <w:bookmarkEnd w:id="0"/>
    <w:p w:rsidR="00116AC6" w:rsidRPr="00116AC6" w:rsidRDefault="00116AC6" w:rsidP="00116AC6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</w:p>
    <w:p w:rsidR="00116AC6" w:rsidRPr="00116AC6" w:rsidRDefault="00116AC6" w:rsidP="00116A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116AC6" w:rsidRPr="00116AC6" w:rsidRDefault="00116AC6" w:rsidP="00116AC6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1./ Mór Városi Önkormányzat Képviselő-testülete a nemzeti köznevelésről szóló 2011.évi CXC. tv. (továbbiakban </w:t>
      </w:r>
      <w:proofErr w:type="spellStart"/>
      <w:r w:rsidRPr="00116AC6">
        <w:rPr>
          <w:rFonts w:ascii="Arial" w:hAnsi="Arial" w:cs="Arial"/>
          <w:sz w:val="24"/>
          <w:szCs w:val="24"/>
        </w:rPr>
        <w:t>Nkt</w:t>
      </w:r>
      <w:proofErr w:type="spellEnd"/>
      <w:r w:rsidRPr="00116AC6">
        <w:rPr>
          <w:rFonts w:ascii="Arial" w:hAnsi="Arial" w:cs="Arial"/>
          <w:sz w:val="24"/>
          <w:szCs w:val="24"/>
        </w:rPr>
        <w:t>.) 83.§ (2) bekezdés d) pontja értelmében a fenntartásában lévő intézményekben az alábbiakban határozza meg a 2015/2016-os nevelési évben indítható óvodai csoportok számát:</w:t>
      </w:r>
    </w:p>
    <w:p w:rsidR="00116AC6" w:rsidRPr="00116AC6" w:rsidRDefault="00116AC6" w:rsidP="00116AC6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tbl>
      <w:tblPr>
        <w:tblW w:w="7356" w:type="dxa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965"/>
        <w:gridCol w:w="2004"/>
      </w:tblGrid>
      <w:tr w:rsidR="00116AC6" w:rsidRPr="00116AC6" w:rsidTr="00F3386E">
        <w:trPr>
          <w:trHeight w:val="291"/>
        </w:trPr>
        <w:tc>
          <w:tcPr>
            <w:tcW w:w="3387" w:type="dxa"/>
            <w:vMerge w:val="restart"/>
            <w:vAlign w:val="center"/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sz w:val="24"/>
                <w:szCs w:val="24"/>
              </w:rPr>
              <w:t>Intézmény neve</w:t>
            </w:r>
          </w:p>
        </w:tc>
        <w:tc>
          <w:tcPr>
            <w:tcW w:w="1965" w:type="dxa"/>
            <w:vMerge w:val="restart"/>
            <w:vAlign w:val="center"/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sz w:val="24"/>
                <w:szCs w:val="24"/>
              </w:rPr>
              <w:t>2014/2015-ös</w:t>
            </w:r>
          </w:p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sz w:val="24"/>
                <w:szCs w:val="24"/>
              </w:rPr>
              <w:t xml:space="preserve">nevelési évben </w:t>
            </w:r>
            <w:r w:rsidRPr="00116AC6">
              <w:rPr>
                <w:rFonts w:ascii="Arial" w:hAnsi="Arial" w:cs="Arial"/>
                <w:b/>
                <w:bCs/>
                <w:sz w:val="24"/>
                <w:szCs w:val="24"/>
              </w:rPr>
              <w:t>induló csoportok, száma</w:t>
            </w:r>
          </w:p>
        </w:tc>
        <w:tc>
          <w:tcPr>
            <w:tcW w:w="2004" w:type="dxa"/>
            <w:vMerge w:val="restart"/>
            <w:tcBorders>
              <w:right w:val="single" w:sz="12" w:space="0" w:color="auto"/>
            </w:tcBorders>
            <w:vAlign w:val="center"/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bCs/>
                <w:sz w:val="24"/>
                <w:szCs w:val="24"/>
              </w:rPr>
              <w:t>2015/2016-os</w:t>
            </w:r>
          </w:p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bCs/>
                <w:sz w:val="24"/>
                <w:szCs w:val="24"/>
              </w:rPr>
              <w:t>nevelési évben induló csoportok, száma</w:t>
            </w:r>
          </w:p>
        </w:tc>
      </w:tr>
      <w:tr w:rsidR="00116AC6" w:rsidRPr="00116AC6" w:rsidTr="00F3386E">
        <w:trPr>
          <w:trHeight w:val="807"/>
        </w:trPr>
        <w:tc>
          <w:tcPr>
            <w:tcW w:w="3387" w:type="dxa"/>
            <w:vMerge/>
          </w:tcPr>
          <w:p w:rsidR="00116AC6" w:rsidRPr="00116AC6" w:rsidRDefault="00116AC6" w:rsidP="00116A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116AC6" w:rsidRPr="00116AC6" w:rsidRDefault="00116AC6" w:rsidP="00116A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12" w:space="0" w:color="auto"/>
            </w:tcBorders>
          </w:tcPr>
          <w:p w:rsidR="00116AC6" w:rsidRPr="00116AC6" w:rsidRDefault="00116AC6" w:rsidP="00116A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AC6" w:rsidRPr="00116AC6" w:rsidTr="00F3386E">
        <w:trPr>
          <w:trHeight w:val="345"/>
        </w:trPr>
        <w:tc>
          <w:tcPr>
            <w:tcW w:w="3387" w:type="dxa"/>
          </w:tcPr>
          <w:p w:rsidR="00116AC6" w:rsidRPr="00116AC6" w:rsidRDefault="00116AC6" w:rsidP="00116A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AC6">
              <w:rPr>
                <w:rFonts w:ascii="Arial" w:hAnsi="Arial" w:cs="Arial"/>
                <w:sz w:val="24"/>
                <w:szCs w:val="24"/>
              </w:rPr>
              <w:t>Pitypang Óvoda</w:t>
            </w:r>
          </w:p>
        </w:tc>
        <w:tc>
          <w:tcPr>
            <w:tcW w:w="1965" w:type="dxa"/>
            <w:vAlign w:val="center"/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A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right w:val="single" w:sz="12" w:space="0" w:color="auto"/>
            </w:tcBorders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16AC6" w:rsidRPr="00116AC6" w:rsidTr="00F3386E">
        <w:trPr>
          <w:trHeight w:val="345"/>
        </w:trPr>
        <w:tc>
          <w:tcPr>
            <w:tcW w:w="3387" w:type="dxa"/>
          </w:tcPr>
          <w:p w:rsidR="00116AC6" w:rsidRPr="00116AC6" w:rsidRDefault="00116AC6" w:rsidP="00116A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AC6">
              <w:rPr>
                <w:rFonts w:ascii="Arial" w:hAnsi="Arial" w:cs="Arial"/>
                <w:sz w:val="24"/>
                <w:szCs w:val="24"/>
              </w:rPr>
              <w:t>Napsugár Óvoda</w:t>
            </w:r>
          </w:p>
        </w:tc>
        <w:tc>
          <w:tcPr>
            <w:tcW w:w="1965" w:type="dxa"/>
            <w:vAlign w:val="center"/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A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right w:val="single" w:sz="12" w:space="0" w:color="auto"/>
            </w:tcBorders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16AC6" w:rsidRPr="00116AC6" w:rsidTr="00F3386E">
        <w:trPr>
          <w:trHeight w:val="345"/>
        </w:trPr>
        <w:tc>
          <w:tcPr>
            <w:tcW w:w="3387" w:type="dxa"/>
            <w:tcBorders>
              <w:bottom w:val="single" w:sz="12" w:space="0" w:color="auto"/>
            </w:tcBorders>
          </w:tcPr>
          <w:p w:rsidR="00116AC6" w:rsidRPr="00116AC6" w:rsidRDefault="00116AC6" w:rsidP="00116A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6AC6">
              <w:rPr>
                <w:rFonts w:ascii="Arial" w:hAnsi="Arial" w:cs="Arial"/>
                <w:sz w:val="24"/>
                <w:szCs w:val="24"/>
              </w:rPr>
              <w:t>Meseház Óvoda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A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bottom w:val="single" w:sz="12" w:space="0" w:color="auto"/>
              <w:right w:val="single" w:sz="12" w:space="0" w:color="auto"/>
            </w:tcBorders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16AC6" w:rsidRPr="00116AC6" w:rsidTr="00F3386E">
        <w:trPr>
          <w:trHeight w:val="345"/>
        </w:trPr>
        <w:tc>
          <w:tcPr>
            <w:tcW w:w="3387" w:type="dxa"/>
            <w:tcBorders>
              <w:top w:val="single" w:sz="12" w:space="0" w:color="auto"/>
            </w:tcBorders>
          </w:tcPr>
          <w:p w:rsidR="00116AC6" w:rsidRPr="00116AC6" w:rsidRDefault="00116AC6" w:rsidP="00116A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bCs/>
                <w:sz w:val="24"/>
                <w:szCs w:val="24"/>
              </w:rPr>
              <w:t>Óvodák összesen: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AC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04" w:type="dxa"/>
            <w:tcBorders>
              <w:top w:val="single" w:sz="12" w:space="0" w:color="auto"/>
              <w:right w:val="single" w:sz="12" w:space="0" w:color="auto"/>
            </w:tcBorders>
          </w:tcPr>
          <w:p w:rsidR="00116AC6" w:rsidRPr="00116AC6" w:rsidRDefault="00116AC6" w:rsidP="00116A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AC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</w:tbl>
    <w:p w:rsidR="00116AC6" w:rsidRPr="00116AC6" w:rsidRDefault="00116AC6" w:rsidP="00116AC6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16AC6" w:rsidRPr="00116AC6" w:rsidRDefault="00116AC6" w:rsidP="00116AC6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16AC6" w:rsidRPr="00116AC6" w:rsidRDefault="00116AC6" w:rsidP="00116AC6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2./ Mór Városi Önkormányzat Képviselő-testülete –a </w:t>
      </w:r>
      <w:proofErr w:type="spellStart"/>
      <w:r w:rsidRPr="00116AC6">
        <w:rPr>
          <w:rFonts w:ascii="Arial" w:hAnsi="Arial" w:cs="Arial"/>
          <w:sz w:val="24"/>
          <w:szCs w:val="24"/>
        </w:rPr>
        <w:t>Nkt</w:t>
      </w:r>
      <w:proofErr w:type="spellEnd"/>
      <w:r w:rsidRPr="00116AC6">
        <w:rPr>
          <w:rFonts w:ascii="Arial" w:hAnsi="Arial" w:cs="Arial"/>
          <w:sz w:val="24"/>
          <w:szCs w:val="24"/>
        </w:rPr>
        <w:t xml:space="preserve">. 25.§ (7) bekezdése alapján – engedélyezi, hogy a fenntartása alatt működő </w:t>
      </w:r>
      <w:r w:rsidRPr="00116AC6">
        <w:rPr>
          <w:rFonts w:ascii="Arial" w:hAnsi="Arial" w:cs="Arial"/>
          <w:b/>
          <w:sz w:val="24"/>
          <w:szCs w:val="24"/>
        </w:rPr>
        <w:t>Napsugár Óvoda, Meseház Óvoda és Pitypang Óvoda</w:t>
      </w:r>
      <w:r w:rsidRPr="00116AC6">
        <w:rPr>
          <w:rFonts w:ascii="Arial" w:hAnsi="Arial" w:cs="Arial"/>
          <w:sz w:val="24"/>
          <w:szCs w:val="24"/>
        </w:rPr>
        <w:t xml:space="preserve"> vezetői a csoportok létszámának kialakításakor, a </w:t>
      </w:r>
      <w:proofErr w:type="spellStart"/>
      <w:r w:rsidRPr="00116AC6">
        <w:rPr>
          <w:rFonts w:ascii="Arial" w:hAnsi="Arial" w:cs="Arial"/>
          <w:sz w:val="24"/>
          <w:szCs w:val="24"/>
        </w:rPr>
        <w:t>Nkt</w:t>
      </w:r>
      <w:proofErr w:type="spellEnd"/>
      <w:r w:rsidRPr="00116AC6">
        <w:rPr>
          <w:rFonts w:ascii="Arial" w:hAnsi="Arial" w:cs="Arial"/>
          <w:sz w:val="24"/>
          <w:szCs w:val="24"/>
        </w:rPr>
        <w:t>. 4</w:t>
      </w:r>
      <w:proofErr w:type="gramStart"/>
      <w:r w:rsidRPr="00116AC6">
        <w:rPr>
          <w:rFonts w:ascii="Arial" w:hAnsi="Arial" w:cs="Arial"/>
          <w:sz w:val="24"/>
          <w:szCs w:val="24"/>
        </w:rPr>
        <w:t>.sz.</w:t>
      </w:r>
      <w:proofErr w:type="gramEnd"/>
      <w:r w:rsidRPr="00116AC6">
        <w:rPr>
          <w:rFonts w:ascii="Arial" w:hAnsi="Arial" w:cs="Arial"/>
          <w:sz w:val="24"/>
          <w:szCs w:val="24"/>
        </w:rPr>
        <w:t xml:space="preserve"> mellékletében meghatározott maximális létszámot (25 fő) – az Alapító Okiratban meghatározott létszámok figyelembe vételével - legfeljebb húsz százalékkal átléphetik.</w:t>
      </w:r>
    </w:p>
    <w:p w:rsidR="00116AC6" w:rsidRPr="00116AC6" w:rsidRDefault="00116AC6" w:rsidP="00116AC6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16AC6" w:rsidRPr="00116AC6" w:rsidRDefault="00116AC6" w:rsidP="00116AC6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3./ Mór Városi Önkormányzat képviselő-testülete egyetért a Meseház Óvoda egy csoporttal történő bővítésével, egyben felkéri a jegyzőt a csoportbővítéssel kapcsolatos eljárás lefolytatására és arra, hogy az ezzel kapcsolatos előterjesztést 2015. június 25-ig terjessze a képviselő-testület elé.</w:t>
      </w:r>
    </w:p>
    <w:p w:rsidR="00116AC6" w:rsidRPr="00116AC6" w:rsidRDefault="00116AC6" w:rsidP="00116AC6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16AC6" w:rsidRPr="00116AC6" w:rsidRDefault="00116AC6" w:rsidP="00116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  <w:u w:val="single"/>
        </w:rPr>
        <w:t>Határidő</w:t>
      </w:r>
      <w:r w:rsidRPr="00116AC6">
        <w:rPr>
          <w:rFonts w:ascii="Arial" w:hAnsi="Arial" w:cs="Arial"/>
          <w:sz w:val="24"/>
          <w:szCs w:val="24"/>
        </w:rPr>
        <w:t>: június 30.</w:t>
      </w:r>
    </w:p>
    <w:p w:rsidR="00116AC6" w:rsidRPr="00116AC6" w:rsidRDefault="00116AC6" w:rsidP="00116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  <w:u w:val="single"/>
        </w:rPr>
        <w:t>Felelős</w:t>
      </w:r>
      <w:r w:rsidRPr="00116AC6">
        <w:rPr>
          <w:rFonts w:ascii="Arial" w:hAnsi="Arial" w:cs="Arial"/>
          <w:sz w:val="24"/>
          <w:szCs w:val="24"/>
        </w:rPr>
        <w:t>: jegyző (Humánügyi Iroda; Önkormányzati Iroda)</w:t>
      </w:r>
    </w:p>
    <w:p w:rsid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20F4" w:rsidRPr="005B20F4" w:rsidRDefault="005B20F4" w:rsidP="008134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637C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F637C" w:rsidRPr="00520181" w:rsidRDefault="006F637C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2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</w:num>
  <w:num w:numId="17">
    <w:abstractNumId w:val="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77CF2"/>
    <w:rsid w:val="001004A7"/>
    <w:rsid w:val="00116AC6"/>
    <w:rsid w:val="00134A8C"/>
    <w:rsid w:val="001B45A4"/>
    <w:rsid w:val="00232BBD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520181"/>
    <w:rsid w:val="005734A6"/>
    <w:rsid w:val="005A55C6"/>
    <w:rsid w:val="005B20F4"/>
    <w:rsid w:val="005E12F9"/>
    <w:rsid w:val="005E4EFF"/>
    <w:rsid w:val="00615899"/>
    <w:rsid w:val="00631D51"/>
    <w:rsid w:val="0066302F"/>
    <w:rsid w:val="00692355"/>
    <w:rsid w:val="006A6DD3"/>
    <w:rsid w:val="006C6CC4"/>
    <w:rsid w:val="006D6919"/>
    <w:rsid w:val="006F35AB"/>
    <w:rsid w:val="006F637C"/>
    <w:rsid w:val="007317A3"/>
    <w:rsid w:val="007337AF"/>
    <w:rsid w:val="00773DDB"/>
    <w:rsid w:val="007A0A20"/>
    <w:rsid w:val="0081343A"/>
    <w:rsid w:val="0081598F"/>
    <w:rsid w:val="00864AA0"/>
    <w:rsid w:val="008B76E1"/>
    <w:rsid w:val="008C29D0"/>
    <w:rsid w:val="008F04D7"/>
    <w:rsid w:val="008F6C00"/>
    <w:rsid w:val="00940EF1"/>
    <w:rsid w:val="009A2312"/>
    <w:rsid w:val="009C10B3"/>
    <w:rsid w:val="00A4033B"/>
    <w:rsid w:val="00A94FC3"/>
    <w:rsid w:val="00AC7EB1"/>
    <w:rsid w:val="00AE3368"/>
    <w:rsid w:val="00B4310E"/>
    <w:rsid w:val="00B470B9"/>
    <w:rsid w:val="00BB55DB"/>
    <w:rsid w:val="00BD68D3"/>
    <w:rsid w:val="00C0237A"/>
    <w:rsid w:val="00C22BDA"/>
    <w:rsid w:val="00C4431E"/>
    <w:rsid w:val="00C547A3"/>
    <w:rsid w:val="00C833EC"/>
    <w:rsid w:val="00CA7551"/>
    <w:rsid w:val="00CD1EFF"/>
    <w:rsid w:val="00D04DAC"/>
    <w:rsid w:val="00D80B92"/>
    <w:rsid w:val="00DD3A0B"/>
    <w:rsid w:val="00DF1F1E"/>
    <w:rsid w:val="00E52051"/>
    <w:rsid w:val="00E91817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84BD-BB8D-4643-98CE-FCBFA75C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2015-05-14T07:03:00Z</dcterms:created>
  <dcterms:modified xsi:type="dcterms:W3CDTF">2015-05-14T07:03:00Z</dcterms:modified>
</cp:coreProperties>
</file>