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2EE7" w14:textId="77777777" w:rsidR="00745C80" w:rsidRPr="00745C80" w:rsidRDefault="00745C80" w:rsidP="00745C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Mór Város</w:t>
      </w:r>
      <w:r w:rsidRPr="00745C80">
        <w:rPr>
          <w:rFonts w:ascii="Arial" w:eastAsia="Calibri" w:hAnsi="Arial" w:cs="Arial"/>
          <w:b/>
          <w:bCs/>
          <w:sz w:val="24"/>
          <w:szCs w:val="24"/>
        </w:rPr>
        <w:t xml:space="preserve">i </w:t>
      </w:r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Önkormányzat Képviselő</w:t>
      </w:r>
      <w:r w:rsidRPr="00745C80">
        <w:rPr>
          <w:rFonts w:ascii="Arial" w:eastAsia="Calibri" w:hAnsi="Arial" w:cs="Arial"/>
          <w:b/>
          <w:bCs/>
          <w:sz w:val="24"/>
          <w:szCs w:val="24"/>
        </w:rPr>
        <w:t>-</w:t>
      </w:r>
      <w:r w:rsidRPr="00745C80">
        <w:rPr>
          <w:rFonts w:ascii="Arial-BoldMT" w:eastAsia="Calibri" w:hAnsi="Arial-BoldMT" w:cs="Arial-BoldMT"/>
          <w:b/>
          <w:bCs/>
          <w:sz w:val="24"/>
          <w:szCs w:val="24"/>
        </w:rPr>
        <w:t>testületének</w:t>
      </w:r>
    </w:p>
    <w:p w14:paraId="10663E3F" w14:textId="48613803" w:rsidR="00745C80" w:rsidRPr="00745C80" w:rsidRDefault="005D49AD" w:rsidP="00745C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280</w:t>
      </w:r>
      <w:r w:rsidR="00745C80" w:rsidRPr="00745C80">
        <w:rPr>
          <w:rFonts w:ascii="Arial" w:eastAsia="Calibri" w:hAnsi="Arial" w:cs="Arial"/>
          <w:b/>
          <w:bCs/>
          <w:sz w:val="24"/>
          <w:szCs w:val="24"/>
        </w:rPr>
        <w:t>/2025</w:t>
      </w:r>
      <w:r w:rsidR="00745C80" w:rsidRPr="00745C80">
        <w:rPr>
          <w:rFonts w:ascii="Arial-BoldMT" w:eastAsia="Calibri" w:hAnsi="Arial-BoldMT" w:cs="Arial-BoldMT"/>
          <w:b/>
          <w:bCs/>
          <w:sz w:val="24"/>
          <w:szCs w:val="24"/>
        </w:rPr>
        <w:t>. (IX.24.) határozata</w:t>
      </w:r>
    </w:p>
    <w:p w14:paraId="3D6EA0B2" w14:textId="77777777" w:rsidR="00745C80" w:rsidRPr="00745C80" w:rsidRDefault="00667DDD" w:rsidP="00745C80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Calibri"/>
          <w:b/>
          <w:caps/>
          <w:sz w:val="24"/>
          <w:u w:val="single"/>
        </w:rPr>
      </w:pPr>
      <w:sdt>
        <w:sdtPr>
          <w:rPr>
            <w:rFonts w:ascii="Arial" w:eastAsia="Calibri" w:hAnsi="Arial" w:cs="Calibri"/>
            <w:bCs/>
            <w:sz w:val="24"/>
            <w:szCs w:val="24"/>
          </w:rPr>
          <w:alias w:val="Előterjesztés címe"/>
          <w:tag w:val="Előterjesztés címe"/>
          <w:id w:val="-1937980575"/>
          <w:placeholder>
            <w:docPart w:val="37D660D8ED994591BA66089B945C3D92"/>
          </w:placeholder>
        </w:sdtPr>
        <w:sdtEndPr>
          <w:rPr>
            <w:b/>
            <w:bCs w:val="0"/>
            <w:caps/>
            <w:szCs w:val="22"/>
            <w:u w:val="single"/>
          </w:rPr>
        </w:sdtEndPr>
        <w:sdtContent>
          <w:sdt>
            <w:sdtPr>
              <w:rPr>
                <w:rFonts w:ascii="Arial" w:eastAsia="Calibri" w:hAnsi="Arial" w:cs="Calibri"/>
                <w:b/>
                <w:bCs/>
                <w:caps/>
                <w:sz w:val="24"/>
                <w:szCs w:val="24"/>
                <w:u w:val="single"/>
              </w:rPr>
              <w:alias w:val="Előterjesztés címe"/>
              <w:tag w:val="Előterjesztés címe"/>
              <w:id w:val="-1147199391"/>
              <w:placeholder>
                <w:docPart w:val="D640C70D12114900882CBE2974A67B7A"/>
              </w:placeholder>
            </w:sdtPr>
            <w:sdtEndPr>
              <w:rPr>
                <w:rFonts w:cs="Arial"/>
                <w:b w:val="0"/>
                <w:bCs w:val="0"/>
                <w:sz w:val="28"/>
                <w:szCs w:val="22"/>
                <w:u w:val="none"/>
              </w:rPr>
            </w:sdtEndPr>
            <w:sdtContent>
              <w:r w:rsidR="00745C80" w:rsidRPr="00667DDD">
                <w:rPr>
                  <w:rFonts w:ascii="Arial" w:eastAsia="Calibri" w:hAnsi="Arial" w:cs="Calibri"/>
                  <w:b/>
                  <w:bCs/>
                  <w:sz w:val="24"/>
                  <w:szCs w:val="24"/>
                  <w:u w:val="single"/>
                </w:rPr>
                <w:t>Mór város településterv több ponton történő 7. számú módosítására vonatkozó eljárás megindítása tárgyában</w:t>
              </w:r>
            </w:sdtContent>
          </w:sdt>
        </w:sdtContent>
      </w:sdt>
    </w:p>
    <w:p w14:paraId="20669D00" w14:textId="77777777" w:rsidR="00745C80" w:rsidRPr="00745C80" w:rsidRDefault="00745C80" w:rsidP="00745C8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BA1CD43" w14:textId="77777777" w:rsidR="00745C80" w:rsidRPr="00745C80" w:rsidRDefault="00745C80" w:rsidP="00745C8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Mór Városi Önkormányzat Képviselő-testülete a Magyarország helyi önkormányzatairól szóló 2011. évi CLXXXIX. törvény 13. § (1) bekezdés 1. pontjában biztosított feladatkörében eljárva, valamint a településtervek tartalmáról, elkészítésének és elfogadásának rendjéről, valamint egyes településrendezési sajátos jogintézményekről szóló 419/2021. (VII. 15.) Korm. rendeletben (a továbbiakban: Korm. rendelet) foglaltak alapján az alábbi döntést hozza:</w:t>
      </w:r>
    </w:p>
    <w:p w14:paraId="294C4906" w14:textId="77777777" w:rsidR="00745C80" w:rsidRPr="00745C80" w:rsidRDefault="00745C80" w:rsidP="00745C8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9A422B" w14:textId="77777777" w:rsidR="00745C80" w:rsidRPr="00745C80" w:rsidRDefault="00745C80" w:rsidP="00745C80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Mór Városi Önkormányzat Képviselő-testülete elfogadja a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Fucskár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 Terv Kft. által készített, a határozat 1. melléklete szerinti</w:t>
      </w:r>
    </w:p>
    <w:p w14:paraId="2EE96767" w14:textId="77777777" w:rsidR="00745C80" w:rsidRPr="00745C80" w:rsidRDefault="00745C80" w:rsidP="00745C8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45C80">
        <w:rPr>
          <w:rFonts w:ascii="Arial" w:eastAsia="Calibri" w:hAnsi="Arial" w:cs="Arial"/>
          <w:sz w:val="24"/>
          <w:szCs w:val="24"/>
        </w:rPr>
        <w:t>Paulus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 Molnár Borház Kft. fejlesztési elképzeléseire vonatkozó telepítési tanulmánytervet,</w:t>
      </w:r>
    </w:p>
    <w:p w14:paraId="4B30B6F4" w14:textId="77777777" w:rsidR="00745C80" w:rsidRPr="00745C80" w:rsidRDefault="00745C80" w:rsidP="00745C8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Szent Erzsébet Római Katolikus Általános Iskola területbővítését és fejlesztését ismertető telepítési tanulmánytervet.</w:t>
      </w:r>
    </w:p>
    <w:p w14:paraId="26E794FF" w14:textId="77777777" w:rsidR="00745C80" w:rsidRPr="00745C80" w:rsidRDefault="00745C80" w:rsidP="00745C80">
      <w:p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D4BB2C3" w14:textId="77777777" w:rsidR="00745C80" w:rsidRPr="00745C80" w:rsidRDefault="00745C80" w:rsidP="00745C80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Mór Városi Önkormányzat Képviselő-testülete hozzájárul Mór város helyi építési szabályzatáról szóló 10/2022. (IV.1.) önkormányzati rendelet alábbi a)-m) pontok szerinti módosításának megindításához:</w:t>
      </w:r>
    </w:p>
    <w:p w14:paraId="7C15982F" w14:textId="77777777" w:rsidR="00745C80" w:rsidRPr="00745C80" w:rsidRDefault="00745C80" w:rsidP="00745C80">
      <w:pPr>
        <w:spacing w:after="0" w:line="240" w:lineRule="auto"/>
        <w:ind w:left="357"/>
        <w:contextualSpacing/>
        <w:jc w:val="both"/>
        <w:rPr>
          <w:rFonts w:ascii="Arial" w:eastAsia="Calibri" w:hAnsi="Arial" w:cs="Arial"/>
          <w:sz w:val="16"/>
          <w:szCs w:val="16"/>
        </w:rPr>
      </w:pPr>
    </w:p>
    <w:p w14:paraId="637C4FDD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A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Paulus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 Molnár Borház Kft. jelenlegi telephelye K-Bo-2 övezetbe sorolt. A kérelem alapján a jelenlegi 30 %-os beépítési lehetőség növelése szükséges 40 %-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ra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, továbbá északi irányba 4 telekkel bővülne a telephely </w:t>
      </w:r>
      <w:r w:rsidRPr="00745C80">
        <w:rPr>
          <w:rFonts w:ascii="Arial" w:eastAsia="Calibri" w:hAnsi="Arial" w:cs="Arial"/>
          <w:color w:val="000000"/>
          <w:sz w:val="24"/>
          <w:szCs w:val="24"/>
        </w:rPr>
        <w:t xml:space="preserve">(1. mellékletben foglalt telepítési tanulmányterv szerint). </w:t>
      </w:r>
    </w:p>
    <w:p w14:paraId="3310B6D0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A Szent Erzsébet Római Katolikus Általános Iskola fejlesztéséhez szükséges területbővítés biztosítása (1. mellékletben foglalt telepítési tanulmányterv szerint).</w:t>
      </w:r>
    </w:p>
    <w:p w14:paraId="23422820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Mór, 1416/15 hrsz-ú közterület Vámos közt és a kórház-rendelőintézetet összekötő út területe mindkét irányba bővülne parkolókkal. A zöldterületet át kell sorolni közlekedési területbe. </w:t>
      </w:r>
      <w:r w:rsidRPr="00745C80">
        <w:rPr>
          <w:rFonts w:ascii="Arial" w:eastAsia="Calibri" w:hAnsi="Arial" w:cs="Arial"/>
          <w:color w:val="000000"/>
          <w:sz w:val="24"/>
          <w:szCs w:val="24"/>
        </w:rPr>
        <w:t xml:space="preserve">A zöldterületi szabályozás visszapótlása a 1113 és a 1154/2 hrsz-ú önkormányzati területre tervezett. </w:t>
      </w:r>
    </w:p>
    <w:p w14:paraId="3C0A0FF1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Mór, Felsődobos Fő utca végén található jelenleg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Má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-Ké övezeti besorolású, külön helyrajzi számon található buszforduló területének a kialakult használatnak megfelelő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Köu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 övezetbe történő átsorolása.</w:t>
      </w:r>
    </w:p>
    <w:p w14:paraId="691272DB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A Mór, 3607/2 hrsz-ú magánút színezése a hatályos terven közlekedési területi színezést kapott, javítani szükséges.</w:t>
      </w:r>
    </w:p>
    <w:p w14:paraId="03CD2164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Móron a Nefelejcs köz elnevezésű gyalogút valós, kialakult állapotnak megfelelő szabályozása.</w:t>
      </w:r>
    </w:p>
    <w:p w14:paraId="6F86A708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A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Hész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. belterület szabályozási tervlap szelvényeinek összehangolása és javítása (B2 és B3 szelvényhatárán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Gksz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 terület övezethatár jelölése; B7 és B11 szelvény határán műemléki környezet jelölése).</w:t>
      </w:r>
    </w:p>
    <w:p w14:paraId="1BC2D678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A Vágóhíd utca folytatásában szabályozási terv szerint kialakított telken a Mór, 1939/9 hrsz-ú ingatlanon építési hely jelölése szükséges.</w:t>
      </w:r>
    </w:p>
    <w:p w14:paraId="1CAA771D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A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Hész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>. szennyvízelvezetés fejezet korrekciója, összehangolása [22. § (1) és (5) bekezdései].</w:t>
      </w:r>
    </w:p>
    <w:p w14:paraId="52A84BE1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lastRenderedPageBreak/>
        <w:t xml:space="preserve">A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Hész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>. III. fejezetében a telekalakítás általános szabályainál új előírás beépítése szükséges. A szabályozás terjedjen ki a telekosztás után kialakuló belterületi telek külterületi útról megközelíthetőségére, feltárhatóságára.</w:t>
      </w:r>
    </w:p>
    <w:p w14:paraId="1D73E75C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 A településkép védelmi rendelettel összhangban a helyi védett jogi jelleg felülvizsgálatát követően szükséges a helyi védett épületek jelölésének szabályozási terven történő felülvizsgálata.</w:t>
      </w:r>
    </w:p>
    <w:p w14:paraId="027F6820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A Mór, 3265/6 hrsz-ú benzinkút terület 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Vi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 (intézmény terület) építési övezetbe sorolt. A hatályos jogszabályok szerint szükséges a szabályozást felülvizsgálni, a környezetben lévő területek szabályozását figyelembe véve megfelelő övezeti besorolás szükséges.</w:t>
      </w:r>
    </w:p>
    <w:p w14:paraId="6CCA53D6" w14:textId="77777777" w:rsidR="00745C80" w:rsidRPr="00745C80" w:rsidRDefault="00745C80" w:rsidP="00745C8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 xml:space="preserve">Szabályozási vonal meghatározása szükséges a Mór, </w:t>
      </w:r>
      <w:proofErr w:type="spellStart"/>
      <w:r w:rsidRPr="00745C80">
        <w:rPr>
          <w:rFonts w:ascii="Arial" w:eastAsia="Calibri" w:hAnsi="Arial" w:cs="Arial"/>
          <w:color w:val="000000"/>
          <w:sz w:val="24"/>
          <w:szCs w:val="24"/>
        </w:rPr>
        <w:t>Árki</w:t>
      </w:r>
      <w:proofErr w:type="spellEnd"/>
      <w:r w:rsidRPr="00745C80">
        <w:rPr>
          <w:rFonts w:ascii="Arial" w:eastAsia="Calibri" w:hAnsi="Arial" w:cs="Arial"/>
          <w:color w:val="000000"/>
          <w:sz w:val="24"/>
          <w:szCs w:val="24"/>
        </w:rPr>
        <w:t xml:space="preserve"> puszta </w:t>
      </w:r>
      <w:r w:rsidRPr="00745C80">
        <w:rPr>
          <w:rFonts w:ascii="Arial" w:eastAsia="Calibri" w:hAnsi="Arial" w:cs="Arial"/>
          <w:sz w:val="24"/>
          <w:szCs w:val="24"/>
        </w:rPr>
        <w:t>3600 hrsz-ú ingatlannal határos 0322 és 0228/2 hrsz-ú útszakaszok telekhatár rendezéséhez. A kialakult használatnak megfelelő terület szabályozás és a tervezett buszmegálló helyének biztosítása szükséges.</w:t>
      </w:r>
    </w:p>
    <w:p w14:paraId="28FF2C23" w14:textId="77777777" w:rsidR="00745C80" w:rsidRPr="00745C80" w:rsidRDefault="00745C80" w:rsidP="00745C80">
      <w:pPr>
        <w:spacing w:after="0" w:line="240" w:lineRule="auto"/>
        <w:ind w:left="357"/>
        <w:jc w:val="both"/>
        <w:rPr>
          <w:rFonts w:ascii="Arial" w:eastAsia="Calibri" w:hAnsi="Arial" w:cs="Arial"/>
          <w:sz w:val="24"/>
          <w:szCs w:val="24"/>
        </w:rPr>
      </w:pPr>
    </w:p>
    <w:p w14:paraId="604CFAC7" w14:textId="77777777" w:rsidR="00745C80" w:rsidRPr="00745C80" w:rsidRDefault="00745C80" w:rsidP="00745C80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Mór Városi Önkormányzat Képviselő-testülete a településterv módosítását általános eljárás keretében készítteti.</w:t>
      </w:r>
    </w:p>
    <w:p w14:paraId="043D89C0" w14:textId="77777777" w:rsidR="00745C80" w:rsidRPr="00745C80" w:rsidRDefault="00745C80" w:rsidP="00745C80">
      <w:p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7DA3BFA" w14:textId="77777777" w:rsidR="00745C80" w:rsidRPr="00745C80" w:rsidRDefault="00745C80" w:rsidP="00745C80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Új beépítésre szánt terület nem kerül kijelölésre.</w:t>
      </w:r>
    </w:p>
    <w:p w14:paraId="1A3BCCA0" w14:textId="77777777" w:rsidR="00745C80" w:rsidRPr="00745C80" w:rsidRDefault="00745C80" w:rsidP="00745C80">
      <w:pPr>
        <w:spacing w:line="256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</w:p>
    <w:p w14:paraId="0325D1B2" w14:textId="77777777" w:rsidR="00745C80" w:rsidRPr="00745C80" w:rsidRDefault="00745C80" w:rsidP="00745C80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A Korm. rendelet 7. § (7) bekezdése alapján a megbízott önkormányzati főépítész által előkészített, a határozat 2. mellékletében foglalt feljegyzést elfogadja.</w:t>
      </w:r>
    </w:p>
    <w:p w14:paraId="5CEA5CA6" w14:textId="77777777" w:rsidR="00745C80" w:rsidRPr="00745C80" w:rsidRDefault="00745C80" w:rsidP="00745C80">
      <w:p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5F134FC" w14:textId="77777777" w:rsidR="00745C80" w:rsidRPr="00745C80" w:rsidRDefault="00745C80" w:rsidP="00745C80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A 2) c)-m) módosítási pontok tekintetében a forrás Mór Városi Önkormányzat Képviselő-testületének Mór Városi Önkormányzat 2025. évi költségvetéséről szóló 4/2025. (II.21.) önkormányzati rendeletében az „5561-001-10 Településrendezési Terv felülvizsgálata” költségsoron rendelkezésre áll. A 2) a) módosítási pont (</w:t>
      </w:r>
      <w:proofErr w:type="spellStart"/>
      <w:r w:rsidRPr="00745C80">
        <w:rPr>
          <w:rFonts w:ascii="Arial" w:eastAsia="Calibri" w:hAnsi="Arial" w:cs="Arial"/>
          <w:sz w:val="24"/>
          <w:szCs w:val="24"/>
        </w:rPr>
        <w:t>Paulus</w:t>
      </w:r>
      <w:proofErr w:type="spellEnd"/>
      <w:r w:rsidRPr="00745C80">
        <w:rPr>
          <w:rFonts w:ascii="Arial" w:eastAsia="Calibri" w:hAnsi="Arial" w:cs="Arial"/>
          <w:sz w:val="24"/>
          <w:szCs w:val="24"/>
        </w:rPr>
        <w:t xml:space="preserve"> Molnár Borház Kft.) valamint a 2) b) módosítási pont (Székesfehérvári Egyházmegye) tekintetében a kérelmező viseli a tervezés költségeit, külön településrendezési szerződés keretében.</w:t>
      </w:r>
    </w:p>
    <w:p w14:paraId="318A6883" w14:textId="77777777" w:rsidR="00745C80" w:rsidRPr="00745C80" w:rsidRDefault="00745C80" w:rsidP="00745C80">
      <w:p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5D82F93" w14:textId="77777777" w:rsidR="00745C80" w:rsidRPr="00745C80" w:rsidRDefault="00745C80" w:rsidP="00745C80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</w:rPr>
        <w:t>Mór Városi Önkormányzat Képviselő-testülete felhatalmazza a Polgármestert a 2) a) és b) módosítási pontok tekintetében a településrendezési szerződések aláírására a határozat 3. és 4. mellékleteiben foglaltak szerint.</w:t>
      </w:r>
    </w:p>
    <w:p w14:paraId="71A5E6E7" w14:textId="77777777" w:rsidR="00745C80" w:rsidRPr="00745C80" w:rsidRDefault="00745C80" w:rsidP="00745C80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4981738" w14:textId="77777777" w:rsidR="00745C80" w:rsidRPr="00745C80" w:rsidRDefault="00745C80" w:rsidP="00745C80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9BF7704" w14:textId="77777777" w:rsidR="00745C80" w:rsidRPr="00745C80" w:rsidRDefault="00745C80" w:rsidP="00745C8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45C80">
        <w:rPr>
          <w:rFonts w:ascii="Arial" w:eastAsia="Calibri" w:hAnsi="Arial" w:cs="Arial"/>
          <w:color w:val="000000"/>
          <w:sz w:val="24"/>
          <w:szCs w:val="24"/>
          <w:u w:val="single"/>
        </w:rPr>
        <w:t>Hat</w:t>
      </w:r>
      <w:r w:rsidRPr="00745C80">
        <w:rPr>
          <w:rFonts w:ascii="Arial" w:eastAsia="Calibri" w:hAnsi="Arial" w:cs="Arial" w:hint="eastAsia"/>
          <w:color w:val="000000"/>
          <w:sz w:val="24"/>
          <w:szCs w:val="24"/>
          <w:u w:val="single"/>
        </w:rPr>
        <w:t>á</w:t>
      </w:r>
      <w:r w:rsidRPr="00745C80">
        <w:rPr>
          <w:rFonts w:ascii="Arial" w:eastAsia="Calibri" w:hAnsi="Arial" w:cs="Arial"/>
          <w:color w:val="000000"/>
          <w:sz w:val="24"/>
          <w:szCs w:val="24"/>
          <w:u w:val="single"/>
        </w:rPr>
        <w:t>rid</w:t>
      </w:r>
      <w:r w:rsidRPr="00745C80">
        <w:rPr>
          <w:rFonts w:ascii="Arial" w:eastAsia="Calibri" w:hAnsi="Arial" w:cs="Arial" w:hint="eastAsia"/>
          <w:color w:val="000000"/>
          <w:sz w:val="24"/>
          <w:szCs w:val="24"/>
          <w:u w:val="single"/>
        </w:rPr>
        <w:t>ő</w:t>
      </w:r>
      <w:r w:rsidRPr="00745C80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Pr="00745C8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45C80">
        <w:rPr>
          <w:rFonts w:ascii="Arial" w:eastAsia="Calibri" w:hAnsi="Arial" w:cs="Arial" w:hint="eastAsia"/>
          <w:color w:val="000000"/>
          <w:sz w:val="24"/>
          <w:szCs w:val="24"/>
        </w:rPr>
        <w:t>é</w:t>
      </w:r>
      <w:r w:rsidRPr="00745C80">
        <w:rPr>
          <w:rFonts w:ascii="Arial" w:eastAsia="Calibri" w:hAnsi="Arial" w:cs="Arial"/>
          <w:color w:val="000000"/>
          <w:sz w:val="24"/>
          <w:szCs w:val="24"/>
        </w:rPr>
        <w:t>rtelem szerint</w:t>
      </w:r>
    </w:p>
    <w:p w14:paraId="2145ACB9" w14:textId="77777777" w:rsidR="00745C80" w:rsidRPr="00745C80" w:rsidRDefault="00745C80" w:rsidP="00745C8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5C80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745C80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8EFCCE0A15064914AF636E0A328610E1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745C80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745C80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8EFCCE0A15064914AF636E0A328610E1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745C80">
            <w:rPr>
              <w:rFonts w:ascii="Arial" w:eastAsia="Calibri" w:hAnsi="Arial" w:cs="Arial"/>
              <w:sz w:val="24"/>
              <w:szCs w:val="24"/>
            </w:rPr>
            <w:t xml:space="preserve"> Városfejlesztési és -üzemeltetési Iroda</w:t>
          </w:r>
        </w:sdtContent>
      </w:sdt>
      <w:r w:rsidRPr="00745C80">
        <w:rPr>
          <w:rFonts w:ascii="Arial" w:eastAsia="Calibri" w:hAnsi="Arial" w:cs="Arial"/>
          <w:sz w:val="24"/>
          <w:szCs w:val="24"/>
        </w:rPr>
        <w:t>)</w:t>
      </w:r>
    </w:p>
    <w:p w14:paraId="08FFE7A3" w14:textId="77777777" w:rsidR="00745C80" w:rsidRPr="00745C80" w:rsidRDefault="00745C80" w:rsidP="00745C8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667DD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sectPr w:rsidR="00BA553C" w:rsidRPr="008C4B54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1334"/>
    <w:multiLevelType w:val="hybridMultilevel"/>
    <w:tmpl w:val="161EF4A8"/>
    <w:lvl w:ilvl="0" w:tplc="040E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7E05"/>
    <w:multiLevelType w:val="hybridMultilevel"/>
    <w:tmpl w:val="871A7CB6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9"/>
  </w:num>
  <w:num w:numId="2" w16cid:durableId="932590407">
    <w:abstractNumId w:val="23"/>
  </w:num>
  <w:num w:numId="3" w16cid:durableId="1469779523">
    <w:abstractNumId w:val="6"/>
  </w:num>
  <w:num w:numId="4" w16cid:durableId="1727148376">
    <w:abstractNumId w:val="11"/>
  </w:num>
  <w:num w:numId="5" w16cid:durableId="989790583">
    <w:abstractNumId w:val="24"/>
  </w:num>
  <w:num w:numId="6" w16cid:durableId="1119686896">
    <w:abstractNumId w:val="20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2"/>
  </w:num>
  <w:num w:numId="13" w16cid:durableId="2099206043">
    <w:abstractNumId w:val="12"/>
  </w:num>
  <w:num w:numId="14" w16cid:durableId="491682190">
    <w:abstractNumId w:val="17"/>
  </w:num>
  <w:num w:numId="15" w16cid:durableId="673803049">
    <w:abstractNumId w:val="10"/>
  </w:num>
  <w:num w:numId="16" w16cid:durableId="513498263">
    <w:abstractNumId w:val="18"/>
  </w:num>
  <w:num w:numId="17" w16cid:durableId="47002444">
    <w:abstractNumId w:val="16"/>
  </w:num>
  <w:num w:numId="18" w16cid:durableId="256643119">
    <w:abstractNumId w:val="5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1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9813003">
    <w:abstractNumId w:val="4"/>
  </w:num>
  <w:num w:numId="25" w16cid:durableId="1191457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204823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72B4A"/>
    <w:rsid w:val="00474A43"/>
    <w:rsid w:val="00475D87"/>
    <w:rsid w:val="00483209"/>
    <w:rsid w:val="0048675E"/>
    <w:rsid w:val="00491C0D"/>
    <w:rsid w:val="004B29DE"/>
    <w:rsid w:val="004C17AA"/>
    <w:rsid w:val="00520342"/>
    <w:rsid w:val="005315C9"/>
    <w:rsid w:val="00591942"/>
    <w:rsid w:val="005B6B0C"/>
    <w:rsid w:val="005C397F"/>
    <w:rsid w:val="005D0898"/>
    <w:rsid w:val="005D1739"/>
    <w:rsid w:val="005D49AD"/>
    <w:rsid w:val="005F4C4B"/>
    <w:rsid w:val="00630854"/>
    <w:rsid w:val="00630F06"/>
    <w:rsid w:val="00632865"/>
    <w:rsid w:val="006350AC"/>
    <w:rsid w:val="00645E1A"/>
    <w:rsid w:val="006608CA"/>
    <w:rsid w:val="006671AD"/>
    <w:rsid w:val="0066739F"/>
    <w:rsid w:val="00667DDD"/>
    <w:rsid w:val="006B31CA"/>
    <w:rsid w:val="006C056E"/>
    <w:rsid w:val="006C44F5"/>
    <w:rsid w:val="006E4A45"/>
    <w:rsid w:val="00707CFE"/>
    <w:rsid w:val="00713526"/>
    <w:rsid w:val="00743855"/>
    <w:rsid w:val="00745C80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D660D8ED994591BA66089B945C3D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43CC94-CCCE-47C2-9109-53EB7E1F2DA1}"/>
      </w:docPartPr>
      <w:docPartBody>
        <w:p w:rsidR="00C0635F" w:rsidRDefault="00C0635F" w:rsidP="00C0635F">
          <w:pPr>
            <w:pStyle w:val="37D660D8ED994591BA66089B945C3D92"/>
          </w:pPr>
          <w:r>
            <w:rPr>
              <w:rStyle w:val="Helyrzszveg"/>
              <w:sz w:val="28"/>
              <w:szCs w:val="28"/>
            </w:rPr>
            <w:t>Szöveg beírásához kattintson vagy koppintson ide.</w:t>
          </w:r>
        </w:p>
      </w:docPartBody>
    </w:docPart>
    <w:docPart>
      <w:docPartPr>
        <w:name w:val="D640C70D12114900882CBE2974A67B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52EB49-D4DB-4350-8676-4631A41EB199}"/>
      </w:docPartPr>
      <w:docPartBody>
        <w:p w:rsidR="00C0635F" w:rsidRDefault="00C0635F" w:rsidP="00C0635F">
          <w:pPr>
            <w:pStyle w:val="D640C70D12114900882CBE2974A67B7A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EFCCE0A15064914AF636E0A32861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AF5FC9-D6BD-41EF-B44A-2F2161B4B190}"/>
      </w:docPartPr>
      <w:docPartBody>
        <w:p w:rsidR="00C0635F" w:rsidRDefault="00C0635F" w:rsidP="00C0635F">
          <w:pPr>
            <w:pStyle w:val="8EFCCE0A15064914AF636E0A328610E1"/>
          </w:pPr>
          <w:r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632865"/>
    <w:rsid w:val="006C44F5"/>
    <w:rsid w:val="00C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0635F"/>
  </w:style>
  <w:style w:type="paragraph" w:customStyle="1" w:styleId="37D660D8ED994591BA66089B945C3D92">
    <w:name w:val="37D660D8ED994591BA66089B945C3D92"/>
    <w:rsid w:val="00C0635F"/>
  </w:style>
  <w:style w:type="paragraph" w:customStyle="1" w:styleId="D640C70D12114900882CBE2974A67B7A">
    <w:name w:val="D640C70D12114900882CBE2974A67B7A"/>
    <w:rsid w:val="00C0635F"/>
  </w:style>
  <w:style w:type="paragraph" w:customStyle="1" w:styleId="8EFCCE0A15064914AF636E0A328610E1">
    <w:name w:val="8EFCCE0A15064914AF636E0A328610E1"/>
    <w:rsid w:val="00C06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dcterms:created xsi:type="dcterms:W3CDTF">2025-09-24T08:39:00Z</dcterms:created>
  <dcterms:modified xsi:type="dcterms:W3CDTF">2025-09-24T13:23:00Z</dcterms:modified>
</cp:coreProperties>
</file>