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A013B0" w14:textId="0BF27111" w:rsidR="006F21DE" w:rsidRPr="006F21DE" w:rsidRDefault="006F21DE" w:rsidP="006F21DE">
      <w:pPr>
        <w:spacing w:after="0"/>
        <w:ind w:left="720"/>
        <w:contextualSpacing/>
        <w:jc w:val="right"/>
        <w:rPr>
          <w:rFonts w:ascii="Arial" w:eastAsia="Calibri" w:hAnsi="Arial" w:cs="Arial"/>
          <w:bCs/>
          <w:i/>
          <w:iCs/>
          <w:sz w:val="24"/>
          <w:szCs w:val="24"/>
        </w:rPr>
      </w:pPr>
      <w:r w:rsidRPr="006F21DE">
        <w:rPr>
          <w:rFonts w:ascii="Arial" w:eastAsia="Calibri" w:hAnsi="Arial" w:cs="Arial"/>
          <w:bCs/>
          <w:i/>
          <w:iCs/>
          <w:sz w:val="24"/>
          <w:szCs w:val="24"/>
        </w:rPr>
        <w:t xml:space="preserve">1. melléklet a </w:t>
      </w:r>
      <w:r>
        <w:rPr>
          <w:rFonts w:ascii="Arial" w:eastAsia="Calibri" w:hAnsi="Arial" w:cs="Arial"/>
          <w:bCs/>
          <w:i/>
          <w:iCs/>
          <w:sz w:val="24"/>
          <w:szCs w:val="24"/>
        </w:rPr>
        <w:t>185</w:t>
      </w:r>
      <w:r w:rsidRPr="006F21DE">
        <w:rPr>
          <w:rFonts w:ascii="Arial" w:eastAsia="Calibri" w:hAnsi="Arial" w:cs="Arial"/>
          <w:bCs/>
          <w:i/>
          <w:iCs/>
          <w:sz w:val="24"/>
          <w:szCs w:val="24"/>
        </w:rPr>
        <w:t xml:space="preserve">/2025. (V.28.) határozathoz </w:t>
      </w:r>
    </w:p>
    <w:p w14:paraId="3F202114" w14:textId="77777777" w:rsidR="006F21DE" w:rsidRPr="006F21DE" w:rsidRDefault="006F21DE" w:rsidP="006F21DE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4EA1C372" w14:textId="77777777" w:rsidR="006F21DE" w:rsidRPr="006F21DE" w:rsidRDefault="006F21DE" w:rsidP="006F21DE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6F21DE">
        <w:rPr>
          <w:rFonts w:ascii="Arial" w:eastAsia="Calibri" w:hAnsi="Arial" w:cs="Arial"/>
          <w:b/>
          <w:sz w:val="24"/>
          <w:szCs w:val="24"/>
        </w:rPr>
        <w:t xml:space="preserve">A Lamberg-kastély Művelődési Központ, Könyvtár és Muzeális Kiállítóhely terem és udvar bérleti díjai </w:t>
      </w:r>
    </w:p>
    <w:p w14:paraId="2ED3DBAF" w14:textId="77777777" w:rsidR="006F21DE" w:rsidRPr="006F21DE" w:rsidRDefault="006F21DE" w:rsidP="006F21DE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6F21DE">
        <w:rPr>
          <w:rFonts w:ascii="Arial" w:eastAsia="Calibri" w:hAnsi="Arial" w:cs="Arial"/>
          <w:b/>
          <w:sz w:val="24"/>
          <w:szCs w:val="24"/>
        </w:rPr>
        <w:t>2025. június 1-jétől</w:t>
      </w:r>
    </w:p>
    <w:p w14:paraId="109F984D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5A27FA3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6077CDC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0"/>
        <w:gridCol w:w="3402"/>
        <w:gridCol w:w="3260"/>
      </w:tblGrid>
      <w:tr w:rsidR="006F21DE" w:rsidRPr="006F21DE" w14:paraId="606EFA6C" w14:textId="77777777" w:rsidTr="00F97DE7">
        <w:trPr>
          <w:trHeight w:val="611"/>
        </w:trPr>
        <w:tc>
          <w:tcPr>
            <w:tcW w:w="9322" w:type="dxa"/>
            <w:gridSpan w:val="3"/>
            <w:shd w:val="clear" w:color="auto" w:fill="D9D9D9"/>
            <w:vAlign w:val="center"/>
          </w:tcPr>
          <w:p w14:paraId="784DEC4B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>Lamberg-kastély</w:t>
            </w:r>
          </w:p>
        </w:tc>
      </w:tr>
      <w:tr w:rsidR="006F21DE" w:rsidRPr="006F21DE" w14:paraId="07562A76" w14:textId="77777777" w:rsidTr="00F97DE7">
        <w:trPr>
          <w:trHeight w:val="1130"/>
        </w:trPr>
        <w:tc>
          <w:tcPr>
            <w:tcW w:w="2660" w:type="dxa"/>
            <w:vAlign w:val="center"/>
          </w:tcPr>
          <w:p w14:paraId="1C89E0C5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>Terem</w:t>
            </w:r>
          </w:p>
        </w:tc>
        <w:tc>
          <w:tcPr>
            <w:tcW w:w="3402" w:type="dxa"/>
            <w:vAlign w:val="center"/>
          </w:tcPr>
          <w:p w14:paraId="7080AFBE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>Önköltségi ár móri intézmények, civil szervezetek részére</w:t>
            </w:r>
          </w:p>
        </w:tc>
        <w:tc>
          <w:tcPr>
            <w:tcW w:w="3260" w:type="dxa"/>
            <w:vAlign w:val="center"/>
          </w:tcPr>
          <w:p w14:paraId="13E3057C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>Terembérleti díj</w:t>
            </w:r>
          </w:p>
        </w:tc>
      </w:tr>
      <w:tr w:rsidR="006F21DE" w:rsidRPr="006F21DE" w14:paraId="1FA2307E" w14:textId="77777777" w:rsidTr="00F97DE7">
        <w:trPr>
          <w:trHeight w:val="486"/>
        </w:trPr>
        <w:tc>
          <w:tcPr>
            <w:tcW w:w="2660" w:type="dxa"/>
            <w:vAlign w:val="center"/>
          </w:tcPr>
          <w:p w14:paraId="0FA79E21" w14:textId="77777777" w:rsidR="006F21DE" w:rsidRPr="006F21DE" w:rsidRDefault="006F21DE" w:rsidP="006F21DE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1-es terem (40 fő)</w:t>
            </w:r>
          </w:p>
        </w:tc>
        <w:tc>
          <w:tcPr>
            <w:tcW w:w="3402" w:type="dxa"/>
            <w:vAlign w:val="center"/>
          </w:tcPr>
          <w:p w14:paraId="2C6A0060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700,-Ft/óra</w:t>
            </w:r>
          </w:p>
        </w:tc>
        <w:tc>
          <w:tcPr>
            <w:tcW w:w="3260" w:type="dxa"/>
            <w:vAlign w:val="center"/>
          </w:tcPr>
          <w:p w14:paraId="799D390A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4.000,-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Ft/óra</w:t>
            </w:r>
          </w:p>
        </w:tc>
      </w:tr>
      <w:tr w:rsidR="006F21DE" w:rsidRPr="006F21DE" w14:paraId="4F9F1036" w14:textId="77777777" w:rsidTr="00F97DE7">
        <w:trPr>
          <w:trHeight w:val="550"/>
        </w:trPr>
        <w:tc>
          <w:tcPr>
            <w:tcW w:w="2660" w:type="dxa"/>
            <w:vAlign w:val="center"/>
          </w:tcPr>
          <w:p w14:paraId="2C2B0EFE" w14:textId="77777777" w:rsidR="006F21DE" w:rsidRPr="006F21DE" w:rsidRDefault="006F21DE" w:rsidP="006F21DE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8-as terem (30 fő)</w:t>
            </w:r>
          </w:p>
        </w:tc>
        <w:tc>
          <w:tcPr>
            <w:tcW w:w="3402" w:type="dxa"/>
            <w:vAlign w:val="center"/>
          </w:tcPr>
          <w:p w14:paraId="0AEAE91D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550,-Ft/óra</w:t>
            </w:r>
          </w:p>
        </w:tc>
        <w:tc>
          <w:tcPr>
            <w:tcW w:w="3260" w:type="dxa"/>
            <w:vAlign w:val="center"/>
          </w:tcPr>
          <w:p w14:paraId="70FDB1E8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3.400,-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Ft/óra</w:t>
            </w:r>
          </w:p>
        </w:tc>
      </w:tr>
      <w:tr w:rsidR="006F21DE" w:rsidRPr="006F21DE" w14:paraId="44A4CC24" w14:textId="77777777" w:rsidTr="00F97DE7">
        <w:trPr>
          <w:trHeight w:val="558"/>
        </w:trPr>
        <w:tc>
          <w:tcPr>
            <w:tcW w:w="2660" w:type="dxa"/>
            <w:vAlign w:val="center"/>
          </w:tcPr>
          <w:p w14:paraId="243DB612" w14:textId="77777777" w:rsidR="006F21DE" w:rsidRPr="006F21DE" w:rsidRDefault="006F21DE" w:rsidP="006F21DE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47-es terem (40 fő)</w:t>
            </w:r>
          </w:p>
        </w:tc>
        <w:tc>
          <w:tcPr>
            <w:tcW w:w="3402" w:type="dxa"/>
            <w:vAlign w:val="center"/>
          </w:tcPr>
          <w:p w14:paraId="6E7E8AD5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600,-Ft/óra</w:t>
            </w:r>
          </w:p>
        </w:tc>
        <w:tc>
          <w:tcPr>
            <w:tcW w:w="3260" w:type="dxa"/>
            <w:vAlign w:val="center"/>
          </w:tcPr>
          <w:p w14:paraId="07A0F35C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4.000,-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Ft/óra</w:t>
            </w:r>
          </w:p>
        </w:tc>
      </w:tr>
      <w:tr w:rsidR="006F21DE" w:rsidRPr="006F21DE" w14:paraId="4E865D86" w14:textId="77777777" w:rsidTr="00F97DE7">
        <w:trPr>
          <w:trHeight w:val="566"/>
        </w:trPr>
        <w:tc>
          <w:tcPr>
            <w:tcW w:w="2660" w:type="dxa"/>
            <w:vAlign w:val="center"/>
          </w:tcPr>
          <w:p w14:paraId="01385201" w14:textId="77777777" w:rsidR="006F21DE" w:rsidRPr="006F21DE" w:rsidRDefault="006F21DE" w:rsidP="006F21DE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Olvasóterem (60 fő)</w:t>
            </w:r>
          </w:p>
        </w:tc>
        <w:tc>
          <w:tcPr>
            <w:tcW w:w="3402" w:type="dxa"/>
            <w:vAlign w:val="center"/>
          </w:tcPr>
          <w:p w14:paraId="68AEAA6E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450,-Ft/óra</w:t>
            </w:r>
          </w:p>
        </w:tc>
        <w:tc>
          <w:tcPr>
            <w:tcW w:w="3260" w:type="dxa"/>
            <w:vAlign w:val="center"/>
          </w:tcPr>
          <w:p w14:paraId="0FCD3567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5.700,-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Ft/óra</w:t>
            </w:r>
          </w:p>
        </w:tc>
      </w:tr>
      <w:tr w:rsidR="006F21DE" w:rsidRPr="006F21DE" w14:paraId="01F57D4B" w14:textId="77777777" w:rsidTr="00F97DE7">
        <w:trPr>
          <w:trHeight w:val="597"/>
        </w:trPr>
        <w:tc>
          <w:tcPr>
            <w:tcW w:w="2660" w:type="dxa"/>
            <w:vAlign w:val="center"/>
          </w:tcPr>
          <w:p w14:paraId="13BEC4DC" w14:textId="77777777" w:rsidR="006F21DE" w:rsidRPr="006F21DE" w:rsidRDefault="006F21DE" w:rsidP="006F21DE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Könyvtár, folyosó (fotózásra)</w:t>
            </w:r>
          </w:p>
        </w:tc>
        <w:tc>
          <w:tcPr>
            <w:tcW w:w="3402" w:type="dxa"/>
            <w:vAlign w:val="center"/>
          </w:tcPr>
          <w:p w14:paraId="1892E3F9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5.000,-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Ft/alkalom</w:t>
            </w:r>
          </w:p>
        </w:tc>
        <w:tc>
          <w:tcPr>
            <w:tcW w:w="3260" w:type="dxa"/>
            <w:vAlign w:val="center"/>
          </w:tcPr>
          <w:p w14:paraId="564075D6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5.000,-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Ft/alkalom</w:t>
            </w:r>
          </w:p>
        </w:tc>
      </w:tr>
      <w:tr w:rsidR="006F21DE" w:rsidRPr="006F21DE" w14:paraId="170FFAEE" w14:textId="77777777" w:rsidTr="00F97DE7">
        <w:trPr>
          <w:trHeight w:val="564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464F6" w14:textId="77777777" w:rsidR="006F21DE" w:rsidRPr="006F21DE" w:rsidRDefault="006F21DE" w:rsidP="006F21DE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i/>
                <w:iCs/>
                <w:sz w:val="24"/>
                <w:szCs w:val="24"/>
              </w:rPr>
              <w:t>Belső udvar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20C7C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i/>
                <w:iCs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i/>
                <w:iCs/>
                <w:sz w:val="24"/>
                <w:szCs w:val="24"/>
              </w:rPr>
              <w:t>50.000 Ft/óra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5B6BA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i/>
                <w:iCs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i/>
                <w:iCs/>
                <w:sz w:val="24"/>
                <w:szCs w:val="24"/>
              </w:rPr>
              <w:t>50.000 Ft/óra</w:t>
            </w:r>
          </w:p>
        </w:tc>
      </w:tr>
      <w:tr w:rsidR="006F21DE" w:rsidRPr="006F21DE" w14:paraId="16A97F88" w14:textId="77777777" w:rsidTr="00F97DE7">
        <w:trPr>
          <w:trHeight w:val="558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A2B97" w14:textId="77777777" w:rsidR="006F21DE" w:rsidRPr="006F21DE" w:rsidRDefault="006F21DE" w:rsidP="006F21DE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i/>
                <w:iCs/>
                <w:sz w:val="24"/>
                <w:szCs w:val="24"/>
              </w:rPr>
              <w:t>Kisudvar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7235D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i/>
                <w:iCs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i/>
                <w:iCs/>
                <w:sz w:val="24"/>
                <w:szCs w:val="24"/>
              </w:rPr>
              <w:t>15.000 Ft/óra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462A8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i/>
                <w:iCs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i/>
                <w:iCs/>
                <w:sz w:val="24"/>
                <w:szCs w:val="24"/>
              </w:rPr>
              <w:t>15.000 Ft/óra</w:t>
            </w:r>
          </w:p>
        </w:tc>
      </w:tr>
    </w:tbl>
    <w:p w14:paraId="7F8E363B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0"/>
        <w:gridCol w:w="2126"/>
        <w:gridCol w:w="1276"/>
        <w:gridCol w:w="425"/>
        <w:gridCol w:w="2835"/>
      </w:tblGrid>
      <w:tr w:rsidR="006F21DE" w:rsidRPr="006F21DE" w14:paraId="1D512DBA" w14:textId="77777777" w:rsidTr="00F97DE7">
        <w:trPr>
          <w:trHeight w:val="627"/>
        </w:trPr>
        <w:tc>
          <w:tcPr>
            <w:tcW w:w="9322" w:type="dxa"/>
            <w:gridSpan w:val="5"/>
            <w:shd w:val="clear" w:color="auto" w:fill="E0E0E0"/>
            <w:vAlign w:val="center"/>
          </w:tcPr>
          <w:p w14:paraId="0DC36D9F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>Erzsébet téri Művelődési Ház</w:t>
            </w:r>
          </w:p>
        </w:tc>
      </w:tr>
      <w:tr w:rsidR="006F21DE" w:rsidRPr="006F21DE" w14:paraId="5938DA01" w14:textId="77777777" w:rsidTr="00F97DE7">
        <w:trPr>
          <w:trHeight w:val="1700"/>
        </w:trPr>
        <w:tc>
          <w:tcPr>
            <w:tcW w:w="2660" w:type="dxa"/>
            <w:vAlign w:val="center"/>
          </w:tcPr>
          <w:p w14:paraId="4E53FE8E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>Terem</w:t>
            </w:r>
          </w:p>
        </w:tc>
        <w:tc>
          <w:tcPr>
            <w:tcW w:w="2126" w:type="dxa"/>
            <w:vAlign w:val="center"/>
          </w:tcPr>
          <w:p w14:paraId="07595A17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>Önköltségi ár móri intézmények, civil szervezetek részére</w:t>
            </w:r>
          </w:p>
        </w:tc>
        <w:tc>
          <w:tcPr>
            <w:tcW w:w="1701" w:type="dxa"/>
            <w:gridSpan w:val="2"/>
            <w:vAlign w:val="center"/>
          </w:tcPr>
          <w:p w14:paraId="09E1E94B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>Bérleti díj</w:t>
            </w:r>
          </w:p>
        </w:tc>
        <w:tc>
          <w:tcPr>
            <w:tcW w:w="2835" w:type="dxa"/>
          </w:tcPr>
          <w:p w14:paraId="3ABF99EB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>Bálra, esküvőre vonatkozó bérleti díj</w:t>
            </w:r>
          </w:p>
          <w:p w14:paraId="6380A4A3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>(maximum 10 óra, azt meghaladó használat normál óradíjban számítandó)</w:t>
            </w:r>
          </w:p>
        </w:tc>
      </w:tr>
      <w:tr w:rsidR="006F21DE" w:rsidRPr="006F21DE" w14:paraId="220FCA2B" w14:textId="77777777" w:rsidTr="00F97DE7">
        <w:trPr>
          <w:trHeight w:val="1129"/>
        </w:trPr>
        <w:tc>
          <w:tcPr>
            <w:tcW w:w="2660" w:type="dxa"/>
            <w:vAlign w:val="center"/>
          </w:tcPr>
          <w:p w14:paraId="75103B91" w14:textId="77777777" w:rsidR="006F21DE" w:rsidRPr="006F21DE" w:rsidRDefault="006F21DE" w:rsidP="006F21DE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 xml:space="preserve">Színházterem öltözők, folyosó, mosdók (269 fő) </w:t>
            </w:r>
          </w:p>
        </w:tc>
        <w:tc>
          <w:tcPr>
            <w:tcW w:w="2126" w:type="dxa"/>
            <w:vAlign w:val="center"/>
          </w:tcPr>
          <w:p w14:paraId="0ACA1666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4.300,-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Ft/óra</w:t>
            </w:r>
          </w:p>
        </w:tc>
        <w:tc>
          <w:tcPr>
            <w:tcW w:w="1701" w:type="dxa"/>
            <w:gridSpan w:val="2"/>
            <w:vAlign w:val="center"/>
          </w:tcPr>
          <w:p w14:paraId="05CA101D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11.500,-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Ft/óra</w:t>
            </w:r>
          </w:p>
        </w:tc>
        <w:tc>
          <w:tcPr>
            <w:tcW w:w="2835" w:type="dxa"/>
            <w:vMerge w:val="restart"/>
            <w:vAlign w:val="center"/>
          </w:tcPr>
          <w:p w14:paraId="33D8DFD5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120.000,-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Ft/alkalom</w:t>
            </w:r>
          </w:p>
        </w:tc>
      </w:tr>
      <w:tr w:rsidR="006F21DE" w:rsidRPr="006F21DE" w14:paraId="25743C6B" w14:textId="77777777" w:rsidTr="00F97DE7">
        <w:trPr>
          <w:trHeight w:val="833"/>
        </w:trPr>
        <w:tc>
          <w:tcPr>
            <w:tcW w:w="2660" w:type="dxa"/>
            <w:vAlign w:val="center"/>
          </w:tcPr>
          <w:p w14:paraId="52CB9AA7" w14:textId="77777777" w:rsidR="006F21DE" w:rsidRPr="006F21DE" w:rsidRDefault="006F21DE" w:rsidP="006F21DE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Szalon, folyosó, mosdók (30 fő)</w:t>
            </w:r>
          </w:p>
        </w:tc>
        <w:tc>
          <w:tcPr>
            <w:tcW w:w="2126" w:type="dxa"/>
            <w:vAlign w:val="center"/>
          </w:tcPr>
          <w:p w14:paraId="67F8D9FF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1.400,-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Ft/óra</w:t>
            </w:r>
          </w:p>
        </w:tc>
        <w:tc>
          <w:tcPr>
            <w:tcW w:w="1701" w:type="dxa"/>
            <w:gridSpan w:val="2"/>
            <w:vAlign w:val="center"/>
          </w:tcPr>
          <w:p w14:paraId="50D009F7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5.700,-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Ft/óra</w:t>
            </w:r>
          </w:p>
        </w:tc>
        <w:tc>
          <w:tcPr>
            <w:tcW w:w="2835" w:type="dxa"/>
            <w:vMerge/>
          </w:tcPr>
          <w:p w14:paraId="581B2C02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6F21DE" w:rsidRPr="006F21DE" w14:paraId="112D6FC0" w14:textId="77777777" w:rsidTr="00F97DE7">
        <w:trPr>
          <w:trHeight w:val="690"/>
        </w:trPr>
        <w:tc>
          <w:tcPr>
            <w:tcW w:w="2660" w:type="dxa"/>
            <w:vAlign w:val="center"/>
          </w:tcPr>
          <w:p w14:paraId="773E99BA" w14:textId="77777777" w:rsidR="006F21DE" w:rsidRPr="006F21DE" w:rsidRDefault="006F21DE" w:rsidP="006F21DE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6F21DE">
              <w:rPr>
                <w:rFonts w:ascii="Arial" w:eastAsia="Calibri" w:hAnsi="Arial" w:cs="Arial"/>
                <w:sz w:val="24"/>
                <w:szCs w:val="24"/>
              </w:rPr>
              <w:t>Büfé+konyha+ruhatár</w:t>
            </w:r>
            <w:proofErr w:type="spellEnd"/>
          </w:p>
        </w:tc>
        <w:tc>
          <w:tcPr>
            <w:tcW w:w="2126" w:type="dxa"/>
            <w:vAlign w:val="center"/>
          </w:tcPr>
          <w:p w14:paraId="379C7200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600,-Ft/óra</w:t>
            </w:r>
          </w:p>
        </w:tc>
        <w:tc>
          <w:tcPr>
            <w:tcW w:w="1701" w:type="dxa"/>
            <w:gridSpan w:val="2"/>
            <w:vAlign w:val="center"/>
          </w:tcPr>
          <w:p w14:paraId="07CE468A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2.300,-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Ft/óra</w:t>
            </w:r>
          </w:p>
        </w:tc>
        <w:tc>
          <w:tcPr>
            <w:tcW w:w="2835" w:type="dxa"/>
            <w:vMerge/>
          </w:tcPr>
          <w:p w14:paraId="0F74DC20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6F21DE" w:rsidRPr="006F21DE" w14:paraId="0D852818" w14:textId="77777777" w:rsidTr="00F97DE7">
        <w:trPr>
          <w:trHeight w:val="714"/>
        </w:trPr>
        <w:tc>
          <w:tcPr>
            <w:tcW w:w="2660" w:type="dxa"/>
            <w:vAlign w:val="center"/>
          </w:tcPr>
          <w:p w14:paraId="1724CE1A" w14:textId="77777777" w:rsidR="006F21DE" w:rsidRPr="006F21DE" w:rsidRDefault="006F21DE" w:rsidP="006F21DE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Pince</w:t>
            </w:r>
          </w:p>
        </w:tc>
        <w:tc>
          <w:tcPr>
            <w:tcW w:w="2126" w:type="dxa"/>
            <w:vAlign w:val="center"/>
          </w:tcPr>
          <w:p w14:paraId="7A037B81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3.000,-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Ft/hó</w:t>
            </w:r>
          </w:p>
        </w:tc>
        <w:tc>
          <w:tcPr>
            <w:tcW w:w="1701" w:type="dxa"/>
            <w:gridSpan w:val="2"/>
            <w:vAlign w:val="center"/>
          </w:tcPr>
          <w:p w14:paraId="72A60FAD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3.000,-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Ft/hó</w:t>
            </w:r>
          </w:p>
        </w:tc>
        <w:tc>
          <w:tcPr>
            <w:tcW w:w="2835" w:type="dxa"/>
            <w:vAlign w:val="center"/>
          </w:tcPr>
          <w:p w14:paraId="67B45DF3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---</w:t>
            </w:r>
          </w:p>
        </w:tc>
      </w:tr>
      <w:tr w:rsidR="006F21DE" w:rsidRPr="006F21DE" w14:paraId="2061E812" w14:textId="77777777" w:rsidTr="00F97DE7">
        <w:trPr>
          <w:trHeight w:val="570"/>
        </w:trPr>
        <w:tc>
          <w:tcPr>
            <w:tcW w:w="9322" w:type="dxa"/>
            <w:gridSpan w:val="5"/>
            <w:shd w:val="clear" w:color="auto" w:fill="D9D9D9"/>
            <w:vAlign w:val="center"/>
          </w:tcPr>
          <w:p w14:paraId="485FDB03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lastRenderedPageBreak/>
              <w:t>Régi Mozi épülete</w:t>
            </w:r>
          </w:p>
        </w:tc>
      </w:tr>
      <w:tr w:rsidR="006F21DE" w:rsidRPr="006F21DE" w14:paraId="663DE7C7" w14:textId="77777777" w:rsidTr="00F97DE7">
        <w:trPr>
          <w:trHeight w:val="1260"/>
        </w:trPr>
        <w:tc>
          <w:tcPr>
            <w:tcW w:w="2660" w:type="dxa"/>
            <w:vAlign w:val="center"/>
          </w:tcPr>
          <w:p w14:paraId="6710B62E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>Terem</w:t>
            </w:r>
          </w:p>
        </w:tc>
        <w:tc>
          <w:tcPr>
            <w:tcW w:w="3402" w:type="dxa"/>
            <w:gridSpan w:val="2"/>
            <w:vAlign w:val="center"/>
          </w:tcPr>
          <w:p w14:paraId="0729F308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>Önköltségi ár móri intézmények, civil szervezetek részére</w:t>
            </w:r>
          </w:p>
        </w:tc>
        <w:tc>
          <w:tcPr>
            <w:tcW w:w="3260" w:type="dxa"/>
            <w:gridSpan w:val="2"/>
            <w:vAlign w:val="center"/>
          </w:tcPr>
          <w:p w14:paraId="6F5D3818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>Bérleti díj</w:t>
            </w:r>
          </w:p>
        </w:tc>
      </w:tr>
      <w:tr w:rsidR="006F21DE" w:rsidRPr="006F21DE" w14:paraId="12FAA08F" w14:textId="77777777" w:rsidTr="00F97DE7">
        <w:trPr>
          <w:trHeight w:val="1129"/>
        </w:trPr>
        <w:tc>
          <w:tcPr>
            <w:tcW w:w="2660" w:type="dxa"/>
            <w:vAlign w:val="center"/>
          </w:tcPr>
          <w:p w14:paraId="6FF1AF42" w14:textId="77777777" w:rsidR="006F21DE" w:rsidRPr="006F21DE" w:rsidRDefault="006F21DE" w:rsidP="006F21DE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Színházterem, öltözők, folyosó, mosdók (260 fő)</w:t>
            </w:r>
          </w:p>
        </w:tc>
        <w:tc>
          <w:tcPr>
            <w:tcW w:w="3402" w:type="dxa"/>
            <w:gridSpan w:val="2"/>
            <w:vAlign w:val="center"/>
          </w:tcPr>
          <w:p w14:paraId="25DD5B62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4.300,-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Ft/óra</w:t>
            </w:r>
          </w:p>
        </w:tc>
        <w:tc>
          <w:tcPr>
            <w:tcW w:w="3260" w:type="dxa"/>
            <w:gridSpan w:val="2"/>
            <w:vAlign w:val="center"/>
          </w:tcPr>
          <w:p w14:paraId="3807815D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11.500 Ft/óra</w:t>
            </w:r>
          </w:p>
        </w:tc>
      </w:tr>
      <w:tr w:rsidR="006F21DE" w:rsidRPr="006F21DE" w14:paraId="031C9270" w14:textId="77777777" w:rsidTr="00F97DE7">
        <w:trPr>
          <w:trHeight w:val="833"/>
        </w:trPr>
        <w:tc>
          <w:tcPr>
            <w:tcW w:w="2660" w:type="dxa"/>
            <w:vAlign w:val="center"/>
          </w:tcPr>
          <w:p w14:paraId="33EE4446" w14:textId="77777777" w:rsidR="006F21DE" w:rsidRPr="006F21DE" w:rsidRDefault="006F21DE" w:rsidP="006F21DE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Kisterem, folyosó, mosdók (60 fő)</w:t>
            </w:r>
          </w:p>
        </w:tc>
        <w:tc>
          <w:tcPr>
            <w:tcW w:w="3402" w:type="dxa"/>
            <w:gridSpan w:val="2"/>
            <w:vAlign w:val="center"/>
          </w:tcPr>
          <w:p w14:paraId="56BDFF5B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1.400,-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Ft/óra</w:t>
            </w:r>
          </w:p>
        </w:tc>
        <w:tc>
          <w:tcPr>
            <w:tcW w:w="3260" w:type="dxa"/>
            <w:gridSpan w:val="2"/>
            <w:vAlign w:val="center"/>
          </w:tcPr>
          <w:p w14:paraId="51FA1C4D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5.700,-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Ft/óra</w:t>
            </w:r>
          </w:p>
        </w:tc>
      </w:tr>
      <w:tr w:rsidR="006F21DE" w:rsidRPr="006F21DE" w14:paraId="75F53197" w14:textId="77777777" w:rsidTr="00F97DE7">
        <w:trPr>
          <w:trHeight w:val="844"/>
        </w:trPr>
        <w:tc>
          <w:tcPr>
            <w:tcW w:w="2660" w:type="dxa"/>
            <w:vAlign w:val="center"/>
          </w:tcPr>
          <w:p w14:paraId="7A2A8BB4" w14:textId="77777777" w:rsidR="006F21DE" w:rsidRPr="006F21DE" w:rsidRDefault="006F21DE" w:rsidP="006F21DE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Előtér, folyosó, mosdók</w:t>
            </w:r>
          </w:p>
        </w:tc>
        <w:tc>
          <w:tcPr>
            <w:tcW w:w="3402" w:type="dxa"/>
            <w:gridSpan w:val="2"/>
            <w:vAlign w:val="center"/>
          </w:tcPr>
          <w:p w14:paraId="4D3E815D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600 Ft/óra</w:t>
            </w:r>
          </w:p>
        </w:tc>
        <w:tc>
          <w:tcPr>
            <w:tcW w:w="3260" w:type="dxa"/>
            <w:gridSpan w:val="2"/>
            <w:vAlign w:val="center"/>
          </w:tcPr>
          <w:p w14:paraId="71F598D6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2.300 Ft/óra</w:t>
            </w:r>
          </w:p>
        </w:tc>
      </w:tr>
      <w:tr w:rsidR="006F21DE" w:rsidRPr="006F21DE" w14:paraId="1043AACB" w14:textId="77777777" w:rsidTr="00F97DE7">
        <w:trPr>
          <w:trHeight w:val="843"/>
        </w:trPr>
        <w:tc>
          <w:tcPr>
            <w:tcW w:w="2660" w:type="dxa"/>
            <w:vAlign w:val="center"/>
          </w:tcPr>
          <w:p w14:paraId="5A7C64C4" w14:textId="77777777" w:rsidR="006F21DE" w:rsidRPr="006F21DE" w:rsidRDefault="006F21DE" w:rsidP="006F21DE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Kerámia műhely</w:t>
            </w:r>
          </w:p>
        </w:tc>
        <w:tc>
          <w:tcPr>
            <w:tcW w:w="3402" w:type="dxa"/>
            <w:gridSpan w:val="2"/>
            <w:vAlign w:val="center"/>
          </w:tcPr>
          <w:p w14:paraId="7132973B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10.000,-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Ft/hó</w:t>
            </w:r>
          </w:p>
        </w:tc>
        <w:tc>
          <w:tcPr>
            <w:tcW w:w="3260" w:type="dxa"/>
            <w:gridSpan w:val="2"/>
            <w:vAlign w:val="center"/>
          </w:tcPr>
          <w:p w14:paraId="3CE09F15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10.000,-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Ft/hó</w:t>
            </w:r>
          </w:p>
        </w:tc>
      </w:tr>
    </w:tbl>
    <w:p w14:paraId="0EFBF023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0"/>
        <w:gridCol w:w="3402"/>
        <w:gridCol w:w="3260"/>
      </w:tblGrid>
      <w:tr w:rsidR="006F21DE" w:rsidRPr="006F21DE" w14:paraId="6E22C7DE" w14:textId="77777777" w:rsidTr="00F97DE7">
        <w:trPr>
          <w:trHeight w:val="696"/>
        </w:trPr>
        <w:tc>
          <w:tcPr>
            <w:tcW w:w="9322" w:type="dxa"/>
            <w:gridSpan w:val="3"/>
            <w:shd w:val="clear" w:color="auto" w:fill="D9D9D9"/>
            <w:vAlign w:val="center"/>
          </w:tcPr>
          <w:p w14:paraId="72381FA4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 xml:space="preserve">Felsődobosi Művelődési Ház </w:t>
            </w:r>
          </w:p>
        </w:tc>
      </w:tr>
      <w:tr w:rsidR="006F21DE" w:rsidRPr="006F21DE" w14:paraId="536F1F97" w14:textId="77777777" w:rsidTr="00F97DE7">
        <w:trPr>
          <w:trHeight w:val="1137"/>
        </w:trPr>
        <w:tc>
          <w:tcPr>
            <w:tcW w:w="2660" w:type="dxa"/>
            <w:vAlign w:val="center"/>
          </w:tcPr>
          <w:p w14:paraId="475A8210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>Terem</w:t>
            </w:r>
          </w:p>
        </w:tc>
        <w:tc>
          <w:tcPr>
            <w:tcW w:w="3402" w:type="dxa"/>
            <w:vAlign w:val="center"/>
          </w:tcPr>
          <w:p w14:paraId="763C87BC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>Önköltségi ár móri intézmények, civil szervezetek részére</w:t>
            </w:r>
          </w:p>
        </w:tc>
        <w:tc>
          <w:tcPr>
            <w:tcW w:w="3260" w:type="dxa"/>
            <w:vAlign w:val="center"/>
          </w:tcPr>
          <w:p w14:paraId="0B303508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b/>
                <w:sz w:val="24"/>
                <w:szCs w:val="24"/>
              </w:rPr>
              <w:t>Bérleti díj</w:t>
            </w:r>
          </w:p>
        </w:tc>
      </w:tr>
      <w:tr w:rsidR="006F21DE" w:rsidRPr="006F21DE" w14:paraId="12D46555" w14:textId="77777777" w:rsidTr="00F97DE7">
        <w:trPr>
          <w:trHeight w:val="544"/>
        </w:trPr>
        <w:tc>
          <w:tcPr>
            <w:tcW w:w="2660" w:type="dxa"/>
            <w:vAlign w:val="center"/>
          </w:tcPr>
          <w:p w14:paraId="691BB9B9" w14:textId="77777777" w:rsidR="006F21DE" w:rsidRPr="006F21DE" w:rsidRDefault="006F21DE" w:rsidP="006F21DE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Nagyterem (60 fő)</w:t>
            </w:r>
          </w:p>
        </w:tc>
        <w:tc>
          <w:tcPr>
            <w:tcW w:w="3402" w:type="dxa"/>
            <w:vAlign w:val="center"/>
          </w:tcPr>
          <w:p w14:paraId="67B0CE30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F21DE">
              <w:rPr>
                <w:rFonts w:ascii="Arial" w:eastAsia="Calibri" w:hAnsi="Arial" w:cs="Arial"/>
                <w:sz w:val="24"/>
                <w:szCs w:val="24"/>
              </w:rPr>
              <w:t>450,-Ft/óra</w:t>
            </w:r>
          </w:p>
        </w:tc>
        <w:tc>
          <w:tcPr>
            <w:tcW w:w="3260" w:type="dxa"/>
            <w:vAlign w:val="center"/>
          </w:tcPr>
          <w:p w14:paraId="04E2FB6E" w14:textId="77777777" w:rsidR="006F21DE" w:rsidRPr="006F21DE" w:rsidRDefault="006F21DE" w:rsidP="006F21DE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6F21DE">
              <w:rPr>
                <w:rFonts w:ascii="Arial" w:eastAsia="Calibri" w:hAnsi="Arial" w:cs="Arial"/>
                <w:sz w:val="24"/>
                <w:szCs w:val="24"/>
              </w:rPr>
              <w:t>5.000,-</w:t>
            </w:r>
            <w:proofErr w:type="gramEnd"/>
            <w:r w:rsidRPr="006F21DE">
              <w:rPr>
                <w:rFonts w:ascii="Arial" w:eastAsia="Calibri" w:hAnsi="Arial" w:cs="Arial"/>
                <w:sz w:val="24"/>
                <w:szCs w:val="24"/>
              </w:rPr>
              <w:t>Ft/óra</w:t>
            </w:r>
          </w:p>
        </w:tc>
      </w:tr>
    </w:tbl>
    <w:p w14:paraId="79403475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F2970C1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3D76684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Próba és berendezés idejére az önköltségi árat kell megfizetni!</w:t>
      </w:r>
    </w:p>
    <w:p w14:paraId="5984BDF4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47817F9" w14:textId="77777777" w:rsidR="006F21DE" w:rsidRPr="006F21DE" w:rsidRDefault="006F21DE" w:rsidP="006F21DE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A fent megállapított díjakat az igazgató saját hatáskörben kulturális, sport és közművelődési cél figyelembevételével mérsékelheti legfeljebb 50 %-kal.</w:t>
      </w:r>
    </w:p>
    <w:p w14:paraId="1E3C9F99" w14:textId="77777777" w:rsidR="006F21DE" w:rsidRPr="006F21DE" w:rsidRDefault="006F21DE" w:rsidP="006F21DE">
      <w:pPr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br w:type="page"/>
      </w:r>
    </w:p>
    <w:p w14:paraId="16C378E4" w14:textId="3D885E9F" w:rsidR="006F21DE" w:rsidRPr="006F21DE" w:rsidRDefault="006F21DE" w:rsidP="006F21DE">
      <w:pPr>
        <w:spacing w:after="0"/>
        <w:ind w:left="720"/>
        <w:contextualSpacing/>
        <w:jc w:val="right"/>
        <w:rPr>
          <w:rFonts w:ascii="Arial" w:eastAsia="Calibri" w:hAnsi="Arial" w:cs="Arial"/>
          <w:bCs/>
          <w:i/>
          <w:iCs/>
          <w:sz w:val="24"/>
          <w:szCs w:val="24"/>
        </w:rPr>
      </w:pPr>
      <w:r w:rsidRPr="006F21DE">
        <w:rPr>
          <w:rFonts w:ascii="Arial" w:eastAsia="Calibri" w:hAnsi="Arial" w:cs="Arial"/>
          <w:bCs/>
          <w:i/>
          <w:iCs/>
          <w:sz w:val="24"/>
          <w:szCs w:val="24"/>
        </w:rPr>
        <w:lastRenderedPageBreak/>
        <w:t xml:space="preserve">2. melléklet a </w:t>
      </w:r>
      <w:r>
        <w:rPr>
          <w:rFonts w:ascii="Arial" w:eastAsia="Calibri" w:hAnsi="Arial" w:cs="Arial"/>
          <w:bCs/>
          <w:i/>
          <w:iCs/>
          <w:sz w:val="24"/>
          <w:szCs w:val="24"/>
        </w:rPr>
        <w:t>185</w:t>
      </w:r>
      <w:r w:rsidRPr="006F21DE">
        <w:rPr>
          <w:rFonts w:ascii="Arial" w:eastAsia="Calibri" w:hAnsi="Arial" w:cs="Arial"/>
          <w:bCs/>
          <w:i/>
          <w:iCs/>
          <w:sz w:val="24"/>
          <w:szCs w:val="24"/>
        </w:rPr>
        <w:t>/2025. (V.28.) határozathoz</w:t>
      </w:r>
    </w:p>
    <w:p w14:paraId="6401812B" w14:textId="77777777" w:rsidR="006F21DE" w:rsidRPr="006F21DE" w:rsidRDefault="006F21DE" w:rsidP="006F21DE">
      <w:pPr>
        <w:tabs>
          <w:tab w:val="center" w:pos="5812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8C52D42" w14:textId="77777777" w:rsidR="006F21DE" w:rsidRPr="006F21DE" w:rsidRDefault="006F21DE" w:rsidP="006F21DE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2F660043" w14:textId="77777777" w:rsidR="006F21DE" w:rsidRPr="006F21DE" w:rsidRDefault="006F21DE" w:rsidP="006F21DE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6F21DE">
        <w:rPr>
          <w:rFonts w:ascii="Arial" w:eastAsia="Calibri" w:hAnsi="Arial" w:cs="Arial"/>
          <w:b/>
          <w:sz w:val="24"/>
          <w:szCs w:val="24"/>
        </w:rPr>
        <w:t xml:space="preserve">A Lamberg-kastély Kulturális Központ </w:t>
      </w:r>
    </w:p>
    <w:p w14:paraId="7724E886" w14:textId="77777777" w:rsidR="006F21DE" w:rsidRPr="006F21DE" w:rsidRDefault="006F21DE" w:rsidP="006F21DE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6F21DE">
        <w:rPr>
          <w:rFonts w:ascii="Arial" w:eastAsia="Calibri" w:hAnsi="Arial" w:cs="Arial"/>
          <w:b/>
          <w:sz w:val="24"/>
          <w:szCs w:val="24"/>
        </w:rPr>
        <w:t>kedvezményes terembérleti díj igénybevételének feltételei</w:t>
      </w:r>
    </w:p>
    <w:p w14:paraId="5DF942E1" w14:textId="77777777" w:rsidR="006F21DE" w:rsidRPr="006F21DE" w:rsidRDefault="006F21DE" w:rsidP="006F21DE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6F21DE">
        <w:rPr>
          <w:rFonts w:ascii="Arial" w:eastAsia="Calibri" w:hAnsi="Arial" w:cs="Arial"/>
          <w:b/>
          <w:sz w:val="24"/>
          <w:szCs w:val="24"/>
        </w:rPr>
        <w:t>2025. június 1-jétől</w:t>
      </w:r>
    </w:p>
    <w:p w14:paraId="3E87A8A6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55DCC42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A71E5A8" w14:textId="77777777" w:rsidR="006F21DE" w:rsidRPr="006F21DE" w:rsidRDefault="006F21DE" w:rsidP="006F21DE">
      <w:pPr>
        <w:tabs>
          <w:tab w:val="left" w:pos="426"/>
        </w:tabs>
        <w:spacing w:after="0" w:line="240" w:lineRule="auto"/>
        <w:ind w:left="426" w:hanging="426"/>
        <w:jc w:val="both"/>
        <w:rPr>
          <w:rFonts w:ascii="Arial" w:eastAsia="Calibri" w:hAnsi="Arial" w:cs="Arial"/>
          <w:b/>
          <w:sz w:val="24"/>
          <w:szCs w:val="24"/>
        </w:rPr>
      </w:pPr>
      <w:r w:rsidRPr="006F21DE">
        <w:rPr>
          <w:rFonts w:ascii="Arial" w:eastAsia="Calibri" w:hAnsi="Arial" w:cs="Arial"/>
          <w:b/>
          <w:sz w:val="24"/>
          <w:szCs w:val="24"/>
        </w:rPr>
        <w:t xml:space="preserve">1. </w:t>
      </w:r>
      <w:r w:rsidRPr="006F21DE">
        <w:rPr>
          <w:rFonts w:ascii="Arial" w:eastAsia="Calibri" w:hAnsi="Arial" w:cs="Arial"/>
          <w:b/>
          <w:sz w:val="24"/>
          <w:szCs w:val="24"/>
        </w:rPr>
        <w:tab/>
        <w:t>Kedvezmények a városi nevelési-oktatási és egyházi szervezetek számára saját rendezvényeikhez</w:t>
      </w:r>
    </w:p>
    <w:p w14:paraId="6E84243D" w14:textId="77777777" w:rsidR="006F21DE" w:rsidRPr="006F21DE" w:rsidRDefault="006F21DE" w:rsidP="006F21DE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5E6F1991" w14:textId="77777777" w:rsidR="006F21DE" w:rsidRPr="006F21DE" w:rsidRDefault="006F21DE" w:rsidP="006F21DE">
      <w:pPr>
        <w:spacing w:after="0" w:line="24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1.1.</w:t>
      </w:r>
      <w:r w:rsidRPr="006F21DE">
        <w:rPr>
          <w:rFonts w:ascii="Arial" w:eastAsia="Calibri" w:hAnsi="Arial" w:cs="Arial"/>
          <w:sz w:val="24"/>
          <w:szCs w:val="24"/>
        </w:rPr>
        <w:tab/>
        <w:t xml:space="preserve">A városi nevelési, oktatási intézmények és egyházi szervezetek az Erzsébet téri Művelődési Ház és a Régi Mozi épületének helyiségeit kulturális és közösségi programjaik lebonyolításához évente 2 alkalommal ingyenesen vehetik igénybe, de kötelesek az időpontot a rendezvény előtt legalább 1 hónappal egyeztetni. </w:t>
      </w:r>
    </w:p>
    <w:p w14:paraId="6734AE9C" w14:textId="77777777" w:rsidR="006F21DE" w:rsidRPr="006F21DE" w:rsidRDefault="006F21DE" w:rsidP="006F21DE">
      <w:pPr>
        <w:spacing w:after="0" w:line="240" w:lineRule="auto"/>
        <w:jc w:val="both"/>
        <w:rPr>
          <w:rFonts w:ascii="Arial" w:eastAsia="Calibri" w:hAnsi="Arial" w:cs="Arial"/>
          <w:sz w:val="12"/>
          <w:szCs w:val="12"/>
        </w:rPr>
      </w:pPr>
    </w:p>
    <w:p w14:paraId="6B1B75D4" w14:textId="77777777" w:rsidR="006F21DE" w:rsidRPr="006F21DE" w:rsidRDefault="006F21DE" w:rsidP="006F21DE">
      <w:pPr>
        <w:tabs>
          <w:tab w:val="left" w:pos="426"/>
        </w:tabs>
        <w:spacing w:after="0" w:line="24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1.2.</w:t>
      </w:r>
      <w:r w:rsidRPr="006F21DE">
        <w:rPr>
          <w:rFonts w:ascii="Arial" w:eastAsia="Calibri" w:hAnsi="Arial" w:cs="Arial"/>
          <w:sz w:val="24"/>
          <w:szCs w:val="24"/>
        </w:rPr>
        <w:tab/>
        <w:t xml:space="preserve">Bevételes rendezvényeik megtartásához, a terembérleti szerződésben foglalt időtartamra, önköltségi árat kell megfizetniük, amely a próbák és a berendezés idejére is vonatkozik. </w:t>
      </w:r>
    </w:p>
    <w:p w14:paraId="17843A15" w14:textId="77777777" w:rsidR="006F21DE" w:rsidRPr="006F21DE" w:rsidRDefault="006F21DE" w:rsidP="006F21DE">
      <w:pPr>
        <w:tabs>
          <w:tab w:val="left" w:pos="426"/>
        </w:tabs>
        <w:spacing w:after="0" w:line="240" w:lineRule="auto"/>
        <w:ind w:left="426" w:hanging="426"/>
        <w:jc w:val="both"/>
        <w:rPr>
          <w:rFonts w:ascii="Arial" w:eastAsia="Calibri" w:hAnsi="Arial" w:cs="Arial"/>
          <w:sz w:val="12"/>
          <w:szCs w:val="12"/>
        </w:rPr>
      </w:pPr>
    </w:p>
    <w:p w14:paraId="46B4F90B" w14:textId="77777777" w:rsidR="006F21DE" w:rsidRPr="006F21DE" w:rsidRDefault="006F21DE" w:rsidP="006F21DE">
      <w:pPr>
        <w:tabs>
          <w:tab w:val="left" w:pos="426"/>
        </w:tabs>
        <w:spacing w:after="0" w:line="24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1.3.</w:t>
      </w:r>
      <w:r w:rsidRPr="006F21DE">
        <w:rPr>
          <w:rFonts w:ascii="Arial" w:eastAsia="Calibri" w:hAnsi="Arial" w:cs="Arial"/>
          <w:sz w:val="24"/>
          <w:szCs w:val="24"/>
        </w:rPr>
        <w:tab/>
        <w:t>A bérelt helyiség berendezését a Bérlő végzi el.</w:t>
      </w:r>
    </w:p>
    <w:p w14:paraId="27C2E46D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AC203BC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4"/>
          <w:szCs w:val="4"/>
        </w:rPr>
      </w:pPr>
    </w:p>
    <w:p w14:paraId="001630D9" w14:textId="77777777" w:rsidR="006F21DE" w:rsidRPr="006F21DE" w:rsidRDefault="006F21DE" w:rsidP="006F21DE">
      <w:pPr>
        <w:spacing w:after="0" w:line="240" w:lineRule="auto"/>
        <w:ind w:left="426" w:hanging="426"/>
        <w:jc w:val="both"/>
        <w:rPr>
          <w:rFonts w:ascii="Arial" w:eastAsia="Calibri" w:hAnsi="Arial" w:cs="Arial"/>
          <w:b/>
          <w:sz w:val="24"/>
          <w:szCs w:val="24"/>
        </w:rPr>
      </w:pPr>
      <w:r w:rsidRPr="006F21DE">
        <w:rPr>
          <w:rFonts w:ascii="Arial" w:eastAsia="Calibri" w:hAnsi="Arial" w:cs="Arial"/>
          <w:b/>
          <w:sz w:val="24"/>
          <w:szCs w:val="24"/>
        </w:rPr>
        <w:t>2.</w:t>
      </w:r>
      <w:r w:rsidRPr="006F21DE">
        <w:rPr>
          <w:rFonts w:ascii="Arial" w:eastAsia="Calibri" w:hAnsi="Arial" w:cs="Arial"/>
          <w:b/>
          <w:sz w:val="24"/>
          <w:szCs w:val="24"/>
        </w:rPr>
        <w:tab/>
        <w:t>A helyi, tevékenységi körében Mór város közösségi céljait szolgáló – kulturális, egészségügyi, sport, szociális – területeken működő, bírósági bejegyzéssel rendelkező civil szervezetek kedvezményei</w:t>
      </w:r>
    </w:p>
    <w:p w14:paraId="6E5C9785" w14:textId="77777777" w:rsidR="006F21DE" w:rsidRPr="006F21DE" w:rsidRDefault="006F21DE" w:rsidP="006F21DE">
      <w:pPr>
        <w:spacing w:after="0" w:line="240" w:lineRule="auto"/>
        <w:jc w:val="both"/>
        <w:rPr>
          <w:rFonts w:ascii="Arial" w:eastAsia="Calibri" w:hAnsi="Arial" w:cs="Arial"/>
          <w:sz w:val="12"/>
          <w:szCs w:val="12"/>
        </w:rPr>
      </w:pPr>
    </w:p>
    <w:p w14:paraId="712DCD57" w14:textId="77777777" w:rsidR="006F21DE" w:rsidRPr="006F21DE" w:rsidRDefault="006F21DE" w:rsidP="006F21DE">
      <w:pPr>
        <w:spacing w:after="0" w:line="24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2.1.</w:t>
      </w:r>
      <w:r w:rsidRPr="006F21DE">
        <w:rPr>
          <w:rFonts w:ascii="Arial" w:eastAsia="Calibri" w:hAnsi="Arial" w:cs="Arial"/>
          <w:sz w:val="24"/>
          <w:szCs w:val="24"/>
        </w:rPr>
        <w:tab/>
        <w:t>A városi érdekeltségű rendezvényeken történő megjelenés esetén (Bornapok, Márton-napok, Szent György-heti Vigasságok) az intézmény ingyenesen biztosítja termeit a fentiekben felsorolt, helyben működő civil szervezetek számára mind a Lamberg-kastélyban, mind pedig az Erzsébet téri Művelődési Házban és a Régi Mozi épületében– amennyiben ingyenesen látogatható kulturális program céljára kérik a helyiséget.</w:t>
      </w:r>
    </w:p>
    <w:p w14:paraId="052B6C2F" w14:textId="77777777" w:rsidR="006F21DE" w:rsidRPr="006F21DE" w:rsidRDefault="006F21DE" w:rsidP="006F21DE">
      <w:pPr>
        <w:spacing w:after="0" w:line="240" w:lineRule="auto"/>
        <w:jc w:val="both"/>
        <w:rPr>
          <w:rFonts w:ascii="Arial" w:eastAsia="Calibri" w:hAnsi="Arial" w:cs="Arial"/>
          <w:sz w:val="12"/>
          <w:szCs w:val="12"/>
        </w:rPr>
      </w:pPr>
    </w:p>
    <w:p w14:paraId="6DE1F800" w14:textId="77777777" w:rsidR="006F21DE" w:rsidRPr="006F21DE" w:rsidRDefault="006F21DE" w:rsidP="006F21DE">
      <w:pPr>
        <w:spacing w:after="0" w:line="240" w:lineRule="auto"/>
        <w:jc w:val="both"/>
        <w:rPr>
          <w:rFonts w:ascii="Arial" w:eastAsia="Calibri" w:hAnsi="Arial" w:cs="Arial"/>
          <w:sz w:val="12"/>
          <w:szCs w:val="12"/>
        </w:rPr>
      </w:pPr>
    </w:p>
    <w:p w14:paraId="10F4094B" w14:textId="77777777" w:rsidR="006F21DE" w:rsidRPr="006F21DE" w:rsidRDefault="006F21DE" w:rsidP="006F21DE">
      <w:pPr>
        <w:spacing w:after="0" w:line="24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2.2. Kulturális és sportegyesületek (szakosztályonként) előzetesen egyeztetett igény szerint próba, vagy összejövetel céljából legfeljebb heti 2 alkalommal, maximum összesen heti 5 óra időtartamra díjmentesen vehetik igénybe a helyiségeket. Erre vonatkozóan tartós terembérleti szerződést köt az intézmény a civil szervezettel, melyben szerepelnek a teremhasználat feltételei.</w:t>
      </w:r>
    </w:p>
    <w:p w14:paraId="7D154E4B" w14:textId="77777777" w:rsidR="006F21DE" w:rsidRPr="006F21DE" w:rsidRDefault="006F21DE" w:rsidP="006F21DE">
      <w:pPr>
        <w:spacing w:after="0" w:line="24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</w:p>
    <w:p w14:paraId="3569A176" w14:textId="77777777" w:rsidR="006F21DE" w:rsidRPr="006F21DE" w:rsidRDefault="006F21DE" w:rsidP="006F21DE">
      <w:pPr>
        <w:spacing w:after="0" w:line="24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2.3. A szervezetek évi 1 alkalommal (maximum 4 óra időtartamra) közgyűlés, kulturális rendezvény vagy egyéb hivatalos összejövetel céljából (kivéve zenés-táncos rendezvények) térítésmentesen vehetik igénybe az Erzsébet téri Művelődési Ház, a Lamberg-kastély vagy a Régi Mozi épületének helyiségeit. A 4 órán felüli időtartamra az önköltségi árat kell megfizetni.</w:t>
      </w:r>
    </w:p>
    <w:p w14:paraId="3063FC6B" w14:textId="77777777" w:rsidR="006F21DE" w:rsidRPr="006F21DE" w:rsidRDefault="006F21DE" w:rsidP="006F21DE">
      <w:pPr>
        <w:spacing w:after="0" w:line="24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</w:p>
    <w:p w14:paraId="06D75277" w14:textId="77777777" w:rsidR="006F21DE" w:rsidRPr="006F21DE" w:rsidRDefault="006F21DE" w:rsidP="006F21DE">
      <w:pPr>
        <w:tabs>
          <w:tab w:val="left" w:pos="426"/>
        </w:tabs>
        <w:spacing w:after="0" w:line="24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2.4.</w:t>
      </w:r>
      <w:r w:rsidRPr="006F21DE">
        <w:rPr>
          <w:rFonts w:ascii="Arial" w:eastAsia="Calibri" w:hAnsi="Arial" w:cs="Arial"/>
          <w:sz w:val="24"/>
          <w:szCs w:val="24"/>
        </w:rPr>
        <w:tab/>
        <w:t>A szervezeteknek az Erzsébet téri Művelődési Házban vagy a Régi Mozi épületében tartandó jótékonysági - a móri rászoruló gyermekek, idősek, fogyatékkal élők, betegek, valamint közcélt szolgáló helyi létesítmények fejlesztése – célú ingyenes rendezvényeikre (kivéve zenés-táncos rendezvények), maximum 4 óra időtartamra térítés nélkül vehetik igénybe az intézmény helyiségeit. Az időtartamba beletartozik a próbák és a berendezés ideje is. A 4 órán felüli időtartamra az önköltségi árat kell megfizetni.</w:t>
      </w:r>
    </w:p>
    <w:p w14:paraId="0D835E8C" w14:textId="77777777" w:rsidR="006F21DE" w:rsidRPr="006F21DE" w:rsidRDefault="006F21DE" w:rsidP="006F21DE">
      <w:pPr>
        <w:spacing w:after="0" w:line="240" w:lineRule="auto"/>
        <w:jc w:val="both"/>
        <w:rPr>
          <w:rFonts w:ascii="Arial" w:eastAsia="Calibri" w:hAnsi="Arial" w:cs="Arial"/>
          <w:sz w:val="12"/>
          <w:szCs w:val="12"/>
        </w:rPr>
      </w:pPr>
    </w:p>
    <w:p w14:paraId="03CEE6FF" w14:textId="77777777" w:rsidR="006F21DE" w:rsidRPr="006F21DE" w:rsidRDefault="006F21DE" w:rsidP="006F21DE">
      <w:pPr>
        <w:tabs>
          <w:tab w:val="left" w:pos="426"/>
        </w:tabs>
        <w:spacing w:after="0" w:line="24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lastRenderedPageBreak/>
        <w:t>2.5.</w:t>
      </w:r>
      <w:r w:rsidRPr="006F21DE">
        <w:rPr>
          <w:rFonts w:ascii="Arial" w:eastAsia="Calibri" w:hAnsi="Arial" w:cs="Arial"/>
          <w:sz w:val="24"/>
          <w:szCs w:val="24"/>
        </w:rPr>
        <w:tab/>
        <w:t>A szervezeteknek bevételes rendezvényeik megtartásához, a terembérleti szerződésben foglalt időtartamra önköltségi árat kell megfizetniük, amely próbák és a berendezés idejére is vonatkozik.</w:t>
      </w:r>
    </w:p>
    <w:p w14:paraId="338078B7" w14:textId="77777777" w:rsidR="006F21DE" w:rsidRPr="006F21DE" w:rsidRDefault="006F21DE" w:rsidP="006F21DE">
      <w:pPr>
        <w:tabs>
          <w:tab w:val="left" w:pos="426"/>
        </w:tabs>
        <w:spacing w:after="0" w:line="24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</w:p>
    <w:p w14:paraId="62A3C12C" w14:textId="77777777" w:rsidR="006F21DE" w:rsidRPr="006F21DE" w:rsidRDefault="006F21DE" w:rsidP="006F21DE">
      <w:pPr>
        <w:tabs>
          <w:tab w:val="left" w:pos="426"/>
        </w:tabs>
        <w:spacing w:after="0" w:line="24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2.6. A helyiségek berendezését a bérlő végzi el.</w:t>
      </w:r>
    </w:p>
    <w:p w14:paraId="3F3693C5" w14:textId="77777777" w:rsidR="006F21DE" w:rsidRPr="006F21DE" w:rsidRDefault="006F21DE" w:rsidP="006F21DE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BCFBDCA" w14:textId="77777777" w:rsidR="006F21DE" w:rsidRPr="006F21DE" w:rsidRDefault="006F21DE" w:rsidP="006F21DE">
      <w:pPr>
        <w:spacing w:after="0" w:line="240" w:lineRule="auto"/>
        <w:ind w:left="426" w:hanging="426"/>
        <w:jc w:val="both"/>
        <w:rPr>
          <w:rFonts w:ascii="Arial" w:eastAsia="Calibri" w:hAnsi="Arial" w:cs="Arial"/>
          <w:b/>
          <w:sz w:val="24"/>
          <w:szCs w:val="24"/>
        </w:rPr>
      </w:pPr>
      <w:r w:rsidRPr="006F21DE">
        <w:rPr>
          <w:rFonts w:ascii="Arial" w:eastAsia="Calibri" w:hAnsi="Arial" w:cs="Arial"/>
          <w:b/>
          <w:sz w:val="24"/>
          <w:szCs w:val="24"/>
        </w:rPr>
        <w:t>3.</w:t>
      </w:r>
      <w:r w:rsidRPr="006F21DE">
        <w:rPr>
          <w:rFonts w:ascii="Arial" w:eastAsia="Calibri" w:hAnsi="Arial" w:cs="Arial"/>
          <w:b/>
          <w:sz w:val="24"/>
          <w:szCs w:val="24"/>
        </w:rPr>
        <w:tab/>
      </w:r>
      <w:r w:rsidRPr="006F21DE">
        <w:rPr>
          <w:rFonts w:ascii="Arial" w:eastAsia="Calibri" w:hAnsi="Arial" w:cs="Arial"/>
          <w:sz w:val="24"/>
          <w:szCs w:val="24"/>
        </w:rPr>
        <w:t>Az országos és önkormányzati választások alkalmával szervezetenként – minden jelöltet állító szervezet és független képviselő részére – egy-egy alkalommal az Erzsébet téri Művelődési Ház termeinek használata ingyenes.</w:t>
      </w:r>
    </w:p>
    <w:p w14:paraId="5BB0C453" w14:textId="77777777" w:rsidR="006F21DE" w:rsidRPr="006F21DE" w:rsidRDefault="006F21DE" w:rsidP="006F21DE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7688B1B" w14:textId="77777777" w:rsidR="006F21DE" w:rsidRPr="006F21DE" w:rsidRDefault="006F21DE" w:rsidP="006F21DE">
      <w:pPr>
        <w:spacing w:after="0" w:line="24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b/>
          <w:sz w:val="24"/>
          <w:szCs w:val="24"/>
        </w:rPr>
        <w:t>4.</w:t>
      </w:r>
      <w:r w:rsidRPr="006F21DE">
        <w:rPr>
          <w:rFonts w:ascii="Arial" w:eastAsia="Calibri" w:hAnsi="Arial" w:cs="Arial"/>
          <w:b/>
          <w:sz w:val="24"/>
          <w:szCs w:val="24"/>
        </w:rPr>
        <w:tab/>
        <w:t>A Lamberg-kastély Kulturális Központ az igazgató által kiadott terembérleti</w:t>
      </w:r>
      <w:r w:rsidRPr="006F21DE">
        <w:rPr>
          <w:rFonts w:ascii="Arial" w:eastAsia="Calibri" w:hAnsi="Arial" w:cs="Arial"/>
          <w:sz w:val="24"/>
          <w:szCs w:val="24"/>
        </w:rPr>
        <w:t xml:space="preserve"> szabályzatának megfelelően terembérleti szerződést köt a helyiségeit bérbe vevővel annak garantálására, hogy a bérlő a helyiségeket </w:t>
      </w:r>
      <w:proofErr w:type="spellStart"/>
      <w:r w:rsidRPr="006F21DE">
        <w:rPr>
          <w:rFonts w:ascii="Arial" w:eastAsia="Calibri" w:hAnsi="Arial" w:cs="Arial"/>
          <w:sz w:val="24"/>
          <w:szCs w:val="24"/>
        </w:rPr>
        <w:t>rendeltetésszerűen</w:t>
      </w:r>
      <w:proofErr w:type="spellEnd"/>
      <w:r w:rsidRPr="006F21DE">
        <w:rPr>
          <w:rFonts w:ascii="Arial" w:eastAsia="Calibri" w:hAnsi="Arial" w:cs="Arial"/>
          <w:sz w:val="24"/>
          <w:szCs w:val="24"/>
        </w:rPr>
        <w:t xml:space="preserve"> és a házirendnek megfelelően használja, illetve a használat során esetlegesen okozott kárt megtérítse.</w:t>
      </w:r>
    </w:p>
    <w:p w14:paraId="70AD5450" w14:textId="77777777" w:rsidR="006F21DE" w:rsidRPr="006F21DE" w:rsidRDefault="006F21DE" w:rsidP="006F21DE">
      <w:pPr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br w:type="page"/>
      </w:r>
    </w:p>
    <w:p w14:paraId="4488622B" w14:textId="12EAF1BB" w:rsidR="006F21DE" w:rsidRPr="006F21DE" w:rsidRDefault="006F21DE" w:rsidP="006F21DE">
      <w:pPr>
        <w:tabs>
          <w:tab w:val="center" w:pos="5812"/>
        </w:tabs>
        <w:spacing w:after="0" w:line="240" w:lineRule="auto"/>
        <w:ind w:left="720"/>
        <w:contextualSpacing/>
        <w:jc w:val="right"/>
        <w:rPr>
          <w:rFonts w:ascii="Arial" w:eastAsia="Calibri" w:hAnsi="Arial" w:cs="Arial"/>
          <w:i/>
          <w:iCs/>
          <w:sz w:val="24"/>
          <w:szCs w:val="24"/>
        </w:rPr>
      </w:pPr>
      <w:r w:rsidRPr="006F21DE">
        <w:rPr>
          <w:rFonts w:ascii="Arial" w:eastAsia="Calibri" w:hAnsi="Arial" w:cs="Arial"/>
          <w:i/>
          <w:iCs/>
          <w:sz w:val="24"/>
          <w:szCs w:val="24"/>
        </w:rPr>
        <w:lastRenderedPageBreak/>
        <w:t xml:space="preserve">3. melléklet a </w:t>
      </w:r>
      <w:r>
        <w:rPr>
          <w:rFonts w:ascii="Arial" w:eastAsia="Calibri" w:hAnsi="Arial" w:cs="Arial"/>
          <w:i/>
          <w:iCs/>
          <w:sz w:val="24"/>
          <w:szCs w:val="24"/>
        </w:rPr>
        <w:t>185</w:t>
      </w:r>
      <w:r w:rsidRPr="006F21DE">
        <w:rPr>
          <w:rFonts w:ascii="Arial" w:eastAsia="Calibri" w:hAnsi="Arial" w:cs="Arial"/>
          <w:i/>
          <w:iCs/>
          <w:sz w:val="24"/>
          <w:szCs w:val="24"/>
        </w:rPr>
        <w:t>/2025. (V.28.) határozathoz</w:t>
      </w:r>
    </w:p>
    <w:p w14:paraId="3F2AF50C" w14:textId="77777777" w:rsidR="006F21DE" w:rsidRPr="006F21DE" w:rsidRDefault="006F21DE" w:rsidP="006F21DE">
      <w:pPr>
        <w:tabs>
          <w:tab w:val="center" w:pos="5812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E0796A3" w14:textId="77777777" w:rsidR="006F21DE" w:rsidRPr="006F21DE" w:rsidRDefault="006F21DE" w:rsidP="006F21DE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6F21DE">
        <w:rPr>
          <w:rFonts w:ascii="Arial" w:eastAsia="Calibri" w:hAnsi="Arial" w:cs="Arial"/>
          <w:b/>
          <w:sz w:val="24"/>
          <w:szCs w:val="24"/>
        </w:rPr>
        <w:t>Könyvtári beiratkozási díjak 2025. június 1-jétől</w:t>
      </w:r>
    </w:p>
    <w:p w14:paraId="342ADDC8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B8B1127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11DFAA8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Beiratkozási díj (könyvek kölcsönzése)</w:t>
      </w:r>
    </w:p>
    <w:p w14:paraId="0625D1AE" w14:textId="77777777" w:rsidR="006F21DE" w:rsidRPr="006F21DE" w:rsidRDefault="006F21DE" w:rsidP="006F21DE">
      <w:pPr>
        <w:numPr>
          <w:ilvl w:val="0"/>
          <w:numId w:val="15"/>
        </w:numPr>
        <w:contextualSpacing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felnőtt:</w:t>
      </w:r>
      <w:r w:rsidRPr="006F21DE">
        <w:rPr>
          <w:rFonts w:ascii="Arial" w:eastAsia="Calibri" w:hAnsi="Arial" w:cs="Arial"/>
          <w:sz w:val="24"/>
          <w:szCs w:val="24"/>
        </w:rPr>
        <w:tab/>
        <w:t>1.000,-Ft</w:t>
      </w:r>
    </w:p>
    <w:p w14:paraId="73E9C119" w14:textId="77777777" w:rsidR="006F21DE" w:rsidRPr="006F21DE" w:rsidRDefault="006F21DE" w:rsidP="006F21DE">
      <w:pPr>
        <w:numPr>
          <w:ilvl w:val="0"/>
          <w:numId w:val="15"/>
        </w:numPr>
        <w:contextualSpacing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 xml:space="preserve">nyugdíjas, nappali </w:t>
      </w:r>
      <w:proofErr w:type="spellStart"/>
      <w:r w:rsidRPr="006F21DE">
        <w:rPr>
          <w:rFonts w:ascii="Arial" w:eastAsia="Calibri" w:hAnsi="Arial" w:cs="Arial"/>
          <w:sz w:val="24"/>
          <w:szCs w:val="24"/>
        </w:rPr>
        <w:t>tagozatos</w:t>
      </w:r>
      <w:proofErr w:type="spellEnd"/>
      <w:r w:rsidRPr="006F21DE">
        <w:rPr>
          <w:rFonts w:ascii="Arial" w:eastAsia="Calibri" w:hAnsi="Arial" w:cs="Arial"/>
          <w:sz w:val="24"/>
          <w:szCs w:val="24"/>
        </w:rPr>
        <w:t xml:space="preserve"> diák, pedagógus:</w:t>
      </w:r>
      <w:r w:rsidRPr="006F21DE">
        <w:rPr>
          <w:rFonts w:ascii="Arial" w:eastAsia="Calibri" w:hAnsi="Arial" w:cs="Arial"/>
          <w:sz w:val="24"/>
          <w:szCs w:val="24"/>
        </w:rPr>
        <w:tab/>
        <w:t>500,-Ft</w:t>
      </w:r>
    </w:p>
    <w:p w14:paraId="69A1C175" w14:textId="77777777" w:rsidR="006F21DE" w:rsidRPr="006F21DE" w:rsidRDefault="006F21DE" w:rsidP="006F21DE">
      <w:pPr>
        <w:numPr>
          <w:ilvl w:val="0"/>
          <w:numId w:val="15"/>
        </w:numPr>
        <w:contextualSpacing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16 év alatt és 70 év felett: ingyenes</w:t>
      </w:r>
    </w:p>
    <w:p w14:paraId="7D879C90" w14:textId="77777777" w:rsidR="006F21DE" w:rsidRPr="006F21DE" w:rsidRDefault="006F21DE" w:rsidP="006F21DE">
      <w:pPr>
        <w:ind w:left="1065"/>
        <w:contextualSpacing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(1997. évi CXL. törvény)</w:t>
      </w:r>
    </w:p>
    <w:p w14:paraId="568E3234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Tagdíj (médiakölcsönzés- CD, DVD)</w:t>
      </w:r>
    </w:p>
    <w:p w14:paraId="2828D254" w14:textId="77777777" w:rsidR="006F21DE" w:rsidRPr="006F21DE" w:rsidRDefault="006F21DE" w:rsidP="006F21DE">
      <w:pPr>
        <w:numPr>
          <w:ilvl w:val="0"/>
          <w:numId w:val="15"/>
        </w:numPr>
        <w:contextualSpacing/>
        <w:rPr>
          <w:rFonts w:ascii="Arial" w:eastAsia="Calibri" w:hAnsi="Arial" w:cs="Arial"/>
          <w:sz w:val="24"/>
          <w:szCs w:val="24"/>
        </w:rPr>
      </w:pPr>
      <w:proofErr w:type="gramStart"/>
      <w:r w:rsidRPr="006F21DE">
        <w:rPr>
          <w:rFonts w:ascii="Arial" w:eastAsia="Calibri" w:hAnsi="Arial" w:cs="Arial"/>
          <w:sz w:val="24"/>
          <w:szCs w:val="24"/>
        </w:rPr>
        <w:t>1.000,-</w:t>
      </w:r>
      <w:proofErr w:type="gramEnd"/>
      <w:r w:rsidRPr="006F21DE">
        <w:rPr>
          <w:rFonts w:ascii="Arial" w:eastAsia="Calibri" w:hAnsi="Arial" w:cs="Arial"/>
          <w:sz w:val="24"/>
          <w:szCs w:val="24"/>
        </w:rPr>
        <w:t>Ft</w:t>
      </w:r>
    </w:p>
    <w:p w14:paraId="4119A766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 xml:space="preserve">Internetezés: </w:t>
      </w:r>
    </w:p>
    <w:p w14:paraId="1037C774" w14:textId="77777777" w:rsidR="006F21DE" w:rsidRPr="006F21DE" w:rsidRDefault="006F21DE" w:rsidP="006F21DE">
      <w:pPr>
        <w:numPr>
          <w:ilvl w:val="0"/>
          <w:numId w:val="15"/>
        </w:numPr>
        <w:contextualSpacing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beiratkozott olvasóknak</w:t>
      </w:r>
      <w:r w:rsidRPr="006F21DE">
        <w:rPr>
          <w:rFonts w:ascii="Arial" w:eastAsia="Calibri" w:hAnsi="Arial" w:cs="Arial"/>
          <w:sz w:val="24"/>
          <w:szCs w:val="24"/>
        </w:rPr>
        <w:tab/>
        <w:t xml:space="preserve"> napi 1 óra ingyenes</w:t>
      </w:r>
    </w:p>
    <w:p w14:paraId="46EB66FC" w14:textId="77777777" w:rsidR="006F21DE" w:rsidRPr="006F21DE" w:rsidRDefault="006F21DE" w:rsidP="006F21DE">
      <w:pPr>
        <w:numPr>
          <w:ilvl w:val="0"/>
          <w:numId w:val="15"/>
        </w:numPr>
        <w:contextualSpacing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nem könyvtártagoknak:</w:t>
      </w:r>
      <w:r w:rsidRPr="006F21DE">
        <w:rPr>
          <w:rFonts w:ascii="Arial" w:eastAsia="Calibri" w:hAnsi="Arial" w:cs="Arial"/>
          <w:sz w:val="24"/>
          <w:szCs w:val="24"/>
        </w:rPr>
        <w:tab/>
        <w:t>200,-Ft/óra</w:t>
      </w:r>
    </w:p>
    <w:p w14:paraId="4FDAB414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Felszólítás:</w:t>
      </w:r>
    </w:p>
    <w:p w14:paraId="143B37A3" w14:textId="77777777" w:rsidR="006F21DE" w:rsidRPr="006F21DE" w:rsidRDefault="006F21DE" w:rsidP="006F21DE">
      <w:pPr>
        <w:numPr>
          <w:ilvl w:val="0"/>
          <w:numId w:val="15"/>
        </w:numPr>
        <w:contextualSpacing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1. felszólítás:</w:t>
      </w:r>
      <w:r w:rsidRPr="006F21DE">
        <w:rPr>
          <w:rFonts w:ascii="Arial" w:eastAsia="Calibri" w:hAnsi="Arial" w:cs="Arial"/>
          <w:sz w:val="24"/>
          <w:szCs w:val="24"/>
        </w:rPr>
        <w:tab/>
        <w:t>300,-Ft</w:t>
      </w:r>
    </w:p>
    <w:p w14:paraId="3ED22FEC" w14:textId="77777777" w:rsidR="006F21DE" w:rsidRPr="006F21DE" w:rsidRDefault="006F21DE" w:rsidP="006F21DE">
      <w:pPr>
        <w:numPr>
          <w:ilvl w:val="0"/>
          <w:numId w:val="15"/>
        </w:numPr>
        <w:contextualSpacing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2. felszólítás:</w:t>
      </w:r>
      <w:r w:rsidRPr="006F21DE">
        <w:rPr>
          <w:rFonts w:ascii="Arial" w:eastAsia="Calibri" w:hAnsi="Arial" w:cs="Arial"/>
          <w:sz w:val="24"/>
          <w:szCs w:val="24"/>
        </w:rPr>
        <w:tab/>
        <w:t>600,-Ft</w:t>
      </w:r>
    </w:p>
    <w:p w14:paraId="2085440F" w14:textId="77777777" w:rsidR="006F21DE" w:rsidRPr="006F21DE" w:rsidRDefault="006F21DE" w:rsidP="006F21DE">
      <w:pPr>
        <w:numPr>
          <w:ilvl w:val="0"/>
          <w:numId w:val="15"/>
        </w:numPr>
        <w:contextualSpacing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3. felszólítás:</w:t>
      </w:r>
      <w:r w:rsidRPr="006F21DE">
        <w:rPr>
          <w:rFonts w:ascii="Arial" w:eastAsia="Calibri" w:hAnsi="Arial" w:cs="Arial"/>
          <w:sz w:val="24"/>
          <w:szCs w:val="24"/>
        </w:rPr>
        <w:tab/>
        <w:t>900,-Ft</w:t>
      </w:r>
    </w:p>
    <w:p w14:paraId="3390A654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Fénymásolás: kizárólag könyvtári dokumentumokból</w:t>
      </w:r>
    </w:p>
    <w:p w14:paraId="4F49A4CE" w14:textId="77777777" w:rsidR="006F21DE" w:rsidRPr="006F21DE" w:rsidRDefault="006F21DE" w:rsidP="006F21DE">
      <w:pPr>
        <w:numPr>
          <w:ilvl w:val="0"/>
          <w:numId w:val="16"/>
        </w:numPr>
        <w:contextualSpacing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A/4 egyoldalas:</w:t>
      </w:r>
      <w:proofErr w:type="gramStart"/>
      <w:r w:rsidRPr="006F21DE">
        <w:rPr>
          <w:rFonts w:ascii="Arial" w:eastAsia="Calibri" w:hAnsi="Arial" w:cs="Arial"/>
          <w:sz w:val="24"/>
          <w:szCs w:val="24"/>
        </w:rPr>
        <w:tab/>
        <w:t xml:space="preserve">  30</w:t>
      </w:r>
      <w:proofErr w:type="gramEnd"/>
      <w:r w:rsidRPr="006F21DE">
        <w:rPr>
          <w:rFonts w:ascii="Arial" w:eastAsia="Calibri" w:hAnsi="Arial" w:cs="Arial"/>
          <w:sz w:val="24"/>
          <w:szCs w:val="24"/>
        </w:rPr>
        <w:t>,-Ft</w:t>
      </w:r>
    </w:p>
    <w:p w14:paraId="574446D4" w14:textId="77777777" w:rsidR="006F21DE" w:rsidRPr="006F21DE" w:rsidRDefault="006F21DE" w:rsidP="006F21DE">
      <w:pPr>
        <w:numPr>
          <w:ilvl w:val="0"/>
          <w:numId w:val="16"/>
        </w:numPr>
        <w:contextualSpacing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A/4 kétoldalas:</w:t>
      </w:r>
      <w:proofErr w:type="gramStart"/>
      <w:r w:rsidRPr="006F21DE">
        <w:rPr>
          <w:rFonts w:ascii="Arial" w:eastAsia="Calibri" w:hAnsi="Arial" w:cs="Arial"/>
          <w:sz w:val="24"/>
          <w:szCs w:val="24"/>
        </w:rPr>
        <w:tab/>
        <w:t xml:space="preserve">  40</w:t>
      </w:r>
      <w:proofErr w:type="gramEnd"/>
      <w:r w:rsidRPr="006F21DE">
        <w:rPr>
          <w:rFonts w:ascii="Arial" w:eastAsia="Calibri" w:hAnsi="Arial" w:cs="Arial"/>
          <w:sz w:val="24"/>
          <w:szCs w:val="24"/>
        </w:rPr>
        <w:t>,-Ft</w:t>
      </w:r>
    </w:p>
    <w:p w14:paraId="715E249B" w14:textId="77777777" w:rsidR="006F21DE" w:rsidRPr="006F21DE" w:rsidRDefault="006F21DE" w:rsidP="006F21DE">
      <w:pPr>
        <w:numPr>
          <w:ilvl w:val="0"/>
          <w:numId w:val="16"/>
        </w:numPr>
        <w:contextualSpacing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A/3 egyoldalas:</w:t>
      </w:r>
      <w:proofErr w:type="gramStart"/>
      <w:r w:rsidRPr="006F21DE">
        <w:rPr>
          <w:rFonts w:ascii="Arial" w:eastAsia="Calibri" w:hAnsi="Arial" w:cs="Arial"/>
          <w:sz w:val="24"/>
          <w:szCs w:val="24"/>
        </w:rPr>
        <w:tab/>
        <w:t xml:space="preserve">  40</w:t>
      </w:r>
      <w:proofErr w:type="gramEnd"/>
      <w:r w:rsidRPr="006F21DE">
        <w:rPr>
          <w:rFonts w:ascii="Arial" w:eastAsia="Calibri" w:hAnsi="Arial" w:cs="Arial"/>
          <w:sz w:val="24"/>
          <w:szCs w:val="24"/>
        </w:rPr>
        <w:t>,-Ft</w:t>
      </w:r>
    </w:p>
    <w:p w14:paraId="43AF363C" w14:textId="77777777" w:rsidR="006F21DE" w:rsidRPr="006F21DE" w:rsidRDefault="006F21DE" w:rsidP="006F21DE">
      <w:pPr>
        <w:numPr>
          <w:ilvl w:val="0"/>
          <w:numId w:val="16"/>
        </w:numPr>
        <w:contextualSpacing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A/3 kétoldalas:</w:t>
      </w:r>
      <w:proofErr w:type="gramStart"/>
      <w:r w:rsidRPr="006F21DE">
        <w:rPr>
          <w:rFonts w:ascii="Arial" w:eastAsia="Calibri" w:hAnsi="Arial" w:cs="Arial"/>
          <w:sz w:val="24"/>
          <w:szCs w:val="24"/>
        </w:rPr>
        <w:tab/>
        <w:t xml:space="preserve">  50</w:t>
      </w:r>
      <w:proofErr w:type="gramEnd"/>
      <w:r w:rsidRPr="006F21DE">
        <w:rPr>
          <w:rFonts w:ascii="Arial" w:eastAsia="Calibri" w:hAnsi="Arial" w:cs="Arial"/>
          <w:sz w:val="24"/>
          <w:szCs w:val="24"/>
        </w:rPr>
        <w:t>,-Ft</w:t>
      </w:r>
    </w:p>
    <w:p w14:paraId="33C0733D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911C406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Szakdolgozatkötés:</w:t>
      </w:r>
      <w:r w:rsidRPr="006F21DE">
        <w:rPr>
          <w:rFonts w:ascii="Arial" w:eastAsia="Calibri" w:hAnsi="Arial" w:cs="Arial"/>
          <w:sz w:val="24"/>
          <w:szCs w:val="24"/>
        </w:rPr>
        <w:tab/>
      </w:r>
      <w:r w:rsidRPr="006F21DE">
        <w:rPr>
          <w:rFonts w:ascii="Arial" w:eastAsia="Calibri" w:hAnsi="Arial" w:cs="Arial"/>
          <w:sz w:val="24"/>
          <w:szCs w:val="24"/>
        </w:rPr>
        <w:tab/>
        <w:t>2.000,-Ft/db</w:t>
      </w:r>
    </w:p>
    <w:p w14:paraId="399A045B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4A5D95E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F21DE">
        <w:rPr>
          <w:rFonts w:ascii="Arial" w:eastAsia="Calibri" w:hAnsi="Arial" w:cs="Arial"/>
          <w:sz w:val="24"/>
          <w:szCs w:val="24"/>
        </w:rPr>
        <w:t>A könyvtári tagság a beiratkozás időpontjától számított 1 évig érvényes.</w:t>
      </w:r>
    </w:p>
    <w:p w14:paraId="4990E1D6" w14:textId="77777777" w:rsidR="006F21DE" w:rsidRPr="006F21DE" w:rsidRDefault="006F21DE" w:rsidP="006F21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6349DCA" w14:textId="77777777" w:rsidR="006F21DE" w:rsidRPr="006F21DE" w:rsidRDefault="006F21DE" w:rsidP="006F21DE">
      <w:pPr>
        <w:tabs>
          <w:tab w:val="center" w:pos="5812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B96406D" w14:textId="77777777" w:rsidR="006F21DE" w:rsidRPr="006F21DE" w:rsidRDefault="006F21DE" w:rsidP="006F21DE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</w:p>
    <w:p w14:paraId="0E325A9C" w14:textId="77777777" w:rsidR="006F21DE" w:rsidRPr="006F21DE" w:rsidRDefault="006F21DE" w:rsidP="006F21DE">
      <w:pPr>
        <w:spacing w:after="0"/>
        <w:jc w:val="both"/>
        <w:rPr>
          <w:rFonts w:ascii="Arial" w:eastAsia="Calibri" w:hAnsi="Arial" w:cs="Arial"/>
          <w:bCs/>
          <w:i/>
          <w:iCs/>
          <w:sz w:val="24"/>
          <w:szCs w:val="24"/>
        </w:rPr>
      </w:pPr>
    </w:p>
    <w:p w14:paraId="5718B54A" w14:textId="77777777" w:rsidR="00491C0D" w:rsidRDefault="00491C0D"/>
    <w:sectPr w:rsidR="00491C0D" w:rsidSect="006F21DE">
      <w:pgSz w:w="11906" w:h="16838"/>
      <w:pgMar w:top="1417" w:right="1417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8F034B" w14:textId="77777777" w:rsidR="008C6A4A" w:rsidRDefault="008C6A4A">
      <w:pPr>
        <w:spacing w:after="0" w:line="240" w:lineRule="auto"/>
      </w:pPr>
      <w:r>
        <w:separator/>
      </w:r>
    </w:p>
  </w:endnote>
  <w:endnote w:type="continuationSeparator" w:id="0">
    <w:p w14:paraId="3DEBB177" w14:textId="77777777" w:rsidR="008C6A4A" w:rsidRDefault="008C6A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650731" w14:textId="77777777" w:rsidR="008C6A4A" w:rsidRDefault="008C6A4A">
      <w:pPr>
        <w:spacing w:after="0" w:line="240" w:lineRule="auto"/>
      </w:pPr>
      <w:r>
        <w:separator/>
      </w:r>
    </w:p>
  </w:footnote>
  <w:footnote w:type="continuationSeparator" w:id="0">
    <w:p w14:paraId="130DA804" w14:textId="77777777" w:rsidR="008C6A4A" w:rsidRDefault="008C6A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BF0C65"/>
    <w:multiLevelType w:val="hybridMultilevel"/>
    <w:tmpl w:val="C0AE74DC"/>
    <w:lvl w:ilvl="0" w:tplc="E9062F10"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092E59D7"/>
    <w:multiLevelType w:val="hybridMultilevel"/>
    <w:tmpl w:val="9B442F16"/>
    <w:lvl w:ilvl="0" w:tplc="E9062F10"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11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11"/>
  </w:num>
  <w:num w:numId="2" w16cid:durableId="932590407">
    <w:abstractNumId w:val="14"/>
  </w:num>
  <w:num w:numId="3" w16cid:durableId="1469779523">
    <w:abstractNumId w:val="5"/>
  </w:num>
  <w:num w:numId="4" w16cid:durableId="1727148376">
    <w:abstractNumId w:val="7"/>
  </w:num>
  <w:num w:numId="5" w16cid:durableId="989790583">
    <w:abstractNumId w:val="15"/>
  </w:num>
  <w:num w:numId="6" w16cid:durableId="1119686896">
    <w:abstractNumId w:val="12"/>
  </w:num>
  <w:num w:numId="7" w16cid:durableId="1425150617">
    <w:abstractNumId w:val="6"/>
  </w:num>
  <w:num w:numId="8" w16cid:durableId="1898279024">
    <w:abstractNumId w:val="3"/>
  </w:num>
  <w:num w:numId="9" w16cid:durableId="1036734201">
    <w:abstractNumId w:val="9"/>
  </w:num>
  <w:num w:numId="10" w16cid:durableId="1571885168">
    <w:abstractNumId w:val="4"/>
  </w:num>
  <w:num w:numId="11" w16cid:durableId="446772802">
    <w:abstractNumId w:val="2"/>
  </w:num>
  <w:num w:numId="12" w16cid:durableId="1350528852">
    <w:abstractNumId w:val="13"/>
  </w:num>
  <w:num w:numId="13" w16cid:durableId="2099206043">
    <w:abstractNumId w:val="8"/>
  </w:num>
  <w:num w:numId="14" w16cid:durableId="491682190">
    <w:abstractNumId w:val="10"/>
  </w:num>
  <w:num w:numId="15" w16cid:durableId="1006127251">
    <w:abstractNumId w:val="0"/>
  </w:num>
  <w:num w:numId="16" w16cid:durableId="7212926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520342"/>
    <w:rsid w:val="005B6B0C"/>
    <w:rsid w:val="005C397F"/>
    <w:rsid w:val="005D1739"/>
    <w:rsid w:val="005F4C4B"/>
    <w:rsid w:val="00630854"/>
    <w:rsid w:val="00630F06"/>
    <w:rsid w:val="006350AC"/>
    <w:rsid w:val="00645E1A"/>
    <w:rsid w:val="006608CA"/>
    <w:rsid w:val="006671AD"/>
    <w:rsid w:val="0066739F"/>
    <w:rsid w:val="006B31CA"/>
    <w:rsid w:val="006F21DE"/>
    <w:rsid w:val="00743855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8B7A6F"/>
    <w:rsid w:val="008C6A4A"/>
    <w:rsid w:val="009020B9"/>
    <w:rsid w:val="0090505C"/>
    <w:rsid w:val="00921D26"/>
    <w:rsid w:val="009A64F7"/>
    <w:rsid w:val="009B7E7E"/>
    <w:rsid w:val="00A10C12"/>
    <w:rsid w:val="00A30161"/>
    <w:rsid w:val="00A36720"/>
    <w:rsid w:val="00AC625C"/>
    <w:rsid w:val="00B2309B"/>
    <w:rsid w:val="00B4128A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4BB0"/>
    <w:rsid w:val="00CA5B59"/>
    <w:rsid w:val="00CC3D56"/>
    <w:rsid w:val="00D26471"/>
    <w:rsid w:val="00D54ACE"/>
    <w:rsid w:val="00D649B6"/>
    <w:rsid w:val="00D93203"/>
    <w:rsid w:val="00E4642C"/>
    <w:rsid w:val="00E80520"/>
    <w:rsid w:val="00EE4791"/>
    <w:rsid w:val="00EF6A05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762</Words>
  <Characters>5260</Characters>
  <Application>Microsoft Office Word</Application>
  <DocSecurity>0</DocSecurity>
  <Lines>43</Lines>
  <Paragraphs>12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2025-05-29T09:57:00Z</dcterms:created>
  <dcterms:modified xsi:type="dcterms:W3CDTF">2025-05-29T09:57:00Z</dcterms:modified>
</cp:coreProperties>
</file>