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B8CD8" w14:textId="31B365DB" w:rsidR="002E302F" w:rsidRPr="002E302F" w:rsidRDefault="002E302F" w:rsidP="002E302F">
      <w:pPr>
        <w:tabs>
          <w:tab w:val="center" w:pos="5812"/>
        </w:tabs>
        <w:spacing w:after="0" w:line="240" w:lineRule="auto"/>
        <w:jc w:val="right"/>
        <w:rPr>
          <w:rFonts w:ascii="Calibri" w:eastAsia="Calibri" w:hAnsi="Calibri" w:cs="Times New Roman"/>
          <w:noProof/>
        </w:rPr>
      </w:pPr>
      <w:r>
        <w:rPr>
          <w:rFonts w:ascii="Arial" w:eastAsia="Calibri" w:hAnsi="Arial" w:cs="Arial"/>
          <w:i/>
          <w:iCs/>
          <w:sz w:val="24"/>
          <w:szCs w:val="24"/>
        </w:rPr>
        <w:t>177</w:t>
      </w:r>
      <w:r w:rsidRPr="002E302F">
        <w:rPr>
          <w:rFonts w:ascii="Arial" w:eastAsia="Calibri" w:hAnsi="Arial" w:cs="Arial"/>
          <w:i/>
          <w:iCs/>
          <w:sz w:val="24"/>
          <w:szCs w:val="24"/>
        </w:rPr>
        <w:t>/2025 (V.28.) határozat 1. melléklete</w:t>
      </w:r>
    </w:p>
    <w:p w14:paraId="2FE6FC7B" w14:textId="77777777" w:rsidR="002E302F" w:rsidRPr="002E302F" w:rsidRDefault="002E302F" w:rsidP="002E302F">
      <w:pPr>
        <w:tabs>
          <w:tab w:val="center" w:pos="5812"/>
        </w:tabs>
        <w:spacing w:after="0" w:line="240" w:lineRule="auto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4B70D57F" w14:textId="77777777" w:rsidR="002E302F" w:rsidRPr="002E302F" w:rsidRDefault="002E302F" w:rsidP="002E302F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i/>
          <w:iCs/>
          <w:sz w:val="24"/>
          <w:szCs w:val="24"/>
        </w:rPr>
      </w:pPr>
    </w:p>
    <w:p w14:paraId="42BB48AC" w14:textId="77777777" w:rsidR="002E302F" w:rsidRPr="002E302F" w:rsidRDefault="002E302F" w:rsidP="002E302F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302F">
        <w:rPr>
          <w:rFonts w:ascii="Times New Roman" w:eastAsia="Calibri" w:hAnsi="Times New Roman" w:cs="Times New Roman"/>
          <w:b/>
          <w:sz w:val="24"/>
          <w:szCs w:val="24"/>
        </w:rPr>
        <w:t>NYILATKOZAT</w:t>
      </w:r>
    </w:p>
    <w:p w14:paraId="25DFB8AA" w14:textId="77777777" w:rsidR="002E302F" w:rsidRPr="002E302F" w:rsidRDefault="002E302F" w:rsidP="002E302F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302F">
        <w:rPr>
          <w:rFonts w:ascii="Times New Roman" w:eastAsia="Calibri" w:hAnsi="Times New Roman" w:cs="Times New Roman"/>
          <w:b/>
          <w:sz w:val="24"/>
          <w:szCs w:val="24"/>
        </w:rPr>
        <w:t>TAO 22/C § (6) a) és b) értelmében</w:t>
      </w:r>
    </w:p>
    <w:p w14:paraId="12BC24DB" w14:textId="77777777" w:rsidR="002E302F" w:rsidRPr="002E302F" w:rsidRDefault="002E302F" w:rsidP="002E302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DEA9E4" w14:textId="77777777" w:rsidR="002E302F" w:rsidRPr="002E302F" w:rsidRDefault="002E302F" w:rsidP="002E3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02F">
        <w:rPr>
          <w:rFonts w:ascii="Times New Roman" w:eastAsia="Calibri" w:hAnsi="Times New Roman" w:cs="Times New Roman"/>
          <w:sz w:val="24"/>
          <w:szCs w:val="24"/>
        </w:rPr>
        <w:t>Nyilatkozom, hogy Mór Városi Önkormányzat vállalja, hogy a tulajdonában lévő 4262/7 helyrajzi számon lévő sportcélú ingatlan</w:t>
      </w:r>
    </w:p>
    <w:p w14:paraId="372882D8" w14:textId="77777777" w:rsidR="002E302F" w:rsidRPr="002E302F" w:rsidRDefault="002E302F" w:rsidP="002E3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02F">
        <w:rPr>
          <w:rFonts w:ascii="Times New Roman" w:eastAsia="Calibri" w:hAnsi="Times New Roman" w:cs="Times New Roman"/>
          <w:sz w:val="24"/>
          <w:szCs w:val="24"/>
        </w:rPr>
        <w:t xml:space="preserve">a) a beruházás üzembe helyezését követő legalább 15 évben az adókedvezmény alapjául szolgáló </w:t>
      </w:r>
    </w:p>
    <w:p w14:paraId="28306B57" w14:textId="77777777" w:rsidR="002E302F" w:rsidRPr="002E302F" w:rsidRDefault="002E302F" w:rsidP="002E3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02F">
        <w:rPr>
          <w:rFonts w:ascii="Times New Roman" w:eastAsia="Calibri" w:hAnsi="Times New Roman" w:cs="Times New Roman"/>
          <w:sz w:val="24"/>
          <w:szCs w:val="24"/>
        </w:rPr>
        <w:t xml:space="preserve">beruházás révén üzembe helyezett ingatlan sportcélú, elsődlegesen piaci alapon történő </w:t>
      </w:r>
    </w:p>
    <w:p w14:paraId="6492BE65" w14:textId="77777777" w:rsidR="002E302F" w:rsidRPr="002E302F" w:rsidRDefault="002E302F" w:rsidP="002E3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02F">
        <w:rPr>
          <w:rFonts w:ascii="Times New Roman" w:eastAsia="Calibri" w:hAnsi="Times New Roman" w:cs="Times New Roman"/>
          <w:sz w:val="24"/>
          <w:szCs w:val="24"/>
        </w:rPr>
        <w:t xml:space="preserve">hasznosítását – a b) pontban meghatározott kivétellel és a (7) bekezdésben foglaltakra </w:t>
      </w:r>
    </w:p>
    <w:p w14:paraId="6C9F2811" w14:textId="77777777" w:rsidR="002E302F" w:rsidRPr="002E302F" w:rsidRDefault="002E302F" w:rsidP="002E3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02F">
        <w:rPr>
          <w:rFonts w:ascii="Times New Roman" w:eastAsia="Calibri" w:hAnsi="Times New Roman" w:cs="Times New Roman"/>
          <w:sz w:val="24"/>
          <w:szCs w:val="24"/>
        </w:rPr>
        <w:t xml:space="preserve">figyelemmel – fenntartja, valamint benyújtja a sportcélú ingatlan tulajdonosának előzetes írásbeli </w:t>
      </w:r>
    </w:p>
    <w:p w14:paraId="30D10C49" w14:textId="77777777" w:rsidR="002E302F" w:rsidRPr="002E302F" w:rsidRDefault="002E302F" w:rsidP="002E3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02F">
        <w:rPr>
          <w:rFonts w:ascii="Times New Roman" w:eastAsia="Calibri" w:hAnsi="Times New Roman" w:cs="Times New Roman"/>
          <w:sz w:val="24"/>
          <w:szCs w:val="24"/>
        </w:rPr>
        <w:t xml:space="preserve">hozzájárulását arról, hogy erre az időtartamra – a beruházás üzembe helyezését követő 30 napon </w:t>
      </w:r>
    </w:p>
    <w:p w14:paraId="5ED12CF3" w14:textId="77777777" w:rsidR="002E302F" w:rsidRPr="002E302F" w:rsidRDefault="002E302F" w:rsidP="002E3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02F">
        <w:rPr>
          <w:rFonts w:ascii="Times New Roman" w:eastAsia="Calibri" w:hAnsi="Times New Roman" w:cs="Times New Roman"/>
          <w:sz w:val="24"/>
          <w:szCs w:val="24"/>
        </w:rPr>
        <w:t xml:space="preserve">belül – a Magyar Állam javára az ingatlan-nyilvántartásba az igénybe vett adókedvezmény </w:t>
      </w:r>
    </w:p>
    <w:p w14:paraId="19B65DB7" w14:textId="77777777" w:rsidR="002E302F" w:rsidRPr="002E302F" w:rsidRDefault="002E302F" w:rsidP="002E3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02F">
        <w:rPr>
          <w:rFonts w:ascii="Times New Roman" w:eastAsia="Calibri" w:hAnsi="Times New Roman" w:cs="Times New Roman"/>
          <w:sz w:val="24"/>
          <w:szCs w:val="24"/>
        </w:rPr>
        <w:t xml:space="preserve">mértékéig jelzálogjog kerül bejegyzésre, </w:t>
      </w:r>
    </w:p>
    <w:p w14:paraId="0435FD7E" w14:textId="77777777" w:rsidR="002E302F" w:rsidRPr="002E302F" w:rsidRDefault="002E302F" w:rsidP="002E3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02F">
        <w:rPr>
          <w:rFonts w:ascii="Times New Roman" w:eastAsia="Calibri" w:hAnsi="Times New Roman" w:cs="Times New Roman"/>
          <w:sz w:val="24"/>
          <w:szCs w:val="24"/>
        </w:rPr>
        <w:t xml:space="preserve">b) a beruházás üzembe helyezését követő legalább 15 évben az adókedvezmény alapjául szolgáló </w:t>
      </w:r>
    </w:p>
    <w:p w14:paraId="264A6D3E" w14:textId="77777777" w:rsidR="002E302F" w:rsidRPr="002E302F" w:rsidRDefault="002E302F" w:rsidP="002E3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02F">
        <w:rPr>
          <w:rFonts w:ascii="Times New Roman" w:eastAsia="Calibri" w:hAnsi="Times New Roman" w:cs="Times New Roman"/>
          <w:sz w:val="24"/>
          <w:szCs w:val="24"/>
        </w:rPr>
        <w:t xml:space="preserve">beruházás révén üzembe helyezett sportcélú ingatlant iskolai és diáksport események, </w:t>
      </w:r>
    </w:p>
    <w:p w14:paraId="104DAC48" w14:textId="77777777" w:rsidR="002E302F" w:rsidRPr="002E302F" w:rsidRDefault="002E302F" w:rsidP="002E3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02F">
        <w:rPr>
          <w:rFonts w:ascii="Times New Roman" w:eastAsia="Calibri" w:hAnsi="Times New Roman" w:cs="Times New Roman"/>
          <w:sz w:val="24"/>
          <w:szCs w:val="24"/>
        </w:rPr>
        <w:t xml:space="preserve">szabadidősport események és más, közösségi célú (különösen: kulturális, turisztikai) események </w:t>
      </w:r>
    </w:p>
    <w:p w14:paraId="0ED707F2" w14:textId="77777777" w:rsidR="002E302F" w:rsidRPr="002E302F" w:rsidRDefault="002E302F" w:rsidP="002E3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02F">
        <w:rPr>
          <w:rFonts w:ascii="Times New Roman" w:eastAsia="Calibri" w:hAnsi="Times New Roman" w:cs="Times New Roman"/>
          <w:sz w:val="24"/>
          <w:szCs w:val="24"/>
        </w:rPr>
        <w:t xml:space="preserve">lebonyolítása céljából </w:t>
      </w:r>
    </w:p>
    <w:p w14:paraId="6A5894D2" w14:textId="77777777" w:rsidR="002E302F" w:rsidRPr="002E302F" w:rsidRDefault="002E302F" w:rsidP="002E3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E302F">
        <w:rPr>
          <w:rFonts w:ascii="Times New Roman" w:eastAsia="Calibri" w:hAnsi="Times New Roman" w:cs="Times New Roman"/>
          <w:sz w:val="24"/>
          <w:szCs w:val="24"/>
        </w:rPr>
        <w:t>ba</w:t>
      </w:r>
      <w:proofErr w:type="spellEnd"/>
      <w:r w:rsidRPr="002E302F">
        <w:rPr>
          <w:rFonts w:ascii="Times New Roman" w:eastAsia="Calibri" w:hAnsi="Times New Roman" w:cs="Times New Roman"/>
          <w:sz w:val="24"/>
          <w:szCs w:val="24"/>
        </w:rPr>
        <w:t xml:space="preserve">) naponta a sportcélú ingatlan </w:t>
      </w:r>
      <w:proofErr w:type="spellStart"/>
      <w:r w:rsidRPr="002E302F">
        <w:rPr>
          <w:rFonts w:ascii="Times New Roman" w:eastAsia="Calibri" w:hAnsi="Times New Roman" w:cs="Times New Roman"/>
          <w:sz w:val="24"/>
          <w:szCs w:val="24"/>
        </w:rPr>
        <w:t>üzemidejének</w:t>
      </w:r>
      <w:proofErr w:type="spellEnd"/>
      <w:r w:rsidRPr="002E302F">
        <w:rPr>
          <w:rFonts w:ascii="Times New Roman" w:eastAsia="Calibri" w:hAnsi="Times New Roman" w:cs="Times New Roman"/>
          <w:sz w:val="24"/>
          <w:szCs w:val="24"/>
        </w:rPr>
        <w:t xml:space="preserve"> legalább 20%-</w:t>
      </w:r>
      <w:proofErr w:type="spellStart"/>
      <w:r w:rsidRPr="002E302F">
        <w:rPr>
          <w:rFonts w:ascii="Times New Roman" w:eastAsia="Calibri" w:hAnsi="Times New Roman" w:cs="Times New Roman"/>
          <w:sz w:val="24"/>
          <w:szCs w:val="24"/>
        </w:rPr>
        <w:t>ában</w:t>
      </w:r>
      <w:proofErr w:type="spellEnd"/>
      <w:r w:rsidRPr="002E302F">
        <w:rPr>
          <w:rFonts w:ascii="Times New Roman" w:eastAsia="Calibri" w:hAnsi="Times New Roman" w:cs="Times New Roman"/>
          <w:sz w:val="24"/>
          <w:szCs w:val="24"/>
        </w:rPr>
        <w:t xml:space="preserve"> és </w:t>
      </w:r>
    </w:p>
    <w:p w14:paraId="6352282F" w14:textId="77777777" w:rsidR="002E302F" w:rsidRPr="002E302F" w:rsidRDefault="002E302F" w:rsidP="002E3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E302F">
        <w:rPr>
          <w:rFonts w:ascii="Times New Roman" w:eastAsia="Calibri" w:hAnsi="Times New Roman" w:cs="Times New Roman"/>
          <w:sz w:val="24"/>
          <w:szCs w:val="24"/>
        </w:rPr>
        <w:t>bb</w:t>
      </w:r>
      <w:proofErr w:type="spellEnd"/>
      <w:r w:rsidRPr="002E302F">
        <w:rPr>
          <w:rFonts w:ascii="Times New Roman" w:eastAsia="Calibri" w:hAnsi="Times New Roman" w:cs="Times New Roman"/>
          <w:sz w:val="24"/>
          <w:szCs w:val="24"/>
        </w:rPr>
        <w:t>) évente legalább 10 nap ingyenesen vagy kedvezményes áron hasznosítja</w:t>
      </w:r>
    </w:p>
    <w:p w14:paraId="61DC827E" w14:textId="77777777" w:rsidR="002E302F" w:rsidRPr="002E302F" w:rsidRDefault="002E302F" w:rsidP="002E3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86F96F" w14:textId="77777777" w:rsidR="002E302F" w:rsidRPr="002E302F" w:rsidRDefault="002E302F" w:rsidP="002E3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1BF31C" w14:textId="77777777" w:rsidR="002E302F" w:rsidRPr="002E302F" w:rsidRDefault="002E302F" w:rsidP="002E3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4A6691" w14:textId="77777777" w:rsidR="002E302F" w:rsidRPr="002E302F" w:rsidRDefault="002E302F" w:rsidP="002E3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02F">
        <w:rPr>
          <w:rFonts w:ascii="Times New Roman" w:eastAsia="Calibri" w:hAnsi="Times New Roman" w:cs="Times New Roman"/>
          <w:sz w:val="24"/>
          <w:szCs w:val="24"/>
        </w:rPr>
        <w:t>Mór, 2025.</w:t>
      </w:r>
      <w:proofErr w:type="gramStart"/>
      <w:r w:rsidRPr="002E302F">
        <w:rPr>
          <w:rFonts w:ascii="Times New Roman" w:eastAsia="Calibri" w:hAnsi="Times New Roman" w:cs="Times New Roman"/>
          <w:sz w:val="24"/>
          <w:szCs w:val="24"/>
        </w:rPr>
        <w:t xml:space="preserve"> ….</w:t>
      </w:r>
      <w:proofErr w:type="gramEnd"/>
      <w:r w:rsidRPr="002E302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4DAA02" w14:textId="77777777" w:rsidR="002E302F" w:rsidRPr="002E302F" w:rsidRDefault="002E302F" w:rsidP="002E3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7FE6B1" w14:textId="77777777" w:rsidR="002E302F" w:rsidRPr="002E302F" w:rsidRDefault="002E302F" w:rsidP="002E3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C1F794" w14:textId="77777777" w:rsidR="002E302F" w:rsidRPr="002E302F" w:rsidRDefault="002E302F" w:rsidP="002E3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02F">
        <w:rPr>
          <w:rFonts w:ascii="Times New Roman" w:eastAsia="Calibri" w:hAnsi="Times New Roman" w:cs="Times New Roman"/>
          <w:sz w:val="24"/>
          <w:szCs w:val="24"/>
        </w:rPr>
        <w:tab/>
      </w:r>
      <w:r w:rsidRPr="002E302F">
        <w:rPr>
          <w:rFonts w:ascii="Times New Roman" w:eastAsia="Calibri" w:hAnsi="Times New Roman" w:cs="Times New Roman"/>
          <w:sz w:val="24"/>
          <w:szCs w:val="24"/>
        </w:rPr>
        <w:tab/>
      </w:r>
      <w:r w:rsidRPr="002E302F">
        <w:rPr>
          <w:rFonts w:ascii="Times New Roman" w:eastAsia="Calibri" w:hAnsi="Times New Roman" w:cs="Times New Roman"/>
          <w:sz w:val="24"/>
          <w:szCs w:val="24"/>
        </w:rPr>
        <w:tab/>
      </w:r>
      <w:r w:rsidRPr="002E302F">
        <w:rPr>
          <w:rFonts w:ascii="Times New Roman" w:eastAsia="Calibri" w:hAnsi="Times New Roman" w:cs="Times New Roman"/>
          <w:sz w:val="24"/>
          <w:szCs w:val="24"/>
        </w:rPr>
        <w:tab/>
      </w:r>
      <w:r w:rsidRPr="002E302F">
        <w:rPr>
          <w:rFonts w:ascii="Times New Roman" w:eastAsia="Calibri" w:hAnsi="Times New Roman" w:cs="Times New Roman"/>
          <w:sz w:val="24"/>
          <w:szCs w:val="24"/>
        </w:rPr>
        <w:tab/>
      </w:r>
      <w:r w:rsidRPr="002E302F">
        <w:rPr>
          <w:rFonts w:ascii="Times New Roman" w:eastAsia="Calibri" w:hAnsi="Times New Roman" w:cs="Times New Roman"/>
          <w:sz w:val="24"/>
          <w:szCs w:val="24"/>
        </w:rPr>
        <w:tab/>
      </w:r>
      <w:r w:rsidRPr="002E302F">
        <w:rPr>
          <w:rFonts w:ascii="Times New Roman" w:eastAsia="Calibri" w:hAnsi="Times New Roman" w:cs="Times New Roman"/>
          <w:sz w:val="24"/>
          <w:szCs w:val="24"/>
        </w:rPr>
        <w:tab/>
      </w:r>
      <w:r w:rsidRPr="002E302F">
        <w:rPr>
          <w:rFonts w:ascii="Times New Roman" w:eastAsia="Calibri" w:hAnsi="Times New Roman" w:cs="Times New Roman"/>
          <w:sz w:val="24"/>
          <w:szCs w:val="24"/>
        </w:rPr>
        <w:tab/>
      </w:r>
      <w:r w:rsidRPr="002E302F">
        <w:rPr>
          <w:rFonts w:ascii="Times New Roman" w:eastAsia="Calibri" w:hAnsi="Times New Roman" w:cs="Times New Roman"/>
          <w:sz w:val="24"/>
          <w:szCs w:val="24"/>
        </w:rPr>
        <w:tab/>
        <w:t>Fenyves Péter</w:t>
      </w:r>
    </w:p>
    <w:p w14:paraId="4743DC74" w14:textId="77777777" w:rsidR="002E302F" w:rsidRPr="002E302F" w:rsidRDefault="002E302F" w:rsidP="002E3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02F">
        <w:rPr>
          <w:rFonts w:ascii="Times New Roman" w:eastAsia="Calibri" w:hAnsi="Times New Roman" w:cs="Times New Roman"/>
          <w:sz w:val="24"/>
          <w:szCs w:val="24"/>
        </w:rPr>
        <w:tab/>
      </w:r>
      <w:r w:rsidRPr="002E302F">
        <w:rPr>
          <w:rFonts w:ascii="Times New Roman" w:eastAsia="Calibri" w:hAnsi="Times New Roman" w:cs="Times New Roman"/>
          <w:sz w:val="24"/>
          <w:szCs w:val="24"/>
        </w:rPr>
        <w:tab/>
      </w:r>
      <w:r w:rsidRPr="002E302F">
        <w:rPr>
          <w:rFonts w:ascii="Times New Roman" w:eastAsia="Calibri" w:hAnsi="Times New Roman" w:cs="Times New Roman"/>
          <w:sz w:val="24"/>
          <w:szCs w:val="24"/>
        </w:rPr>
        <w:tab/>
      </w:r>
      <w:r w:rsidRPr="002E302F">
        <w:rPr>
          <w:rFonts w:ascii="Times New Roman" w:eastAsia="Calibri" w:hAnsi="Times New Roman" w:cs="Times New Roman"/>
          <w:sz w:val="24"/>
          <w:szCs w:val="24"/>
        </w:rPr>
        <w:tab/>
      </w:r>
      <w:r w:rsidRPr="002E302F">
        <w:rPr>
          <w:rFonts w:ascii="Times New Roman" w:eastAsia="Calibri" w:hAnsi="Times New Roman" w:cs="Times New Roman"/>
          <w:sz w:val="24"/>
          <w:szCs w:val="24"/>
        </w:rPr>
        <w:tab/>
      </w:r>
      <w:r w:rsidRPr="002E302F">
        <w:rPr>
          <w:rFonts w:ascii="Times New Roman" w:eastAsia="Calibri" w:hAnsi="Times New Roman" w:cs="Times New Roman"/>
          <w:sz w:val="24"/>
          <w:szCs w:val="24"/>
        </w:rPr>
        <w:tab/>
      </w:r>
      <w:r w:rsidRPr="002E302F">
        <w:rPr>
          <w:rFonts w:ascii="Times New Roman" w:eastAsia="Calibri" w:hAnsi="Times New Roman" w:cs="Times New Roman"/>
          <w:sz w:val="24"/>
          <w:szCs w:val="24"/>
        </w:rPr>
        <w:tab/>
      </w:r>
      <w:r w:rsidRPr="002E302F">
        <w:rPr>
          <w:rFonts w:ascii="Times New Roman" w:eastAsia="Calibri" w:hAnsi="Times New Roman" w:cs="Times New Roman"/>
          <w:sz w:val="24"/>
          <w:szCs w:val="24"/>
        </w:rPr>
        <w:tab/>
        <w:t xml:space="preserve"> Mór Város Polgármestere</w:t>
      </w:r>
    </w:p>
    <w:p w14:paraId="116D395E" w14:textId="77777777" w:rsidR="002E302F" w:rsidRPr="002E302F" w:rsidRDefault="002E302F" w:rsidP="002E302F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i/>
          <w:iCs/>
          <w:sz w:val="24"/>
          <w:szCs w:val="24"/>
        </w:rPr>
      </w:pPr>
    </w:p>
    <w:p w14:paraId="263E7BDB" w14:textId="77777777" w:rsidR="002E302F" w:rsidRPr="002E302F" w:rsidRDefault="002E302F" w:rsidP="002E302F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i/>
          <w:iCs/>
          <w:sz w:val="24"/>
          <w:szCs w:val="24"/>
        </w:rPr>
      </w:pPr>
    </w:p>
    <w:p w14:paraId="46223695" w14:textId="77777777" w:rsidR="002E302F" w:rsidRPr="002E302F" w:rsidRDefault="002E302F" w:rsidP="002E302F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i/>
          <w:iCs/>
          <w:sz w:val="24"/>
          <w:szCs w:val="24"/>
        </w:rPr>
      </w:pPr>
    </w:p>
    <w:p w14:paraId="2994CA8C" w14:textId="77777777" w:rsidR="002E302F" w:rsidRPr="002E302F" w:rsidRDefault="002E302F" w:rsidP="002E302F">
      <w:pPr>
        <w:spacing w:after="12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718B54A" w14:textId="77777777" w:rsidR="00491C0D" w:rsidRDefault="00491C0D"/>
    <w:sectPr w:rsidR="00491C0D" w:rsidSect="002E302F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3C1C5" w14:textId="77777777" w:rsidR="00CA02F3" w:rsidRDefault="00CA02F3">
      <w:pPr>
        <w:spacing w:after="0" w:line="240" w:lineRule="auto"/>
      </w:pPr>
      <w:r>
        <w:separator/>
      </w:r>
    </w:p>
  </w:endnote>
  <w:endnote w:type="continuationSeparator" w:id="0">
    <w:p w14:paraId="76133245" w14:textId="77777777" w:rsidR="00CA02F3" w:rsidRDefault="00CA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7837323"/>
      <w:docPartObj>
        <w:docPartGallery w:val="Page Numbers (Bottom of Page)"/>
        <w:docPartUnique/>
      </w:docPartObj>
    </w:sdtPr>
    <w:sdtContent>
      <w:p w14:paraId="4C2B1D39" w14:textId="77777777" w:rsidR="00000000" w:rsidRDefault="000000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D0CEEAC" w14:textId="77777777" w:rsidR="00000000" w:rsidRDefault="0000000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FA028" w14:textId="77777777" w:rsidR="00000000" w:rsidRDefault="00000000" w:rsidP="007748FC">
    <w:pPr>
      <w:pStyle w:val="llb"/>
      <w:jc w:val="center"/>
    </w:pPr>
  </w:p>
  <w:p w14:paraId="5CDFF260" w14:textId="77777777" w:rsidR="00000000" w:rsidRDefault="000000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4C09E" w14:textId="77777777" w:rsidR="00CA02F3" w:rsidRDefault="00CA02F3">
      <w:pPr>
        <w:spacing w:after="0" w:line="240" w:lineRule="auto"/>
      </w:pPr>
      <w:r>
        <w:separator/>
      </w:r>
    </w:p>
  </w:footnote>
  <w:footnote w:type="continuationSeparator" w:id="0">
    <w:p w14:paraId="66FA439A" w14:textId="77777777" w:rsidR="00CA02F3" w:rsidRDefault="00CA0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2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3"/>
  </w:num>
  <w:num w:numId="6" w16cid:durableId="1119686896">
    <w:abstractNumId w:val="10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1"/>
  </w:num>
  <w:num w:numId="13" w16cid:durableId="2099206043">
    <w:abstractNumId w:val="6"/>
  </w:num>
  <w:num w:numId="14" w16cid:durableId="4916821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1A5445"/>
    <w:rsid w:val="001D17F6"/>
    <w:rsid w:val="00204823"/>
    <w:rsid w:val="00233475"/>
    <w:rsid w:val="00243B69"/>
    <w:rsid w:val="002E302F"/>
    <w:rsid w:val="00370E22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9DE"/>
    <w:rsid w:val="00520342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743855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8B7A6F"/>
    <w:rsid w:val="009020B9"/>
    <w:rsid w:val="0090505C"/>
    <w:rsid w:val="00921D26"/>
    <w:rsid w:val="009A64F7"/>
    <w:rsid w:val="009B7E7E"/>
    <w:rsid w:val="00A10C12"/>
    <w:rsid w:val="00A30161"/>
    <w:rsid w:val="00A36720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A02F3"/>
    <w:rsid w:val="00CA5B59"/>
    <w:rsid w:val="00CC3D56"/>
    <w:rsid w:val="00D26471"/>
    <w:rsid w:val="00D54ACE"/>
    <w:rsid w:val="00D649B6"/>
    <w:rsid w:val="00D93203"/>
    <w:rsid w:val="00E4642C"/>
    <w:rsid w:val="00E80520"/>
    <w:rsid w:val="00EE4791"/>
    <w:rsid w:val="00F05D33"/>
    <w:rsid w:val="00F3397C"/>
    <w:rsid w:val="00F35B09"/>
    <w:rsid w:val="00F64919"/>
    <w:rsid w:val="00F70482"/>
    <w:rsid w:val="00F75E02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2025-05-29T09:47:00Z</dcterms:created>
  <dcterms:modified xsi:type="dcterms:W3CDTF">2025-05-29T09:47:00Z</dcterms:modified>
</cp:coreProperties>
</file>