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3AEA" w14:textId="77777777" w:rsidR="00A64C02" w:rsidRPr="00A64C02" w:rsidRDefault="00A64C02" w:rsidP="00A64C0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bookmarkStart w:id="4" w:name="_Hlk197504573"/>
      <w:r w:rsidRPr="00A64C0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DAFF654" w14:textId="77777777" w:rsidR="00A64C02" w:rsidRPr="00A64C02" w:rsidRDefault="00A64C02" w:rsidP="00A64C0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64C0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158/2025. (IV.30.) </w:t>
      </w:r>
      <w:r w:rsidRPr="00A64C0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4"/>
    <w:p w14:paraId="7289CDC1" w14:textId="77777777" w:rsidR="00A64C02" w:rsidRPr="00A64C02" w:rsidRDefault="00A64C02" w:rsidP="00A64C0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BA74BC4" w14:textId="77777777" w:rsidR="00A64C02" w:rsidRPr="00A64C02" w:rsidRDefault="00A64C02" w:rsidP="00A64C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5" w:name="_Hlk197507728"/>
      <w:r w:rsidRPr="00A64C0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Mór-Felsődobos 0612 hrsz-ú termőföld telekmegosztásával összefüggő ingatlanrész vásárlása tárgyában</w:t>
      </w:r>
    </w:p>
    <w:bookmarkEnd w:id="5"/>
    <w:p w14:paraId="4C127259" w14:textId="77777777" w:rsidR="00A64C02" w:rsidRPr="00A64C02" w:rsidRDefault="00A64C02" w:rsidP="00A64C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7AB9997E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C02">
        <w:rPr>
          <w:rFonts w:ascii="Arial" w:eastAsia="Calibri" w:hAnsi="Arial" w:cs="Arial"/>
          <w:sz w:val="24"/>
          <w:szCs w:val="24"/>
        </w:rPr>
        <w:t>Mór Városi Önkormányzat Képviselő-testülete a Mór 0612 hrsz-ú</w:t>
      </w:r>
      <w:r w:rsidRPr="00A64C02">
        <w:rPr>
          <w:rFonts w:ascii="Arial" w:eastAsia="Times New Roman" w:hAnsi="Arial" w:cs="Arial"/>
          <w:color w:val="050505"/>
          <w:sz w:val="24"/>
          <w:szCs w:val="24"/>
          <w:shd w:val="clear" w:color="auto" w:fill="FFFFFF"/>
          <w:lang w:eastAsia="hu-HU"/>
        </w:rPr>
        <w:t xml:space="preserve"> (</w:t>
      </w:r>
      <w:r w:rsidRPr="00A64C02">
        <w:rPr>
          <w:rFonts w:ascii="Arial" w:eastAsia="Calibri" w:hAnsi="Arial" w:cs="Arial"/>
          <w:sz w:val="24"/>
          <w:szCs w:val="24"/>
        </w:rPr>
        <w:t>„a” alrészlet szántó, „b” alrészlet kivett saját használatú út, „c” alrészlet rét, „d” alrészlet szántó, „f” alrészlet szőlő és a „g” alrészlet szántó</w:t>
      </w:r>
      <w:r w:rsidRPr="00A64C02">
        <w:rPr>
          <w:rFonts w:ascii="Arial" w:eastAsia="Times New Roman" w:hAnsi="Arial" w:cs="Arial"/>
          <w:color w:val="050505"/>
          <w:sz w:val="24"/>
          <w:szCs w:val="24"/>
          <w:shd w:val="clear" w:color="auto" w:fill="FFFFFF"/>
          <w:lang w:eastAsia="hu-HU"/>
        </w:rPr>
        <w:t xml:space="preserve"> megnevezésű </w:t>
      </w:r>
      <w:r w:rsidRPr="00A64C02">
        <w:rPr>
          <w:rFonts w:ascii="Arial" w:eastAsia="Calibri" w:hAnsi="Arial" w:cs="Arial"/>
          <w:sz w:val="24"/>
          <w:szCs w:val="24"/>
        </w:rPr>
        <w:t>15 ha 7513 m</w:t>
      </w:r>
      <w:r w:rsidRPr="00A64C02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A64C02">
        <w:rPr>
          <w:rFonts w:ascii="Arial" w:eastAsia="Calibri" w:hAnsi="Arial" w:cs="Arial"/>
          <w:sz w:val="24"/>
          <w:szCs w:val="24"/>
        </w:rPr>
        <w:t xml:space="preserve"> nagyságú 323.20 AK értékű) terület megosztását követően önálló helyrajzi számon kialakuló 0612/1 hrsz-ú kivett magánút és szántó megnevezésű területre</w:t>
      </w:r>
      <w:r w:rsidRPr="00A64C02">
        <w:rPr>
          <w:rFonts w:ascii="Arial" w:eastAsia="Calibri" w:hAnsi="Arial" w:cs="Arial"/>
          <w:sz w:val="24"/>
        </w:rPr>
        <w:t xml:space="preserve"> a Fejér Vármegyei Kormányhivatal Földhivatali Főosztály Földhivatali Osztály 5. által a 815062-7/2024 számú határozattal engedélyezett telekmegosztás és igazságügyi szakértő által készített </w:t>
      </w:r>
      <w:r w:rsidRPr="00A64C02">
        <w:rPr>
          <w:rFonts w:ascii="Arial" w:eastAsia="Calibri" w:hAnsi="Arial" w:cs="Arial"/>
          <w:sz w:val="24"/>
          <w:szCs w:val="24"/>
        </w:rPr>
        <w:t>értékbecslésben meghatározott összeg alapján vételi ajánlatot tesz:</w:t>
      </w:r>
    </w:p>
    <w:p w14:paraId="3D427CD2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BB5C7B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C02">
        <w:rPr>
          <w:rFonts w:ascii="Arial" w:eastAsia="Calibri" w:hAnsi="Arial" w:cs="Arial"/>
          <w:sz w:val="24"/>
        </w:rPr>
        <w:t>Mór (Felsődobos) 0612 hrsz-ú ingatlanból telekalakítást követően kialakuló 0612/1 hrsz-ú kivett magánút és szántó megnevezésű 1503 m</w:t>
      </w:r>
      <w:r w:rsidRPr="00A64C02">
        <w:rPr>
          <w:rFonts w:ascii="Arial" w:eastAsia="Calibri" w:hAnsi="Arial" w:cs="Arial"/>
          <w:sz w:val="24"/>
          <w:vertAlign w:val="superscript"/>
        </w:rPr>
        <w:t>2</w:t>
      </w:r>
      <w:r w:rsidRPr="00A64C02">
        <w:rPr>
          <w:rFonts w:ascii="Arial" w:eastAsia="Calibri" w:hAnsi="Arial" w:cs="Arial"/>
          <w:sz w:val="24"/>
        </w:rPr>
        <w:t xml:space="preserve"> nagyságú részre 3</w:t>
      </w:r>
      <w:r w:rsidRPr="00A64C02">
        <w:rPr>
          <w:rFonts w:ascii="Arial" w:eastAsia="Calibri" w:hAnsi="Arial" w:cs="Arial"/>
          <w:sz w:val="24"/>
          <w:szCs w:val="24"/>
        </w:rPr>
        <w:t>17.000 Ft értékben.</w:t>
      </w:r>
    </w:p>
    <w:p w14:paraId="40D7AC81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64C02">
        <w:rPr>
          <w:rFonts w:ascii="Arial" w:eastAsia="Calibri" w:hAnsi="Arial" w:cs="Arial"/>
          <w:bCs/>
          <w:sz w:val="24"/>
          <w:szCs w:val="24"/>
        </w:rPr>
        <w:t>Megjegyzés: a megállapított érték adót nem tartalmaz.</w:t>
      </w:r>
    </w:p>
    <w:p w14:paraId="2D01B831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03F5C9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C02">
        <w:rPr>
          <w:rFonts w:ascii="Arial" w:eastAsia="Calibri" w:hAnsi="Arial" w:cs="Arial"/>
          <w:sz w:val="24"/>
          <w:szCs w:val="24"/>
        </w:rPr>
        <w:t>Az ingatlan vételárának fedezete az önkormányzat 2025. évi költségvetésében „Az önkormányzati vagyonnal való gazdálkodással kapcsolatos feladatok” kormányzati funkción az 5562-020-10 „Ingatlan vásárlások” költségsoron rendelkezésre áll.</w:t>
      </w:r>
    </w:p>
    <w:p w14:paraId="50F8EC85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96959C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C02">
        <w:rPr>
          <w:rFonts w:ascii="Arial" w:eastAsia="Calibri" w:hAnsi="Arial" w:cs="Arial"/>
          <w:sz w:val="24"/>
          <w:szCs w:val="24"/>
        </w:rPr>
        <w:t>A Képviselő-testület felhatalmazza a polgármestert a határozatban foglaltaknak megfelelő vételi ajánlatok ingatlantulajdonosok részéről történő elfogadása esetén az adásvételi szerződés aláírására és a művelésből történő kivonás kezdeményezésére.</w:t>
      </w:r>
    </w:p>
    <w:p w14:paraId="43F68612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8238E1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C02">
        <w:rPr>
          <w:rFonts w:ascii="Arial" w:eastAsia="Calibri" w:hAnsi="Arial" w:cs="Arial"/>
          <w:sz w:val="24"/>
          <w:szCs w:val="24"/>
        </w:rPr>
        <w:t>Az ajánlat el nem fogadása esetén felhatalmazza a Polgármestert egyeztető tárgyalás kezdeményezésére, majd ennek eredménye alapján újabb javaslatot kell a Képviselő-testületi elé terjeszteni.</w:t>
      </w:r>
    </w:p>
    <w:p w14:paraId="15CCEF80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0CBA38" w14:textId="77777777" w:rsidR="00A64C02" w:rsidRPr="00A64C02" w:rsidRDefault="00A64C02" w:rsidP="00A64C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50E370" w14:textId="77777777" w:rsidR="00A64C02" w:rsidRPr="00A64C02" w:rsidRDefault="00A64C02" w:rsidP="00A64C0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64C0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64C02">
        <w:rPr>
          <w:rFonts w:ascii="Arial" w:eastAsia="Calibri" w:hAnsi="Arial" w:cs="Arial"/>
          <w:sz w:val="24"/>
          <w:szCs w:val="24"/>
        </w:rPr>
        <w:t>: 2025.06.30.</w:t>
      </w:r>
    </w:p>
    <w:p w14:paraId="53322B82" w14:textId="77777777" w:rsidR="00A64C02" w:rsidRPr="00A64C02" w:rsidRDefault="00A64C02" w:rsidP="00A64C0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64C0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64C02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A64C02">
        <w:rPr>
          <w:rFonts w:ascii="Arial" w:eastAsia="Calibri" w:hAnsi="Arial" w:cs="Arial"/>
          <w:sz w:val="24"/>
          <w:szCs w:val="24"/>
        </w:rPr>
        <w:t>polgármester( Városfejlesztési</w:t>
      </w:r>
      <w:proofErr w:type="gramEnd"/>
      <w:r w:rsidRPr="00A64C02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C0F4C"/>
    <w:multiLevelType w:val="hybridMultilevel"/>
    <w:tmpl w:val="2C4477D2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785391107">
    <w:abstractNumId w:val="6"/>
  </w:num>
  <w:num w:numId="14" w16cid:durableId="21450658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1E4431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64C02"/>
    <w:rsid w:val="00AC625C"/>
    <w:rsid w:val="00B2309B"/>
    <w:rsid w:val="00B33302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DF37F1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2025-05-13T07:14:00Z</cp:lastPrinted>
  <dcterms:created xsi:type="dcterms:W3CDTF">2025-05-13T07:15:00Z</dcterms:created>
  <dcterms:modified xsi:type="dcterms:W3CDTF">2025-05-13T07:15:00Z</dcterms:modified>
</cp:coreProperties>
</file>