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C4C4A9D" w:rsidR="004024E9" w:rsidRDefault="00C35BE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11C10846" w:rsidR="004024E9" w:rsidRDefault="00F05D33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F05D3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pedagógus béremeléshez szükséges forrás biztosítása tárgyában</w:t>
      </w:r>
      <w:r w:rsidR="00BA553C" w:rsidRP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236DA52D" w14:textId="77777777" w:rsidR="00F05D33" w:rsidRPr="004024E9" w:rsidRDefault="00F05D33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F54224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05D33">
        <w:rPr>
          <w:rFonts w:ascii="Arial" w:eastAsia="Calibri" w:hAnsi="Arial" w:cs="Arial"/>
          <w:sz w:val="24"/>
          <w:szCs w:val="24"/>
        </w:rPr>
        <w:t xml:space="preserve">1. Mór Városi Önkormányzat Képviselő-testülete az előterjesztésben kifejtettek alapján egyetért azzal, hogy az általa (és a részvételével működő társulás által) fenntartott intézményekben foglalkoztatott pedagógusok 2025. január 1-jétől 21,2 %-os, illetve Pedagógus I. fokozat esetén 21,4%-os illetményemelésben részesüljenek. </w:t>
      </w:r>
    </w:p>
    <w:p w14:paraId="6FF72968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FC5BCF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05D33">
        <w:rPr>
          <w:rFonts w:ascii="Arial" w:eastAsia="Calibri" w:hAnsi="Arial" w:cs="Arial"/>
          <w:sz w:val="24"/>
          <w:szCs w:val="24"/>
        </w:rPr>
        <w:t>2. A Képviselő-testület kötelezettséget vállal arra, hogy a 2025. évi tanárbéremelésről és az ahhoz nyújtott központi költségvetési támogatásról szóló 453/2024.(XII.30.) Korm. rendelet 3. § (3) bekezdésében a Pedagógus II. esetén meghatározott legalább 19%-os, valamint a Mesterpedagógus fokozat esetén meghatározott legalább 13,8%-os illetménynövekedés 21,2%-ra történő kiegészítéséhez szükséges bruttó 7 006 506 Ft forrást a 2025. évi költségvetésében betervezi.</w:t>
      </w:r>
    </w:p>
    <w:p w14:paraId="275B1D18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77F629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05D33">
        <w:rPr>
          <w:rFonts w:ascii="Arial" w:eastAsia="Calibri" w:hAnsi="Arial" w:cs="Arial"/>
          <w:sz w:val="24"/>
          <w:szCs w:val="24"/>
        </w:rPr>
        <w:t>3. A Képviselő-testület felkéri a jegyzőt, hogy a kinevezési okmányok jelen határozatban foglaltak szerint történő elkészítéséről és átadásáról a Humánügyi Iroda útján gondoskodjon.</w:t>
      </w:r>
    </w:p>
    <w:p w14:paraId="2E2B77EF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A4DB2C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790E89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2F78A8" w14:textId="77777777" w:rsidR="00F05D33" w:rsidRPr="00F05D33" w:rsidRDefault="00F05D33" w:rsidP="00F05D3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634AB88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5D3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05D3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344897672"/>
          <w:placeholder>
            <w:docPart w:val="1F70E3463E83491F831757F76B38BC9F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F05D33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DA56CD3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5D3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05D3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5158196"/>
          <w:placeholder>
            <w:docPart w:val="6FA1BFAA129F484C9910F8788B3C651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F05D33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F05D33">
        <w:rPr>
          <w:rFonts w:ascii="Arial" w:eastAsia="Calibri" w:hAnsi="Arial" w:cs="Arial"/>
          <w:sz w:val="24"/>
          <w:szCs w:val="24"/>
        </w:rPr>
        <w:t xml:space="preserve"> (Humánügyi Iroda)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D414" w14:textId="77777777" w:rsidR="00651CF5" w:rsidRDefault="00651CF5">
      <w:pPr>
        <w:spacing w:after="0" w:line="240" w:lineRule="auto"/>
      </w:pPr>
      <w:r>
        <w:separator/>
      </w:r>
    </w:p>
  </w:endnote>
  <w:endnote w:type="continuationSeparator" w:id="0">
    <w:p w14:paraId="66632FCA" w14:textId="77777777" w:rsidR="00651CF5" w:rsidRDefault="006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73FD" w14:textId="77777777" w:rsidR="00651CF5" w:rsidRDefault="00651CF5">
      <w:pPr>
        <w:spacing w:after="0" w:line="240" w:lineRule="auto"/>
      </w:pPr>
      <w:r>
        <w:separator/>
      </w:r>
    </w:p>
  </w:footnote>
  <w:footnote w:type="continuationSeparator" w:id="0">
    <w:p w14:paraId="12EF74EA" w14:textId="77777777" w:rsidR="00651CF5" w:rsidRDefault="0065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51CF5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B2309B"/>
    <w:rsid w:val="00B4128A"/>
    <w:rsid w:val="00B8346B"/>
    <w:rsid w:val="00BA553C"/>
    <w:rsid w:val="00BB2530"/>
    <w:rsid w:val="00C013E0"/>
    <w:rsid w:val="00C03F9A"/>
    <w:rsid w:val="00C32F0F"/>
    <w:rsid w:val="00C35BEC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70E3463E83491F831757F76B38B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2FD57B-3C7B-4411-9F85-8DD77F753E13}"/>
      </w:docPartPr>
      <w:docPartBody>
        <w:p w:rsidR="007D7E81" w:rsidRDefault="00A24A87" w:rsidP="00A24A87">
          <w:pPr>
            <w:pStyle w:val="1F70E3463E83491F831757F76B38BC9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FA1BFAA129F484C9910F8788B3C65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B08188-604A-4411-8B5A-5F1EC7CD56F5}"/>
      </w:docPartPr>
      <w:docPartBody>
        <w:p w:rsidR="007D7E81" w:rsidRDefault="00A24A87" w:rsidP="00A24A87">
          <w:pPr>
            <w:pStyle w:val="6FA1BFAA129F484C9910F8788B3C6515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7"/>
    <w:rsid w:val="00111375"/>
    <w:rsid w:val="001304B1"/>
    <w:rsid w:val="007D7E81"/>
    <w:rsid w:val="00A24A87"/>
    <w:rsid w:val="00B4128A"/>
    <w:rsid w:val="00E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4A87"/>
    <w:rPr>
      <w:color w:val="808080"/>
    </w:rPr>
  </w:style>
  <w:style w:type="paragraph" w:customStyle="1" w:styleId="1F70E3463E83491F831757F76B38BC9F">
    <w:name w:val="1F70E3463E83491F831757F76B38BC9F"/>
    <w:rsid w:val="00A24A87"/>
  </w:style>
  <w:style w:type="paragraph" w:customStyle="1" w:styleId="6FA1BFAA129F484C9910F8788B3C6515">
    <w:name w:val="6FA1BFAA129F484C9910F8788B3C6515"/>
    <w:rsid w:val="00A24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2025-01-22T10:24:00Z</dcterms:created>
  <dcterms:modified xsi:type="dcterms:W3CDTF">2025-01-23T07:16:00Z</dcterms:modified>
</cp:coreProperties>
</file>