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0B2D5E8E" w14:textId="77777777" w:rsidR="00FD42DE" w:rsidRPr="00FD42DE" w:rsidRDefault="00FD42DE" w:rsidP="00FD42D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D42D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6912D46" w14:textId="77777777" w:rsidR="00FD42DE" w:rsidRPr="00FD42DE" w:rsidRDefault="00FD42DE" w:rsidP="00FD42D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D42DE">
        <w:rPr>
          <w:rFonts w:ascii="Arial" w:hAnsi="Arial" w:cs="Arial"/>
          <w:b/>
          <w:sz w:val="24"/>
          <w:szCs w:val="24"/>
        </w:rPr>
        <w:t>150/2024. (XI.26.) határozata</w:t>
      </w:r>
    </w:p>
    <w:p w14:paraId="6A82BF67" w14:textId="77777777" w:rsidR="00FD42DE" w:rsidRPr="00FD42DE" w:rsidRDefault="00FD42DE" w:rsidP="00FD42DE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FD42DE">
        <w:rPr>
          <w:rFonts w:ascii="Arial" w:hAnsi="Arial"/>
          <w:b/>
          <w:sz w:val="24"/>
          <w:szCs w:val="24"/>
          <w:u w:val="single"/>
        </w:rPr>
        <w:t>a 2024. évi költségvetés módosítása tárgyában</w:t>
      </w:r>
    </w:p>
    <w:p w14:paraId="34F5BE9E" w14:textId="77777777" w:rsidR="00FD42DE" w:rsidRPr="00FD42DE" w:rsidRDefault="00FD42DE" w:rsidP="00FD42DE">
      <w:pPr>
        <w:suppressAutoHyphens/>
        <w:spacing w:before="360"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>A Német Nemzetiségi Önkormányzat Mór Képviselő-testülete (a továbbiakban: Nemzetiségi Önkormányzat) az államháztartásról szóló 2011. évi. CXCV. törvény 26. § (1) bekezdésében és a Nemzetiségek jogairól szóló 2011. évi CLXXIX. törvény 114. § (1) bekezdésében kapott felhatalmazás alapján a 2024. évi költségvetéséről az alábbi határozatot hozza.</w:t>
      </w:r>
    </w:p>
    <w:p w14:paraId="529E71F6" w14:textId="77777777" w:rsidR="00FD42DE" w:rsidRPr="00FD42DE" w:rsidRDefault="00FD42DE" w:rsidP="00FD42DE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2386DDE9" w14:textId="77777777" w:rsidR="00FD42DE" w:rsidRPr="00FD42DE" w:rsidRDefault="00FD42DE" w:rsidP="00FD42DE">
      <w:pPr>
        <w:suppressAutoHyphens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>1. § A Nemzetiségi Önkormányzat 2024. évi költségvetéséről szóló 15/2024. (II.20.) NNÖM sz. határozat (a továbbiakban: H.) 2. § (1)-(4) bekezdései helyébe a következő rendelkezés lép:</w:t>
      </w:r>
    </w:p>
    <w:p w14:paraId="07FBEA92" w14:textId="77777777" w:rsidR="00FD42DE" w:rsidRPr="00FD42DE" w:rsidRDefault="00FD42DE" w:rsidP="00FD42DE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66629BFC" w14:textId="77777777" w:rsidR="00FD42DE" w:rsidRPr="00FD42DE" w:rsidRDefault="00FD42DE" w:rsidP="00FD42DE">
      <w:pPr>
        <w:suppressAutoHyphens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>„2. § (1) A Nemzetiségi Önkormányzat képviselő-testülete a 2024.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60"/>
      </w:tblGrid>
      <w:tr w:rsidR="00FD42DE" w:rsidRPr="00FD42DE" w14:paraId="0B402B22" w14:textId="77777777" w:rsidTr="00AB525E">
        <w:tc>
          <w:tcPr>
            <w:tcW w:w="2552" w:type="dxa"/>
          </w:tcPr>
          <w:p w14:paraId="7006EE2E" w14:textId="77777777" w:rsidR="00FD42DE" w:rsidRPr="00FD42DE" w:rsidRDefault="00FD42DE" w:rsidP="00FD42DE">
            <w:pPr>
              <w:suppressAutoHyphens/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42DE">
              <w:rPr>
                <w:rFonts w:ascii="Arial" w:hAnsi="Arial" w:cs="Arial"/>
                <w:sz w:val="24"/>
                <w:szCs w:val="24"/>
              </w:rPr>
              <w:t xml:space="preserve">3.662 </w:t>
            </w:r>
            <w:proofErr w:type="spellStart"/>
            <w:r w:rsidRPr="00FD42DE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54EC6088" w14:textId="77777777" w:rsidR="00FD42DE" w:rsidRPr="00FD42DE" w:rsidRDefault="00FD42DE" w:rsidP="00FD42DE">
            <w:pPr>
              <w:suppressAutoHyphens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2DE">
              <w:rPr>
                <w:rFonts w:ascii="Arial" w:hAnsi="Arial" w:cs="Arial"/>
                <w:sz w:val="24"/>
                <w:szCs w:val="24"/>
              </w:rPr>
              <w:t>Költségvetési bevétellel</w:t>
            </w:r>
          </w:p>
        </w:tc>
      </w:tr>
      <w:tr w:rsidR="00FD42DE" w:rsidRPr="00FD42DE" w14:paraId="47D666D1" w14:textId="77777777" w:rsidTr="00AB525E">
        <w:tc>
          <w:tcPr>
            <w:tcW w:w="2552" w:type="dxa"/>
            <w:tcBorders>
              <w:bottom w:val="single" w:sz="12" w:space="0" w:color="auto"/>
            </w:tcBorders>
          </w:tcPr>
          <w:p w14:paraId="37C37624" w14:textId="77777777" w:rsidR="00FD42DE" w:rsidRPr="00FD42DE" w:rsidRDefault="00FD42DE" w:rsidP="00FD42DE">
            <w:pPr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42DE">
              <w:rPr>
                <w:rFonts w:ascii="Arial" w:hAnsi="Arial" w:cs="Arial"/>
                <w:sz w:val="24"/>
                <w:szCs w:val="24"/>
              </w:rPr>
              <w:t xml:space="preserve">4.847 </w:t>
            </w:r>
            <w:proofErr w:type="spellStart"/>
            <w:r w:rsidRPr="00FD42DE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60982528" w14:textId="77777777" w:rsidR="00FD42DE" w:rsidRPr="00FD42DE" w:rsidRDefault="00FD42DE" w:rsidP="00FD42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2DE">
              <w:rPr>
                <w:rFonts w:ascii="Arial" w:hAnsi="Arial" w:cs="Arial"/>
                <w:sz w:val="24"/>
                <w:szCs w:val="24"/>
              </w:rPr>
              <w:t>Költségvetési kiadással</w:t>
            </w:r>
          </w:p>
        </w:tc>
      </w:tr>
      <w:tr w:rsidR="00FD42DE" w:rsidRPr="00FD42DE" w14:paraId="24230225" w14:textId="77777777" w:rsidTr="00AB525E">
        <w:tc>
          <w:tcPr>
            <w:tcW w:w="2552" w:type="dxa"/>
          </w:tcPr>
          <w:p w14:paraId="0733405D" w14:textId="77777777" w:rsidR="00FD42DE" w:rsidRPr="00FD42DE" w:rsidRDefault="00FD42DE" w:rsidP="00FD42DE">
            <w:pPr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42DE">
              <w:rPr>
                <w:rFonts w:ascii="Arial" w:hAnsi="Arial" w:cs="Arial"/>
                <w:sz w:val="24"/>
                <w:szCs w:val="24"/>
              </w:rPr>
              <w:t xml:space="preserve">- 1.185 </w:t>
            </w:r>
            <w:proofErr w:type="spellStart"/>
            <w:r w:rsidRPr="00FD42DE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</w:tcPr>
          <w:p w14:paraId="5438DA7E" w14:textId="77777777" w:rsidR="00FD42DE" w:rsidRPr="00FD42DE" w:rsidRDefault="00FD42DE" w:rsidP="00FD42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2DE">
              <w:rPr>
                <w:rFonts w:ascii="Arial" w:hAnsi="Arial" w:cs="Arial"/>
                <w:sz w:val="24"/>
                <w:szCs w:val="24"/>
              </w:rPr>
              <w:t>Költségvetési egyenleggel</w:t>
            </w:r>
          </w:p>
        </w:tc>
      </w:tr>
    </w:tbl>
    <w:p w14:paraId="6E160E45" w14:textId="77777777" w:rsidR="00FD42DE" w:rsidRPr="00FD42DE" w:rsidRDefault="00FD42DE" w:rsidP="00FD42DE">
      <w:pPr>
        <w:tabs>
          <w:tab w:val="left" w:pos="6945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5F2E5C2F" w14:textId="77777777" w:rsidR="00FD42DE" w:rsidRPr="00FD42DE" w:rsidRDefault="00FD42DE" w:rsidP="00FD42DE">
      <w:pPr>
        <w:tabs>
          <w:tab w:val="left" w:pos="6945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10935F4D" w14:textId="77777777" w:rsidR="00FD42DE" w:rsidRPr="00FD42DE" w:rsidRDefault="00FD42DE" w:rsidP="00FD42DE">
      <w:pPr>
        <w:tabs>
          <w:tab w:val="left" w:pos="6945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>állapítja meg.</w:t>
      </w:r>
    </w:p>
    <w:p w14:paraId="00BBD9DA" w14:textId="77777777" w:rsidR="00FD42DE" w:rsidRPr="00FD42DE" w:rsidRDefault="00FD42DE" w:rsidP="00FD42DE">
      <w:pPr>
        <w:tabs>
          <w:tab w:val="left" w:pos="6945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41A1419C" w14:textId="77777777" w:rsidR="00FD42DE" w:rsidRPr="00FD42DE" w:rsidRDefault="00FD42DE" w:rsidP="00FD42DE">
      <w:pPr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 xml:space="preserve">(2) A költségvetési egyenlegből </w:t>
      </w:r>
    </w:p>
    <w:p w14:paraId="625EC71A" w14:textId="77777777" w:rsidR="00FD42DE" w:rsidRPr="00FD42DE" w:rsidRDefault="00FD42DE" w:rsidP="00FD42DE">
      <w:pPr>
        <w:tabs>
          <w:tab w:val="right" w:pos="7371"/>
        </w:tabs>
        <w:suppressAutoHyphens/>
        <w:overflowPunct/>
        <w:autoSpaceDE/>
        <w:adjustRightInd/>
        <w:spacing w:before="120"/>
        <w:ind w:left="1701"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>a) működési célú</w:t>
      </w:r>
      <w:r w:rsidRPr="00FD42DE">
        <w:rPr>
          <w:rFonts w:ascii="Arial" w:hAnsi="Arial" w:cs="Arial"/>
          <w:sz w:val="24"/>
          <w:szCs w:val="24"/>
        </w:rPr>
        <w:tab/>
        <w:t xml:space="preserve">- 1.185 </w:t>
      </w:r>
      <w:proofErr w:type="spellStart"/>
      <w:r w:rsidRPr="00FD42DE">
        <w:rPr>
          <w:rFonts w:ascii="Arial" w:hAnsi="Arial" w:cs="Arial"/>
          <w:sz w:val="24"/>
          <w:szCs w:val="24"/>
        </w:rPr>
        <w:t>eFt</w:t>
      </w:r>
      <w:proofErr w:type="spellEnd"/>
    </w:p>
    <w:p w14:paraId="6909160C" w14:textId="77777777" w:rsidR="00FD42DE" w:rsidRPr="00FD42DE" w:rsidRDefault="00FD42DE" w:rsidP="00FD42DE">
      <w:pPr>
        <w:tabs>
          <w:tab w:val="right" w:pos="7371"/>
        </w:tabs>
        <w:suppressAutoHyphens/>
        <w:overflowPunct/>
        <w:autoSpaceDE/>
        <w:adjustRightInd/>
        <w:ind w:left="1701"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>b) felhalmozási célú</w:t>
      </w:r>
      <w:r w:rsidRPr="00FD42DE">
        <w:rPr>
          <w:rFonts w:ascii="Arial" w:hAnsi="Arial" w:cs="Arial"/>
          <w:sz w:val="24"/>
          <w:szCs w:val="24"/>
        </w:rPr>
        <w:tab/>
        <w:t xml:space="preserve">0 </w:t>
      </w:r>
      <w:proofErr w:type="spellStart"/>
      <w:r w:rsidRPr="00FD42DE">
        <w:rPr>
          <w:rFonts w:ascii="Arial" w:hAnsi="Arial" w:cs="Arial"/>
          <w:sz w:val="24"/>
          <w:szCs w:val="24"/>
        </w:rPr>
        <w:t>eFt</w:t>
      </w:r>
      <w:proofErr w:type="spellEnd"/>
    </w:p>
    <w:p w14:paraId="1C9FAFE4" w14:textId="77777777" w:rsidR="00FD42DE" w:rsidRPr="00FD42DE" w:rsidRDefault="00FD42DE" w:rsidP="00FD42DE">
      <w:pPr>
        <w:tabs>
          <w:tab w:val="right" w:pos="6804"/>
        </w:tabs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 xml:space="preserve">(3) Az 1.185 </w:t>
      </w:r>
      <w:proofErr w:type="spellStart"/>
      <w:r w:rsidRPr="00FD42DE">
        <w:rPr>
          <w:rFonts w:ascii="Arial" w:hAnsi="Arial" w:cs="Arial"/>
          <w:sz w:val="24"/>
          <w:szCs w:val="24"/>
        </w:rPr>
        <w:t>eFt</w:t>
      </w:r>
      <w:proofErr w:type="spellEnd"/>
      <w:r w:rsidRPr="00FD42DE">
        <w:rPr>
          <w:rFonts w:ascii="Arial" w:hAnsi="Arial" w:cs="Arial"/>
          <w:sz w:val="24"/>
          <w:szCs w:val="24"/>
        </w:rPr>
        <w:t xml:space="preserve"> költségvetési hiány belső finanszírozására szolgáló előző évek költségvetési maradványa 1.185 </w:t>
      </w:r>
      <w:proofErr w:type="spellStart"/>
      <w:r w:rsidRPr="00FD42DE">
        <w:rPr>
          <w:rFonts w:ascii="Arial" w:hAnsi="Arial" w:cs="Arial"/>
          <w:sz w:val="24"/>
          <w:szCs w:val="24"/>
        </w:rPr>
        <w:t>eFt</w:t>
      </w:r>
      <w:proofErr w:type="spellEnd"/>
      <w:r w:rsidRPr="00FD42DE">
        <w:rPr>
          <w:rFonts w:ascii="Arial" w:hAnsi="Arial" w:cs="Arial"/>
          <w:sz w:val="24"/>
          <w:szCs w:val="24"/>
        </w:rPr>
        <w:t>.</w:t>
      </w:r>
    </w:p>
    <w:p w14:paraId="352B7606" w14:textId="77777777" w:rsidR="00FD42DE" w:rsidRPr="00FD42DE" w:rsidRDefault="00FD42DE" w:rsidP="00FD42DE">
      <w:pPr>
        <w:tabs>
          <w:tab w:val="right" w:pos="6804"/>
        </w:tabs>
        <w:suppressAutoHyphens/>
        <w:overflowPunct/>
        <w:autoSpaceDE/>
        <w:adjustRightInd/>
        <w:spacing w:before="120"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>(4) A költségvetési maradványból:</w:t>
      </w:r>
    </w:p>
    <w:p w14:paraId="5F5BA6DC" w14:textId="77777777" w:rsidR="00FD42DE" w:rsidRPr="00FD42DE" w:rsidRDefault="00FD42DE" w:rsidP="00FD42DE">
      <w:pPr>
        <w:tabs>
          <w:tab w:val="right" w:pos="7371"/>
        </w:tabs>
        <w:suppressAutoHyphens/>
        <w:overflowPunct/>
        <w:autoSpaceDE/>
        <w:adjustRightInd/>
        <w:ind w:left="1701"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 xml:space="preserve">a) működési célú költségvetési maradvány </w:t>
      </w:r>
      <w:r w:rsidRPr="00FD42DE">
        <w:rPr>
          <w:rFonts w:ascii="Arial" w:hAnsi="Arial" w:cs="Arial"/>
          <w:sz w:val="24"/>
          <w:szCs w:val="24"/>
        </w:rPr>
        <w:tab/>
        <w:t xml:space="preserve">1.185 </w:t>
      </w:r>
      <w:proofErr w:type="spellStart"/>
      <w:r w:rsidRPr="00FD42DE">
        <w:rPr>
          <w:rFonts w:ascii="Arial" w:hAnsi="Arial" w:cs="Arial"/>
          <w:sz w:val="24"/>
          <w:szCs w:val="24"/>
        </w:rPr>
        <w:t>eFt</w:t>
      </w:r>
      <w:proofErr w:type="spellEnd"/>
    </w:p>
    <w:p w14:paraId="5A1D283A" w14:textId="77777777" w:rsidR="00FD42DE" w:rsidRPr="00FD42DE" w:rsidRDefault="00FD42DE" w:rsidP="00FD42DE">
      <w:pPr>
        <w:tabs>
          <w:tab w:val="right" w:pos="7371"/>
        </w:tabs>
        <w:suppressAutoHyphens/>
        <w:overflowPunct/>
        <w:autoSpaceDE/>
        <w:adjustRightInd/>
        <w:ind w:left="1701"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>b) felhalmozási célú költségvetési maradvány</w:t>
      </w:r>
      <w:r w:rsidRPr="00FD42DE">
        <w:rPr>
          <w:rFonts w:ascii="Arial" w:hAnsi="Arial" w:cs="Arial"/>
          <w:sz w:val="24"/>
          <w:szCs w:val="24"/>
        </w:rPr>
        <w:tab/>
        <w:t xml:space="preserve">0 </w:t>
      </w:r>
      <w:proofErr w:type="spellStart"/>
      <w:r w:rsidRPr="00FD42DE">
        <w:rPr>
          <w:rFonts w:ascii="Arial" w:hAnsi="Arial" w:cs="Arial"/>
          <w:sz w:val="24"/>
          <w:szCs w:val="24"/>
        </w:rPr>
        <w:t>eFt</w:t>
      </w:r>
      <w:proofErr w:type="spellEnd"/>
      <w:r w:rsidRPr="00FD42DE">
        <w:rPr>
          <w:rFonts w:ascii="Arial" w:hAnsi="Arial" w:cs="Arial"/>
          <w:sz w:val="24"/>
          <w:szCs w:val="24"/>
        </w:rPr>
        <w:t>”</w:t>
      </w:r>
    </w:p>
    <w:p w14:paraId="2B9D1EE6" w14:textId="77777777" w:rsidR="00FD42DE" w:rsidRPr="00FD42DE" w:rsidRDefault="00FD42DE" w:rsidP="00FD42DE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45B731A0" w14:textId="77777777" w:rsidR="00FD42DE" w:rsidRPr="00FD42DE" w:rsidRDefault="00FD42DE" w:rsidP="00FD42DE">
      <w:pPr>
        <w:suppressAutoHyphens/>
        <w:jc w:val="both"/>
        <w:rPr>
          <w:rFonts w:ascii="Arial" w:hAnsi="Arial" w:cs="Arial"/>
          <w:sz w:val="24"/>
          <w:szCs w:val="24"/>
        </w:rPr>
      </w:pPr>
      <w:r w:rsidRPr="00FD42DE">
        <w:rPr>
          <w:rFonts w:ascii="Arial" w:hAnsi="Arial" w:cs="Arial"/>
          <w:sz w:val="24"/>
          <w:szCs w:val="24"/>
        </w:rPr>
        <w:t>2. § A H. 1. melléklete helyébe az 1. melléklet lép.</w:t>
      </w: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60162B19" w14:textId="77777777" w:rsidR="00FD42DE" w:rsidRDefault="00FD42DE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D42DE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2024-12-02T09:51:00Z</cp:lastPrinted>
  <dcterms:created xsi:type="dcterms:W3CDTF">2024-12-02T09:51:00Z</dcterms:created>
  <dcterms:modified xsi:type="dcterms:W3CDTF">2024-12-02T09:51:00Z</dcterms:modified>
</cp:coreProperties>
</file>