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D867" w14:textId="77777777" w:rsidR="00B534A7" w:rsidRPr="00B534A7" w:rsidRDefault="00B534A7" w:rsidP="00B534A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534A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ACCDF01" w14:textId="77777777" w:rsidR="00B534A7" w:rsidRPr="00B534A7" w:rsidRDefault="00B534A7" w:rsidP="00B534A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534A7">
        <w:rPr>
          <w:rFonts w:ascii="Arial" w:hAnsi="Arial" w:cs="Arial"/>
          <w:b/>
          <w:sz w:val="24"/>
          <w:szCs w:val="24"/>
        </w:rPr>
        <w:t>69/2024. (VI.25.) határozata</w:t>
      </w:r>
    </w:p>
    <w:p w14:paraId="3093FF4F" w14:textId="77777777" w:rsidR="00B534A7" w:rsidRPr="00B534A7" w:rsidRDefault="00B534A7" w:rsidP="00B534A7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B534A7">
        <w:rPr>
          <w:rFonts w:ascii="Arial" w:hAnsi="Arial"/>
          <w:b/>
          <w:sz w:val="24"/>
          <w:szCs w:val="24"/>
          <w:u w:val="single"/>
        </w:rPr>
        <w:t>a 2024. évi II. féléves munkaterv tárgyában</w:t>
      </w:r>
    </w:p>
    <w:p w14:paraId="38B63A4A" w14:textId="77777777" w:rsidR="00B534A7" w:rsidRPr="00B534A7" w:rsidRDefault="00B534A7" w:rsidP="00B534A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1E6F263" w14:textId="77777777" w:rsidR="00B534A7" w:rsidRPr="00B534A7" w:rsidRDefault="00B534A7" w:rsidP="00B534A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B534A7">
        <w:rPr>
          <w:rFonts w:ascii="Arial" w:hAnsi="Arial" w:cs="Arial"/>
          <w:sz w:val="24"/>
        </w:rPr>
        <w:t>Német Nemzetiségi Önkormányzat Mór Képviselő-testülete a képviselő-testület 2024. évi II. féléves munkatervét a határozat-mellékletét képező tartalommal elfogadja.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EF37F3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B56515">
        <w:rPr>
          <w:rFonts w:ascii="Arial" w:hAnsi="Arial" w:cs="Arial"/>
          <w:sz w:val="24"/>
          <w:szCs w:val="24"/>
        </w:rPr>
        <w:t>június 25.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  <w:num w:numId="18" w16cid:durableId="831484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2024-07-09T07:46:00Z</cp:lastPrinted>
  <dcterms:created xsi:type="dcterms:W3CDTF">2024-07-09T07:46:00Z</dcterms:created>
  <dcterms:modified xsi:type="dcterms:W3CDTF">2024-07-09T07:46:00Z</dcterms:modified>
</cp:coreProperties>
</file>