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00296" w14:textId="77777777" w:rsidR="00296984" w:rsidRPr="00296984" w:rsidRDefault="00296984" w:rsidP="00296984">
      <w:pPr>
        <w:suppressAutoHyphens/>
        <w:overflowPunct/>
        <w:autoSpaceDE/>
        <w:adjustRightInd/>
        <w:jc w:val="center"/>
        <w:rPr>
          <w:rFonts w:ascii="Arial" w:hAnsi="Arial" w:cs="Arial"/>
          <w:b/>
          <w:sz w:val="24"/>
          <w:szCs w:val="24"/>
        </w:rPr>
      </w:pPr>
      <w:r w:rsidRPr="00296984">
        <w:rPr>
          <w:rFonts w:ascii="Arial" w:hAnsi="Arial" w:cs="Arial"/>
          <w:b/>
          <w:sz w:val="24"/>
          <w:szCs w:val="24"/>
        </w:rPr>
        <w:t>Német Nemzetiségi Önkormányzat Mór Képviselő-testületének</w:t>
      </w:r>
    </w:p>
    <w:p w14:paraId="36FFF442" w14:textId="77777777" w:rsidR="00296984" w:rsidRPr="00296984" w:rsidRDefault="00296984" w:rsidP="00296984">
      <w:pPr>
        <w:suppressAutoHyphens/>
        <w:overflowPunct/>
        <w:autoSpaceDE/>
        <w:adjustRightInd/>
        <w:jc w:val="center"/>
        <w:rPr>
          <w:rFonts w:ascii="Arial" w:hAnsi="Arial" w:cs="Arial"/>
          <w:b/>
          <w:sz w:val="24"/>
          <w:szCs w:val="24"/>
        </w:rPr>
      </w:pPr>
      <w:r w:rsidRPr="00296984">
        <w:rPr>
          <w:rFonts w:ascii="Arial" w:hAnsi="Arial" w:cs="Arial"/>
          <w:b/>
          <w:sz w:val="24"/>
          <w:szCs w:val="24"/>
        </w:rPr>
        <w:t>62/2024. (V.28.) határozata</w:t>
      </w:r>
    </w:p>
    <w:p w14:paraId="144A518F" w14:textId="7C5CA0DC" w:rsidR="00296984" w:rsidRPr="00296984" w:rsidRDefault="00296984" w:rsidP="00296984">
      <w:pPr>
        <w:suppressAutoHyphens/>
        <w:overflowPunct/>
        <w:autoSpaceDE/>
        <w:adjustRightInd/>
        <w:jc w:val="center"/>
        <w:rPr>
          <w:rFonts w:ascii="Arial" w:hAnsi="Arial" w:cs="Arial"/>
          <w:b/>
          <w:i/>
          <w:sz w:val="24"/>
          <w:szCs w:val="24"/>
          <w:u w:val="single"/>
        </w:rPr>
      </w:pPr>
      <w:r w:rsidRPr="00296984">
        <w:rPr>
          <w:rFonts w:ascii="Arial" w:hAnsi="Arial" w:cs="Arial"/>
          <w:b/>
          <w:sz w:val="24"/>
          <w:szCs w:val="24"/>
          <w:u w:val="single"/>
        </w:rPr>
        <w:t>a Német Nemzetiségi Önkormányzat Mór 2023. évi költségvetésének végrehajtásár</w:t>
      </w:r>
      <w:r w:rsidR="006E7063">
        <w:rPr>
          <w:rFonts w:ascii="Arial" w:hAnsi="Arial" w:cs="Arial"/>
          <w:b/>
          <w:sz w:val="24"/>
          <w:szCs w:val="24"/>
          <w:u w:val="single"/>
        </w:rPr>
        <w:t>ól</w:t>
      </w:r>
    </w:p>
    <w:p w14:paraId="02279CAA" w14:textId="77777777" w:rsidR="00296984" w:rsidRPr="00296984" w:rsidRDefault="00296984" w:rsidP="00296984">
      <w:pPr>
        <w:suppressAutoHyphens/>
        <w:overflowPunct/>
        <w:autoSpaceDE/>
        <w:adjustRightInd/>
        <w:jc w:val="both"/>
        <w:rPr>
          <w:rFonts w:ascii="Arial" w:hAnsi="Arial" w:cs="Arial"/>
          <w:b/>
          <w:i/>
          <w:sz w:val="24"/>
          <w:szCs w:val="24"/>
          <w:u w:val="single"/>
        </w:rPr>
      </w:pPr>
    </w:p>
    <w:p w14:paraId="44B1E4B3" w14:textId="77777777" w:rsidR="00296984" w:rsidRPr="00296984" w:rsidRDefault="00296984" w:rsidP="00296984">
      <w:pPr>
        <w:jc w:val="both"/>
        <w:rPr>
          <w:rFonts w:ascii="Arial" w:hAnsi="Arial" w:cs="Arial"/>
          <w:sz w:val="24"/>
          <w:szCs w:val="24"/>
        </w:rPr>
      </w:pPr>
      <w:r w:rsidRPr="00296984">
        <w:rPr>
          <w:rFonts w:ascii="Arial" w:hAnsi="Arial" w:cs="Arial"/>
          <w:sz w:val="24"/>
          <w:szCs w:val="24"/>
        </w:rPr>
        <w:t>Német Nemzetiségi Önkormányzat Mór az államháztartásról szóló 2011. évi. CXCV. törvény 26. § (1) bekezdésében és a Nemzetiségek jogairól szóló 2011. évi CLXXIX. törvény 114. § (1) bekezdésében kapott felhatalmazás alapján a 2023. évi költségvetése végrehajtásáról az alábbi határozatot hozza.</w:t>
      </w:r>
    </w:p>
    <w:p w14:paraId="779F70AE" w14:textId="77777777" w:rsidR="00296984" w:rsidRPr="00296984" w:rsidRDefault="00296984" w:rsidP="00296984">
      <w:pPr>
        <w:suppressAutoHyphens/>
        <w:overflowPunct/>
        <w:autoSpaceDE/>
        <w:adjustRightInd/>
        <w:jc w:val="both"/>
        <w:rPr>
          <w:rFonts w:ascii="Arial" w:hAnsi="Arial" w:cs="Arial"/>
          <w:sz w:val="24"/>
          <w:szCs w:val="24"/>
        </w:rPr>
      </w:pPr>
    </w:p>
    <w:p w14:paraId="3AB2C942" w14:textId="77777777" w:rsidR="00296984" w:rsidRPr="00296984" w:rsidRDefault="00296984" w:rsidP="00296984">
      <w:pPr>
        <w:suppressAutoHyphens/>
        <w:overflowPunct/>
        <w:autoSpaceDE/>
        <w:adjustRightInd/>
        <w:jc w:val="both"/>
        <w:rPr>
          <w:rFonts w:ascii="Arial" w:hAnsi="Arial" w:cs="Arial"/>
          <w:sz w:val="24"/>
          <w:szCs w:val="24"/>
        </w:rPr>
      </w:pPr>
    </w:p>
    <w:p w14:paraId="77DFC12A" w14:textId="77777777" w:rsidR="00296984" w:rsidRPr="00296984" w:rsidRDefault="00296984" w:rsidP="00296984">
      <w:pPr>
        <w:suppressAutoHyphens/>
        <w:overflowPunct/>
        <w:autoSpaceDE/>
        <w:adjustRightInd/>
        <w:jc w:val="both"/>
        <w:rPr>
          <w:rFonts w:ascii="Arial" w:hAnsi="Arial" w:cs="Arial"/>
          <w:sz w:val="24"/>
          <w:szCs w:val="24"/>
        </w:rPr>
      </w:pPr>
      <w:r w:rsidRPr="00296984">
        <w:rPr>
          <w:rFonts w:ascii="Arial" w:hAnsi="Arial" w:cs="Arial"/>
          <w:sz w:val="24"/>
          <w:szCs w:val="24"/>
        </w:rPr>
        <w:t>1. A határozat hatálya</w:t>
      </w:r>
    </w:p>
    <w:p w14:paraId="5E026071" w14:textId="77777777" w:rsidR="00296984" w:rsidRPr="00296984" w:rsidRDefault="00296984" w:rsidP="00296984">
      <w:pPr>
        <w:suppressAutoHyphens/>
        <w:overflowPunct/>
        <w:autoSpaceDE/>
        <w:adjustRightInd/>
        <w:jc w:val="both"/>
        <w:rPr>
          <w:rFonts w:ascii="Arial" w:hAnsi="Arial" w:cs="Arial"/>
          <w:sz w:val="24"/>
          <w:szCs w:val="24"/>
        </w:rPr>
      </w:pPr>
    </w:p>
    <w:p w14:paraId="1C3AB661" w14:textId="77777777" w:rsidR="00296984" w:rsidRPr="00296984" w:rsidRDefault="00296984" w:rsidP="00296984">
      <w:pPr>
        <w:suppressAutoHyphens/>
        <w:overflowPunct/>
        <w:autoSpaceDE/>
        <w:adjustRightInd/>
        <w:jc w:val="both"/>
        <w:rPr>
          <w:rFonts w:ascii="Arial" w:hAnsi="Arial" w:cs="Arial"/>
          <w:sz w:val="24"/>
          <w:szCs w:val="24"/>
        </w:rPr>
      </w:pPr>
      <w:r w:rsidRPr="00296984">
        <w:rPr>
          <w:rFonts w:ascii="Arial" w:hAnsi="Arial" w:cs="Arial"/>
          <w:sz w:val="24"/>
          <w:szCs w:val="24"/>
        </w:rPr>
        <w:t>A határozat hatálya a Német Nemzetiségi Önkormányzat Mór képviselő-testületére terjed ki.</w:t>
      </w:r>
    </w:p>
    <w:p w14:paraId="13736D39" w14:textId="77777777" w:rsidR="00296984" w:rsidRPr="00296984" w:rsidRDefault="00296984" w:rsidP="00296984">
      <w:pPr>
        <w:suppressAutoHyphens/>
        <w:overflowPunct/>
        <w:autoSpaceDE/>
        <w:adjustRightInd/>
        <w:jc w:val="both"/>
        <w:rPr>
          <w:rFonts w:ascii="Arial" w:hAnsi="Arial" w:cs="Arial"/>
          <w:sz w:val="24"/>
          <w:szCs w:val="24"/>
        </w:rPr>
      </w:pPr>
    </w:p>
    <w:p w14:paraId="4E31F035" w14:textId="77777777" w:rsidR="00296984" w:rsidRPr="00296984" w:rsidRDefault="00296984" w:rsidP="00296984">
      <w:pPr>
        <w:suppressAutoHyphens/>
        <w:overflowPunct/>
        <w:autoSpaceDE/>
        <w:adjustRightInd/>
        <w:jc w:val="both"/>
        <w:rPr>
          <w:rFonts w:ascii="Arial" w:hAnsi="Arial" w:cs="Arial"/>
          <w:sz w:val="24"/>
          <w:szCs w:val="24"/>
        </w:rPr>
      </w:pPr>
    </w:p>
    <w:p w14:paraId="6CD90C8C" w14:textId="77777777" w:rsidR="00296984" w:rsidRPr="00296984" w:rsidRDefault="00296984" w:rsidP="00296984">
      <w:pPr>
        <w:suppressAutoHyphens/>
        <w:overflowPunct/>
        <w:autoSpaceDE/>
        <w:adjustRightInd/>
        <w:jc w:val="both"/>
        <w:rPr>
          <w:rFonts w:ascii="Arial" w:hAnsi="Arial" w:cs="Arial"/>
          <w:sz w:val="24"/>
          <w:szCs w:val="24"/>
        </w:rPr>
      </w:pPr>
      <w:r w:rsidRPr="00296984">
        <w:rPr>
          <w:rFonts w:ascii="Arial" w:hAnsi="Arial" w:cs="Arial"/>
          <w:sz w:val="24"/>
          <w:szCs w:val="24"/>
        </w:rPr>
        <w:t>2. A költségvetés bevételei és kiadásai</w:t>
      </w:r>
    </w:p>
    <w:p w14:paraId="5DC35B42" w14:textId="77777777" w:rsidR="00296984" w:rsidRPr="00296984" w:rsidRDefault="00296984" w:rsidP="00296984">
      <w:pPr>
        <w:suppressAutoHyphens/>
        <w:overflowPunct/>
        <w:autoSpaceDE/>
        <w:adjustRightInd/>
        <w:jc w:val="both"/>
        <w:rPr>
          <w:rFonts w:ascii="Arial" w:hAnsi="Arial" w:cs="Arial"/>
          <w:sz w:val="24"/>
          <w:szCs w:val="24"/>
        </w:rPr>
      </w:pPr>
    </w:p>
    <w:p w14:paraId="2A90CB52" w14:textId="77777777" w:rsidR="00296984" w:rsidRPr="00296984" w:rsidRDefault="00296984" w:rsidP="00296984">
      <w:pPr>
        <w:suppressAutoHyphens/>
        <w:overflowPunct/>
        <w:autoSpaceDE/>
        <w:adjustRightInd/>
        <w:jc w:val="both"/>
        <w:rPr>
          <w:rFonts w:ascii="Arial" w:hAnsi="Arial" w:cs="Arial"/>
          <w:sz w:val="24"/>
          <w:szCs w:val="24"/>
        </w:rPr>
      </w:pPr>
      <w:r w:rsidRPr="00296984">
        <w:rPr>
          <w:rFonts w:ascii="Arial" w:hAnsi="Arial" w:cs="Arial"/>
          <w:sz w:val="24"/>
          <w:szCs w:val="24"/>
        </w:rPr>
        <w:t>2.1. A Német Nemzetiségi Önkormányzat Mór képviselő-testülete a 2023. december 31-i állapotnak megfelelően a 2023. évi költségvetésének módosított elirányzatát és teljesítési főösszegét</w:t>
      </w:r>
    </w:p>
    <w:p w14:paraId="0FD4C230" w14:textId="77777777" w:rsidR="00296984" w:rsidRPr="00296984" w:rsidRDefault="00296984" w:rsidP="00296984">
      <w:pPr>
        <w:numPr>
          <w:ilvl w:val="4"/>
          <w:numId w:val="17"/>
        </w:numPr>
        <w:tabs>
          <w:tab w:val="left" w:pos="993"/>
          <w:tab w:val="right" w:pos="2835"/>
          <w:tab w:val="left" w:pos="3402"/>
        </w:tabs>
        <w:suppressAutoHyphens/>
        <w:overflowPunct/>
        <w:autoSpaceDE/>
        <w:autoSpaceDN/>
        <w:adjustRightInd/>
        <w:ind w:left="851"/>
        <w:jc w:val="both"/>
        <w:textAlignment w:val="auto"/>
        <w:rPr>
          <w:rFonts w:ascii="Arial" w:eastAsia="Calibri" w:hAnsi="Arial" w:cs="Arial"/>
          <w:sz w:val="24"/>
          <w:szCs w:val="24"/>
        </w:rPr>
      </w:pPr>
      <w:r w:rsidRPr="00296984">
        <w:rPr>
          <w:rFonts w:ascii="Arial" w:eastAsia="Calibri" w:hAnsi="Arial" w:cs="Arial"/>
          <w:sz w:val="24"/>
          <w:szCs w:val="24"/>
        </w:rPr>
        <w:t>4.656 eFt</w:t>
      </w:r>
      <w:r w:rsidRPr="00296984">
        <w:rPr>
          <w:rFonts w:ascii="Arial" w:eastAsia="Calibri" w:hAnsi="Arial" w:cs="Arial"/>
          <w:sz w:val="24"/>
          <w:szCs w:val="24"/>
        </w:rPr>
        <w:tab/>
        <w:t xml:space="preserve"> </w:t>
      </w:r>
      <w:r w:rsidRPr="00296984">
        <w:rPr>
          <w:rFonts w:ascii="Arial" w:eastAsia="Calibri" w:hAnsi="Arial" w:cs="Arial"/>
          <w:sz w:val="24"/>
          <w:szCs w:val="24"/>
        </w:rPr>
        <w:tab/>
        <w:t>Módosított bevétellel</w:t>
      </w:r>
    </w:p>
    <w:p w14:paraId="702A6428" w14:textId="77777777" w:rsidR="00296984" w:rsidRPr="00296984" w:rsidRDefault="00296984" w:rsidP="00296984">
      <w:pPr>
        <w:numPr>
          <w:ilvl w:val="4"/>
          <w:numId w:val="17"/>
        </w:numPr>
        <w:tabs>
          <w:tab w:val="left" w:pos="993"/>
          <w:tab w:val="right" w:pos="2835"/>
          <w:tab w:val="left" w:pos="3402"/>
        </w:tabs>
        <w:suppressAutoHyphens/>
        <w:overflowPunct/>
        <w:autoSpaceDE/>
        <w:autoSpaceDN/>
        <w:adjustRightInd/>
        <w:ind w:left="851"/>
        <w:jc w:val="both"/>
        <w:textAlignment w:val="auto"/>
        <w:rPr>
          <w:rFonts w:ascii="Arial" w:eastAsia="Calibri" w:hAnsi="Arial" w:cs="Arial"/>
          <w:sz w:val="24"/>
          <w:szCs w:val="24"/>
        </w:rPr>
      </w:pPr>
      <w:r w:rsidRPr="00296984">
        <w:rPr>
          <w:rFonts w:ascii="Arial" w:eastAsia="Calibri" w:hAnsi="Arial" w:cs="Arial"/>
          <w:sz w:val="24"/>
          <w:szCs w:val="24"/>
        </w:rPr>
        <w:t>4.596 eFt</w:t>
      </w:r>
      <w:r w:rsidRPr="00296984">
        <w:rPr>
          <w:rFonts w:ascii="Arial" w:eastAsia="Calibri" w:hAnsi="Arial" w:cs="Arial"/>
          <w:sz w:val="24"/>
          <w:szCs w:val="24"/>
        </w:rPr>
        <w:tab/>
        <w:t xml:space="preserve"> </w:t>
      </w:r>
      <w:r w:rsidRPr="00296984">
        <w:rPr>
          <w:rFonts w:ascii="Arial" w:eastAsia="Calibri" w:hAnsi="Arial" w:cs="Arial"/>
          <w:sz w:val="24"/>
          <w:szCs w:val="24"/>
        </w:rPr>
        <w:tab/>
        <w:t>Teljesített bevétellel</w:t>
      </w:r>
    </w:p>
    <w:p w14:paraId="25513FA1" w14:textId="77777777" w:rsidR="00296984" w:rsidRPr="00296984" w:rsidRDefault="00296984" w:rsidP="00296984">
      <w:pPr>
        <w:numPr>
          <w:ilvl w:val="4"/>
          <w:numId w:val="17"/>
        </w:numPr>
        <w:tabs>
          <w:tab w:val="left" w:pos="993"/>
          <w:tab w:val="right" w:pos="2835"/>
          <w:tab w:val="left" w:pos="3402"/>
        </w:tabs>
        <w:suppressAutoHyphens/>
        <w:overflowPunct/>
        <w:autoSpaceDE/>
        <w:autoSpaceDN/>
        <w:adjustRightInd/>
        <w:ind w:left="851"/>
        <w:jc w:val="both"/>
        <w:textAlignment w:val="auto"/>
        <w:rPr>
          <w:rFonts w:ascii="Arial" w:eastAsia="Calibri" w:hAnsi="Arial" w:cs="Arial"/>
          <w:sz w:val="24"/>
          <w:szCs w:val="24"/>
        </w:rPr>
      </w:pPr>
      <w:r w:rsidRPr="00296984">
        <w:rPr>
          <w:rFonts w:ascii="Arial" w:eastAsia="Calibri" w:hAnsi="Arial" w:cs="Arial"/>
          <w:sz w:val="24"/>
          <w:szCs w:val="24"/>
        </w:rPr>
        <w:t xml:space="preserve">4.656 eFt </w:t>
      </w:r>
      <w:r w:rsidRPr="00296984">
        <w:rPr>
          <w:rFonts w:ascii="Arial" w:eastAsia="Calibri" w:hAnsi="Arial" w:cs="Arial"/>
          <w:sz w:val="24"/>
          <w:szCs w:val="24"/>
        </w:rPr>
        <w:tab/>
      </w:r>
      <w:r w:rsidRPr="00296984">
        <w:rPr>
          <w:rFonts w:ascii="Arial" w:eastAsia="Calibri" w:hAnsi="Arial" w:cs="Arial"/>
          <w:sz w:val="24"/>
          <w:szCs w:val="24"/>
        </w:rPr>
        <w:tab/>
        <w:t>Módosított kiadással</w:t>
      </w:r>
    </w:p>
    <w:p w14:paraId="3902C8F3" w14:textId="77777777" w:rsidR="00296984" w:rsidRPr="00296984" w:rsidRDefault="00296984" w:rsidP="00296984">
      <w:pPr>
        <w:numPr>
          <w:ilvl w:val="4"/>
          <w:numId w:val="17"/>
        </w:numPr>
        <w:tabs>
          <w:tab w:val="left" w:pos="993"/>
          <w:tab w:val="right" w:pos="2835"/>
          <w:tab w:val="left" w:pos="3402"/>
        </w:tabs>
        <w:suppressAutoHyphens/>
        <w:overflowPunct/>
        <w:autoSpaceDE/>
        <w:autoSpaceDN/>
        <w:adjustRightInd/>
        <w:ind w:left="851"/>
        <w:jc w:val="both"/>
        <w:textAlignment w:val="auto"/>
        <w:rPr>
          <w:rFonts w:ascii="Arial" w:eastAsia="Calibri" w:hAnsi="Arial" w:cs="Arial"/>
          <w:sz w:val="24"/>
          <w:szCs w:val="24"/>
        </w:rPr>
      </w:pPr>
      <w:r w:rsidRPr="00296984">
        <w:rPr>
          <w:rFonts w:ascii="Arial" w:eastAsia="Calibri" w:hAnsi="Arial" w:cs="Arial"/>
          <w:sz w:val="24"/>
          <w:szCs w:val="24"/>
        </w:rPr>
        <w:t xml:space="preserve">3.412 eFt </w:t>
      </w:r>
      <w:r w:rsidRPr="00296984">
        <w:rPr>
          <w:rFonts w:ascii="Arial" w:eastAsia="Calibri" w:hAnsi="Arial" w:cs="Arial"/>
          <w:sz w:val="24"/>
          <w:szCs w:val="24"/>
        </w:rPr>
        <w:tab/>
      </w:r>
      <w:r w:rsidRPr="00296984">
        <w:rPr>
          <w:rFonts w:ascii="Arial" w:eastAsia="Calibri" w:hAnsi="Arial" w:cs="Arial"/>
          <w:sz w:val="24"/>
          <w:szCs w:val="24"/>
        </w:rPr>
        <w:tab/>
        <w:t>Teljesített kiadással</w:t>
      </w:r>
    </w:p>
    <w:p w14:paraId="3AE3D45D" w14:textId="77777777" w:rsidR="00296984" w:rsidRPr="00296984" w:rsidRDefault="00296984" w:rsidP="00296984">
      <w:pPr>
        <w:numPr>
          <w:ilvl w:val="4"/>
          <w:numId w:val="17"/>
        </w:numPr>
        <w:tabs>
          <w:tab w:val="left" w:pos="993"/>
          <w:tab w:val="right" w:pos="2835"/>
          <w:tab w:val="left" w:pos="3402"/>
        </w:tabs>
        <w:suppressAutoHyphens/>
        <w:overflowPunct/>
        <w:autoSpaceDE/>
        <w:autoSpaceDN/>
        <w:adjustRightInd/>
        <w:ind w:left="851"/>
        <w:jc w:val="both"/>
        <w:textAlignment w:val="auto"/>
        <w:rPr>
          <w:rFonts w:ascii="Arial" w:eastAsia="Calibri" w:hAnsi="Arial" w:cs="Arial"/>
          <w:sz w:val="24"/>
          <w:szCs w:val="24"/>
        </w:rPr>
      </w:pPr>
      <w:r w:rsidRPr="00296984">
        <w:rPr>
          <w:rFonts w:ascii="Arial" w:eastAsia="Calibri" w:hAnsi="Arial" w:cs="Arial"/>
          <w:sz w:val="24"/>
          <w:szCs w:val="24"/>
        </w:rPr>
        <w:t>1.184 eFt</w:t>
      </w:r>
      <w:r w:rsidRPr="00296984">
        <w:rPr>
          <w:rFonts w:ascii="Arial" w:eastAsia="Calibri" w:hAnsi="Arial" w:cs="Arial"/>
          <w:sz w:val="24"/>
          <w:szCs w:val="24"/>
        </w:rPr>
        <w:tab/>
        <w:t xml:space="preserve"> </w:t>
      </w:r>
      <w:r w:rsidRPr="00296984">
        <w:rPr>
          <w:rFonts w:ascii="Arial" w:eastAsia="Calibri" w:hAnsi="Arial" w:cs="Arial"/>
          <w:sz w:val="24"/>
          <w:szCs w:val="24"/>
        </w:rPr>
        <w:tab/>
        <w:t>Módosított költségvetési maradvánnyal</w:t>
      </w:r>
    </w:p>
    <w:p w14:paraId="5156D591" w14:textId="77777777" w:rsidR="00296984" w:rsidRPr="00296984" w:rsidRDefault="00296984" w:rsidP="00296984">
      <w:pPr>
        <w:tabs>
          <w:tab w:val="left" w:pos="6945"/>
        </w:tabs>
        <w:suppressAutoHyphens/>
        <w:overflowPunct/>
        <w:autoSpaceDE/>
        <w:adjustRightInd/>
        <w:jc w:val="both"/>
        <w:rPr>
          <w:rFonts w:ascii="Arial" w:hAnsi="Arial" w:cs="Arial"/>
          <w:sz w:val="24"/>
          <w:szCs w:val="24"/>
        </w:rPr>
      </w:pPr>
    </w:p>
    <w:p w14:paraId="0B4BF718" w14:textId="77777777" w:rsidR="00296984" w:rsidRPr="00296984" w:rsidRDefault="00296984" w:rsidP="00296984">
      <w:pPr>
        <w:tabs>
          <w:tab w:val="left" w:pos="6945"/>
        </w:tabs>
        <w:suppressAutoHyphens/>
        <w:overflowPunct/>
        <w:autoSpaceDE/>
        <w:adjustRightInd/>
        <w:jc w:val="both"/>
        <w:rPr>
          <w:rFonts w:ascii="Arial" w:hAnsi="Arial" w:cs="Arial"/>
          <w:sz w:val="24"/>
          <w:szCs w:val="24"/>
        </w:rPr>
      </w:pPr>
      <w:r w:rsidRPr="00296984">
        <w:rPr>
          <w:rFonts w:ascii="Arial" w:hAnsi="Arial" w:cs="Arial"/>
          <w:sz w:val="24"/>
          <w:szCs w:val="24"/>
        </w:rPr>
        <w:t>állapítja meg.</w:t>
      </w:r>
    </w:p>
    <w:p w14:paraId="7C52F7E8" w14:textId="77777777" w:rsidR="00296984" w:rsidRPr="00296984" w:rsidRDefault="00296984" w:rsidP="00296984">
      <w:pPr>
        <w:tabs>
          <w:tab w:val="left" w:pos="6945"/>
        </w:tabs>
        <w:suppressAutoHyphens/>
        <w:overflowPunct/>
        <w:autoSpaceDE/>
        <w:adjustRightInd/>
        <w:jc w:val="both"/>
        <w:rPr>
          <w:rFonts w:ascii="Arial" w:hAnsi="Arial" w:cs="Arial"/>
          <w:sz w:val="24"/>
          <w:szCs w:val="24"/>
        </w:rPr>
      </w:pPr>
    </w:p>
    <w:p w14:paraId="15FD7539" w14:textId="77777777" w:rsidR="00296984" w:rsidRPr="00296984" w:rsidRDefault="00296984" w:rsidP="00296984">
      <w:pPr>
        <w:suppressAutoHyphens/>
        <w:overflowPunct/>
        <w:autoSpaceDE/>
        <w:adjustRightInd/>
        <w:jc w:val="both"/>
        <w:rPr>
          <w:rFonts w:ascii="Arial" w:hAnsi="Arial" w:cs="Arial"/>
          <w:sz w:val="24"/>
          <w:szCs w:val="24"/>
        </w:rPr>
      </w:pPr>
      <w:r w:rsidRPr="00296984">
        <w:rPr>
          <w:rFonts w:ascii="Arial" w:hAnsi="Arial" w:cs="Arial"/>
          <w:sz w:val="24"/>
          <w:szCs w:val="24"/>
        </w:rPr>
        <w:t>2.2. A Német Nemzetiségi Önkormányzat Mór 2.1. pontban megállapított bevételeit és kiadásait előirányzat-csoportok, azon belül kiemelt előirányzatok szerinti bontásban, továbbá a finanszírozási célú műveletek bevételeit és kiadásait, valamint mindezek 2023. évi végrehajtását az 1. melléklet szerint hagyta jóvá a képviselő-testület.</w:t>
      </w:r>
    </w:p>
    <w:p w14:paraId="3786BB96" w14:textId="77777777" w:rsidR="00296984" w:rsidRPr="00296984" w:rsidRDefault="00296984" w:rsidP="00296984">
      <w:pPr>
        <w:suppressAutoHyphens/>
        <w:overflowPunct/>
        <w:autoSpaceDE/>
        <w:adjustRightInd/>
        <w:jc w:val="both"/>
        <w:rPr>
          <w:rFonts w:ascii="Arial" w:hAnsi="Arial" w:cs="Arial"/>
          <w:sz w:val="24"/>
          <w:szCs w:val="24"/>
        </w:rPr>
      </w:pPr>
    </w:p>
    <w:p w14:paraId="46D745F4" w14:textId="77777777" w:rsidR="00296984" w:rsidRPr="00296984" w:rsidRDefault="00296984" w:rsidP="00296984">
      <w:pPr>
        <w:suppressAutoHyphens/>
        <w:overflowPunct/>
        <w:autoSpaceDE/>
        <w:adjustRightInd/>
        <w:jc w:val="both"/>
        <w:rPr>
          <w:rFonts w:ascii="Arial" w:hAnsi="Arial" w:cs="Arial"/>
          <w:sz w:val="24"/>
          <w:szCs w:val="24"/>
        </w:rPr>
      </w:pPr>
      <w:r w:rsidRPr="00296984">
        <w:rPr>
          <w:rFonts w:ascii="Arial" w:hAnsi="Arial" w:cs="Arial"/>
          <w:sz w:val="24"/>
          <w:szCs w:val="24"/>
        </w:rPr>
        <w:t>2.3. A képviselő-testület a Német Nemzetiségi Önkormányzat Mór által közfoglalkoztatási jogviszonyban foglalkoztatottak létszám előirányzatát és az önkormányzat 2023. évben engedélyezett létszámát összesen a 2. melléklet szerint állapítja meg.</w:t>
      </w:r>
    </w:p>
    <w:p w14:paraId="4BA38106" w14:textId="77777777" w:rsidR="00296984" w:rsidRPr="00296984" w:rsidRDefault="00296984" w:rsidP="00296984">
      <w:pPr>
        <w:suppressAutoHyphens/>
        <w:overflowPunct/>
        <w:autoSpaceDE/>
        <w:adjustRightInd/>
        <w:jc w:val="both"/>
        <w:rPr>
          <w:rFonts w:ascii="Arial" w:hAnsi="Arial" w:cs="Arial"/>
          <w:sz w:val="24"/>
          <w:szCs w:val="24"/>
        </w:rPr>
      </w:pPr>
    </w:p>
    <w:p w14:paraId="5A99A5C9" w14:textId="77777777" w:rsidR="00296984" w:rsidRPr="00296984" w:rsidRDefault="00296984" w:rsidP="00296984">
      <w:pPr>
        <w:keepNext/>
        <w:keepLines/>
        <w:suppressAutoHyphens/>
        <w:overflowPunct/>
        <w:autoSpaceDE/>
        <w:adjustRightInd/>
        <w:jc w:val="both"/>
        <w:rPr>
          <w:rFonts w:ascii="Arial" w:hAnsi="Arial" w:cs="Arial"/>
          <w:sz w:val="24"/>
          <w:szCs w:val="24"/>
        </w:rPr>
      </w:pPr>
      <w:r w:rsidRPr="00296984">
        <w:rPr>
          <w:rFonts w:ascii="Arial" w:hAnsi="Arial" w:cs="Arial"/>
          <w:sz w:val="24"/>
          <w:szCs w:val="24"/>
        </w:rPr>
        <w:t>2.4. A Német Nemzetiségi Önkormányzat Mór adósságot keletkeztető ügyletekből és kezességvállalásokból fennálló kötelezettségeit a 3. melléklet részletezi.</w:t>
      </w:r>
    </w:p>
    <w:p w14:paraId="5379EB5B" w14:textId="77777777" w:rsidR="00296984" w:rsidRPr="00296984" w:rsidRDefault="00296984" w:rsidP="00296984">
      <w:pPr>
        <w:keepNext/>
        <w:keepLines/>
        <w:suppressAutoHyphens/>
        <w:overflowPunct/>
        <w:autoSpaceDE/>
        <w:adjustRightInd/>
        <w:jc w:val="both"/>
        <w:rPr>
          <w:rFonts w:ascii="Arial" w:hAnsi="Arial" w:cs="Arial"/>
          <w:sz w:val="24"/>
          <w:szCs w:val="24"/>
        </w:rPr>
      </w:pPr>
    </w:p>
    <w:p w14:paraId="0746EC03" w14:textId="77777777" w:rsidR="00296984" w:rsidRPr="00296984" w:rsidRDefault="00296984" w:rsidP="00296984">
      <w:pPr>
        <w:suppressAutoHyphens/>
        <w:overflowPunct/>
        <w:autoSpaceDE/>
        <w:adjustRightInd/>
        <w:jc w:val="both"/>
        <w:rPr>
          <w:rFonts w:ascii="Arial" w:hAnsi="Arial" w:cs="Arial"/>
          <w:sz w:val="24"/>
          <w:szCs w:val="24"/>
        </w:rPr>
      </w:pPr>
      <w:r w:rsidRPr="00296984">
        <w:rPr>
          <w:rFonts w:ascii="Arial" w:hAnsi="Arial" w:cs="Arial"/>
          <w:sz w:val="24"/>
          <w:szCs w:val="24"/>
        </w:rPr>
        <w:t>2.5. A Német Nemzetiségi Önkormányzat Mór saját bevételeinek részletezését az adósságot keletkeztető ügyletből származó tárgyévi fizetési kötelezettség megállapításához a 4. melléklet tartalmazza.</w:t>
      </w:r>
    </w:p>
    <w:p w14:paraId="46D8DC6C" w14:textId="77777777" w:rsidR="00296984" w:rsidRPr="00296984" w:rsidRDefault="00296984" w:rsidP="00296984">
      <w:pPr>
        <w:suppressAutoHyphens/>
        <w:overflowPunct/>
        <w:autoSpaceDE/>
        <w:adjustRightInd/>
        <w:jc w:val="both"/>
        <w:rPr>
          <w:rFonts w:ascii="Arial" w:hAnsi="Arial" w:cs="Arial"/>
          <w:sz w:val="24"/>
          <w:szCs w:val="24"/>
        </w:rPr>
      </w:pPr>
    </w:p>
    <w:p w14:paraId="088CF0F5" w14:textId="77777777" w:rsidR="00296984" w:rsidRPr="00296984" w:rsidRDefault="00296984" w:rsidP="00296984">
      <w:pPr>
        <w:suppressAutoHyphens/>
        <w:overflowPunct/>
        <w:autoSpaceDE/>
        <w:adjustRightInd/>
        <w:jc w:val="both"/>
        <w:rPr>
          <w:rFonts w:ascii="Arial" w:hAnsi="Arial" w:cs="Arial"/>
          <w:sz w:val="24"/>
          <w:szCs w:val="24"/>
        </w:rPr>
      </w:pPr>
      <w:r w:rsidRPr="00296984">
        <w:rPr>
          <w:rFonts w:ascii="Arial" w:hAnsi="Arial" w:cs="Arial"/>
          <w:sz w:val="24"/>
          <w:szCs w:val="24"/>
        </w:rPr>
        <w:t>2.6. A képviselő-testület a Német Nemzetiségi Önkormányzat Mór általános tartalékát és céltartalékát az 5. melléklet szerint állapítja meg.</w:t>
      </w:r>
    </w:p>
    <w:p w14:paraId="220492B0" w14:textId="77777777" w:rsidR="00296984" w:rsidRPr="00296984" w:rsidRDefault="00296984" w:rsidP="00296984">
      <w:pPr>
        <w:suppressAutoHyphens/>
        <w:overflowPunct/>
        <w:autoSpaceDE/>
        <w:adjustRightInd/>
        <w:jc w:val="both"/>
        <w:rPr>
          <w:rFonts w:ascii="Arial" w:hAnsi="Arial" w:cs="Arial"/>
          <w:sz w:val="24"/>
          <w:szCs w:val="24"/>
        </w:rPr>
      </w:pPr>
    </w:p>
    <w:p w14:paraId="247C3FCF" w14:textId="77777777" w:rsidR="00296984" w:rsidRPr="00296984" w:rsidRDefault="00296984" w:rsidP="00296984">
      <w:pPr>
        <w:suppressAutoHyphens/>
        <w:overflowPunct/>
        <w:autoSpaceDE/>
        <w:adjustRightInd/>
        <w:jc w:val="both"/>
        <w:rPr>
          <w:rFonts w:ascii="Arial" w:hAnsi="Arial" w:cs="Arial"/>
          <w:sz w:val="24"/>
          <w:szCs w:val="24"/>
        </w:rPr>
      </w:pPr>
      <w:r w:rsidRPr="00296984">
        <w:rPr>
          <w:rFonts w:ascii="Arial" w:hAnsi="Arial" w:cs="Arial"/>
          <w:sz w:val="24"/>
          <w:szCs w:val="24"/>
        </w:rPr>
        <w:lastRenderedPageBreak/>
        <w:t>2.7. A Német Nemzetiségi Önkormányzat Mór 2023. évi felhalmozási költségvetését és annak finanszírozását kiemelt előirányzatok, azon belül kormányzati funkciók szerinti feladat bontásban, elkülönítetten az európai uniós forrásból finanszírozott támogatással megvalósuló programok, projektek kiadásait, valamint az önkormányzat ilyen projekthez történő hozzájárulását a 6. melléklet részletezi.</w:t>
      </w:r>
    </w:p>
    <w:p w14:paraId="4DA8A1D2" w14:textId="77777777" w:rsidR="00296984" w:rsidRPr="00296984" w:rsidRDefault="00296984" w:rsidP="00296984">
      <w:pPr>
        <w:suppressAutoHyphens/>
        <w:overflowPunct/>
        <w:autoSpaceDE/>
        <w:adjustRightInd/>
        <w:jc w:val="both"/>
        <w:rPr>
          <w:rFonts w:ascii="Arial" w:hAnsi="Arial" w:cs="Arial"/>
          <w:sz w:val="24"/>
          <w:szCs w:val="24"/>
        </w:rPr>
      </w:pPr>
    </w:p>
    <w:p w14:paraId="5954C2EA" w14:textId="77777777" w:rsidR="00296984" w:rsidRPr="00296984" w:rsidRDefault="00296984" w:rsidP="00296984">
      <w:pPr>
        <w:suppressAutoHyphens/>
        <w:overflowPunct/>
        <w:autoSpaceDE/>
        <w:adjustRightInd/>
        <w:jc w:val="both"/>
        <w:rPr>
          <w:rFonts w:ascii="Arial" w:hAnsi="Arial" w:cs="Arial"/>
          <w:sz w:val="24"/>
          <w:szCs w:val="24"/>
        </w:rPr>
      </w:pPr>
      <w:r w:rsidRPr="00296984">
        <w:rPr>
          <w:rFonts w:ascii="Arial" w:hAnsi="Arial" w:cs="Arial"/>
          <w:sz w:val="24"/>
          <w:szCs w:val="24"/>
        </w:rPr>
        <w:t>2.8. A Német Nemzetiségi Önkormányzat Mór 2023. évi maradványkimutatását a 7. melléklet szerint állapítja meg a képviselő-testület.</w:t>
      </w:r>
    </w:p>
    <w:p w14:paraId="23C66BBE" w14:textId="77777777" w:rsidR="00296984" w:rsidRPr="00296984" w:rsidRDefault="00296984" w:rsidP="00296984">
      <w:pPr>
        <w:suppressAutoHyphens/>
        <w:overflowPunct/>
        <w:autoSpaceDE/>
        <w:adjustRightInd/>
        <w:jc w:val="both"/>
        <w:rPr>
          <w:rFonts w:ascii="Arial" w:hAnsi="Arial" w:cs="Arial"/>
          <w:sz w:val="24"/>
          <w:szCs w:val="24"/>
        </w:rPr>
      </w:pPr>
    </w:p>
    <w:p w14:paraId="0E201E9C" w14:textId="77777777" w:rsidR="00296984" w:rsidRPr="00296984" w:rsidRDefault="00296984" w:rsidP="00296984">
      <w:pPr>
        <w:suppressAutoHyphens/>
        <w:overflowPunct/>
        <w:autoSpaceDE/>
        <w:adjustRightInd/>
        <w:jc w:val="both"/>
        <w:rPr>
          <w:rFonts w:ascii="Arial" w:hAnsi="Arial" w:cs="Arial"/>
          <w:sz w:val="24"/>
          <w:szCs w:val="24"/>
        </w:rPr>
      </w:pPr>
      <w:r w:rsidRPr="00296984">
        <w:rPr>
          <w:rFonts w:ascii="Arial" w:hAnsi="Arial" w:cs="Arial"/>
          <w:sz w:val="24"/>
          <w:szCs w:val="24"/>
        </w:rPr>
        <w:t>2.9. A Német Nemzetiségi Önkormányzat Mór 2023. évi mérlegét, eredménykimutatását a 8-9. melléklet részletezi.</w:t>
      </w:r>
    </w:p>
    <w:p w14:paraId="0142FE33" w14:textId="77777777" w:rsidR="00296984" w:rsidRPr="00296984" w:rsidRDefault="00296984" w:rsidP="00296984">
      <w:pPr>
        <w:suppressAutoHyphens/>
        <w:overflowPunct/>
        <w:autoSpaceDE/>
        <w:adjustRightInd/>
        <w:jc w:val="both"/>
        <w:rPr>
          <w:rFonts w:ascii="Arial" w:hAnsi="Arial" w:cs="Arial"/>
          <w:sz w:val="24"/>
          <w:szCs w:val="24"/>
        </w:rPr>
      </w:pPr>
    </w:p>
    <w:p w14:paraId="021E8E7F" w14:textId="77777777" w:rsidR="00296984" w:rsidRPr="00296984" w:rsidRDefault="00296984" w:rsidP="00296984">
      <w:pPr>
        <w:suppressAutoHyphens/>
        <w:overflowPunct/>
        <w:autoSpaceDE/>
        <w:adjustRightInd/>
        <w:jc w:val="both"/>
        <w:rPr>
          <w:rFonts w:ascii="Arial" w:hAnsi="Arial" w:cs="Arial"/>
          <w:sz w:val="24"/>
          <w:szCs w:val="24"/>
        </w:rPr>
      </w:pPr>
      <w:r w:rsidRPr="00296984">
        <w:rPr>
          <w:rFonts w:ascii="Arial" w:hAnsi="Arial" w:cs="Arial"/>
          <w:sz w:val="24"/>
          <w:szCs w:val="24"/>
        </w:rPr>
        <w:t>2.10. A Német Nemzetiségi Önkormányzat Mór vagyonkimutatását a 10. melléklet szerint hagyja jóvá a képviselő-testület.</w:t>
      </w:r>
    </w:p>
    <w:p w14:paraId="2A066EB1" w14:textId="77777777" w:rsidR="00054562" w:rsidRPr="00054562" w:rsidRDefault="00054562" w:rsidP="00F82CD5">
      <w:pPr>
        <w:suppressAutoHyphens/>
        <w:overflowPunct/>
        <w:autoSpaceDE/>
        <w:adjustRightInd/>
        <w:jc w:val="both"/>
        <w:rPr>
          <w:rFonts w:ascii="Arial" w:hAnsi="Arial" w:cs="Arial"/>
          <w:bCs/>
          <w:sz w:val="24"/>
          <w:szCs w:val="24"/>
        </w:rPr>
      </w:pPr>
    </w:p>
    <w:p w14:paraId="37E89AAA" w14:textId="77777777" w:rsidR="00FB0850" w:rsidRDefault="00FB0850" w:rsidP="00890A08">
      <w:pPr>
        <w:jc w:val="both"/>
        <w:rPr>
          <w:rFonts w:ascii="Arial" w:hAnsi="Arial" w:cs="Arial"/>
          <w:sz w:val="24"/>
          <w:szCs w:val="24"/>
        </w:rPr>
      </w:pPr>
    </w:p>
    <w:p w14:paraId="0F42EF5A" w14:textId="7081045D" w:rsidR="00890A08" w:rsidRDefault="007B146D" w:rsidP="00890A08">
      <w:pPr>
        <w:jc w:val="both"/>
        <w:rPr>
          <w:rFonts w:ascii="Arial" w:hAnsi="Arial" w:cs="Arial"/>
          <w:sz w:val="24"/>
          <w:szCs w:val="24"/>
        </w:rPr>
      </w:pPr>
      <w:r>
        <w:rPr>
          <w:rFonts w:ascii="Arial" w:hAnsi="Arial" w:cs="Arial"/>
          <w:sz w:val="24"/>
          <w:szCs w:val="24"/>
        </w:rPr>
        <w:t xml:space="preserve">Mór, </w:t>
      </w:r>
      <w:r w:rsidR="008321C0">
        <w:rPr>
          <w:rFonts w:ascii="Arial" w:hAnsi="Arial" w:cs="Arial"/>
          <w:sz w:val="24"/>
          <w:szCs w:val="24"/>
        </w:rPr>
        <w:t>202</w:t>
      </w:r>
      <w:r w:rsidR="00FB7AFC">
        <w:rPr>
          <w:rFonts w:ascii="Arial" w:hAnsi="Arial" w:cs="Arial"/>
          <w:sz w:val="24"/>
          <w:szCs w:val="24"/>
        </w:rPr>
        <w:t>4</w:t>
      </w:r>
      <w:r w:rsidR="008321C0">
        <w:rPr>
          <w:rFonts w:ascii="Arial" w:hAnsi="Arial" w:cs="Arial"/>
          <w:sz w:val="24"/>
          <w:szCs w:val="24"/>
        </w:rPr>
        <w:t xml:space="preserve">. </w:t>
      </w:r>
      <w:r w:rsidR="003B6632">
        <w:rPr>
          <w:rFonts w:ascii="Arial" w:hAnsi="Arial" w:cs="Arial"/>
          <w:sz w:val="24"/>
          <w:szCs w:val="24"/>
        </w:rPr>
        <w:t>május 2</w:t>
      </w:r>
      <w:r w:rsidR="00F27131">
        <w:rPr>
          <w:rFonts w:ascii="Arial" w:hAnsi="Arial" w:cs="Arial"/>
          <w:sz w:val="24"/>
          <w:szCs w:val="24"/>
        </w:rPr>
        <w:t>8</w:t>
      </w:r>
      <w:r w:rsidR="003B6632">
        <w:rPr>
          <w:rFonts w:ascii="Arial" w:hAnsi="Arial" w:cs="Arial"/>
          <w:sz w:val="24"/>
          <w:szCs w:val="24"/>
        </w:rPr>
        <w:t>.</w:t>
      </w:r>
    </w:p>
    <w:p w14:paraId="15E501FA" w14:textId="139EAF01" w:rsidR="00890A08" w:rsidRDefault="00890A08" w:rsidP="00890A08">
      <w:pPr>
        <w:jc w:val="both"/>
        <w:rPr>
          <w:rFonts w:ascii="Arial" w:hAnsi="Arial" w:cs="Arial"/>
          <w:sz w:val="24"/>
          <w:szCs w:val="24"/>
        </w:rPr>
      </w:pPr>
    </w:p>
    <w:p w14:paraId="49AC6772" w14:textId="76096617" w:rsidR="006F487A" w:rsidRDefault="006F487A" w:rsidP="00890A08">
      <w:pPr>
        <w:jc w:val="both"/>
        <w:rPr>
          <w:rFonts w:ascii="Arial" w:hAnsi="Arial" w:cs="Arial"/>
          <w:sz w:val="24"/>
          <w:szCs w:val="24"/>
        </w:rPr>
      </w:pPr>
    </w:p>
    <w:p w14:paraId="269FA838" w14:textId="1BFA1F3F" w:rsidR="00890A08" w:rsidRDefault="00890A08" w:rsidP="00890A08">
      <w:pPr>
        <w:tabs>
          <w:tab w:val="center" w:pos="6804"/>
        </w:tabs>
        <w:jc w:val="both"/>
        <w:rPr>
          <w:rFonts w:ascii="Arial" w:hAnsi="Arial" w:cs="Arial"/>
          <w:sz w:val="24"/>
          <w:szCs w:val="24"/>
        </w:rPr>
      </w:pPr>
      <w:r>
        <w:rPr>
          <w:rFonts w:ascii="Arial" w:hAnsi="Arial" w:cs="Arial"/>
          <w:sz w:val="24"/>
          <w:szCs w:val="24"/>
        </w:rPr>
        <w:tab/>
      </w:r>
      <w:r w:rsidR="002E48F5">
        <w:rPr>
          <w:rFonts w:ascii="Arial" w:hAnsi="Arial" w:cs="Arial"/>
          <w:sz w:val="24"/>
          <w:szCs w:val="24"/>
        </w:rPr>
        <w:t>Erdei Ferenc</w:t>
      </w:r>
    </w:p>
    <w:p w14:paraId="4B88D81F" w14:textId="1AD90A1E" w:rsidR="006F487A" w:rsidRPr="00783DBB" w:rsidRDefault="00890A08" w:rsidP="00C80341">
      <w:pPr>
        <w:tabs>
          <w:tab w:val="center" w:pos="6804"/>
        </w:tabs>
        <w:jc w:val="both"/>
        <w:rPr>
          <w:rFonts w:ascii="Arial" w:hAnsi="Arial" w:cs="Arial"/>
          <w:sz w:val="24"/>
          <w:szCs w:val="24"/>
        </w:rPr>
      </w:pPr>
      <w:r>
        <w:rPr>
          <w:rFonts w:ascii="Arial" w:hAnsi="Arial" w:cs="Arial"/>
          <w:sz w:val="24"/>
          <w:szCs w:val="24"/>
        </w:rPr>
        <w:tab/>
      </w:r>
      <w:r w:rsidR="00BC0650">
        <w:rPr>
          <w:rFonts w:ascii="Arial" w:hAnsi="Arial" w:cs="Arial"/>
          <w:sz w:val="24"/>
          <w:szCs w:val="24"/>
        </w:rPr>
        <w:t>e</w:t>
      </w:r>
      <w:r>
        <w:rPr>
          <w:rFonts w:ascii="Arial" w:hAnsi="Arial" w:cs="Arial"/>
          <w:sz w:val="24"/>
          <w:szCs w:val="24"/>
        </w:rPr>
        <w:t>lnök</w:t>
      </w:r>
    </w:p>
    <w:p w14:paraId="1E38063D" w14:textId="77777777" w:rsidR="00890A08" w:rsidRDefault="00890A08" w:rsidP="00FB023A">
      <w:pPr>
        <w:tabs>
          <w:tab w:val="center" w:pos="6804"/>
        </w:tabs>
        <w:jc w:val="both"/>
        <w:rPr>
          <w:rFonts w:ascii="Arial" w:hAnsi="Arial" w:cs="Arial"/>
          <w:sz w:val="24"/>
          <w:szCs w:val="24"/>
        </w:rPr>
      </w:pPr>
    </w:p>
    <w:sectPr w:rsidR="00890A08" w:rsidSect="00240C48">
      <w:footerReference w:type="even" r:id="rId7"/>
      <w:footerReference w:type="default" r:id="rId8"/>
      <w:type w:val="oddPage"/>
      <w:pgSz w:w="11907" w:h="16840" w:code="9"/>
      <w:pgMar w:top="1134" w:right="1701" w:bottom="1134" w:left="1418" w:header="964" w:footer="9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ECBCA" w14:textId="77777777" w:rsidR="00143383" w:rsidRDefault="00143383">
      <w:r>
        <w:separator/>
      </w:r>
    </w:p>
  </w:endnote>
  <w:endnote w:type="continuationSeparator" w:id="0">
    <w:p w14:paraId="4B0084DA" w14:textId="77777777" w:rsidR="00143383" w:rsidRDefault="00143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E3EB8" w14:textId="77777777" w:rsidR="00240C48" w:rsidRDefault="00240C48" w:rsidP="00240C48">
    <w:pPr>
      <w:pStyle w:val="llb"/>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5F013" w14:textId="111308C0" w:rsidR="00240C48" w:rsidRDefault="00240C48" w:rsidP="00940FEE">
    <w:pPr>
      <w:pStyle w:val="llb"/>
      <w:framePr w:wrap="around" w:vAnchor="text" w:hAnchor="margin" w:xAlign="outside" w:y="1"/>
      <w:rPr>
        <w:rStyle w:val="Oldalszm"/>
      </w:rPr>
    </w:pPr>
  </w:p>
  <w:p w14:paraId="5A07D6E7" w14:textId="77777777" w:rsidR="003E278F" w:rsidRDefault="003E278F" w:rsidP="002056EE">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41512" w14:textId="77777777" w:rsidR="00143383" w:rsidRDefault="00143383">
      <w:r>
        <w:separator/>
      </w:r>
    </w:p>
  </w:footnote>
  <w:footnote w:type="continuationSeparator" w:id="0">
    <w:p w14:paraId="563C8654" w14:textId="77777777" w:rsidR="00143383" w:rsidRDefault="001433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B607EBA"/>
    <w:lvl w:ilvl="0">
      <w:numFmt w:val="decimal"/>
      <w:lvlText w:val="*"/>
      <w:lvlJc w:val="left"/>
    </w:lvl>
  </w:abstractNum>
  <w:abstractNum w:abstractNumId="1" w15:restartNumberingAfterBreak="0">
    <w:nsid w:val="10B701AD"/>
    <w:multiLevelType w:val="multilevel"/>
    <w:tmpl w:val="95FEB304"/>
    <w:lvl w:ilvl="0">
      <w:start w:val="1"/>
      <w:numFmt w:val="decimal"/>
      <w:lvlText w:val="%1./"/>
      <w:lvlJc w:val="right"/>
      <w:pPr>
        <w:ind w:left="720" w:hanging="360"/>
      </w:pPr>
      <w:rPr>
        <w:b w:val="0"/>
        <w:bCs w:val="0"/>
        <w:i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7BE0630"/>
    <w:multiLevelType w:val="hybridMultilevel"/>
    <w:tmpl w:val="3D9ABC9E"/>
    <w:lvl w:ilvl="0" w:tplc="FA868FFA">
      <w:numFmt w:val="bullet"/>
      <w:lvlText w:val="-"/>
      <w:lvlJc w:val="left"/>
      <w:pPr>
        <w:ind w:left="1155" w:hanging="795"/>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845466C"/>
    <w:multiLevelType w:val="hybridMultilevel"/>
    <w:tmpl w:val="BB9E23BC"/>
    <w:lvl w:ilvl="0" w:tplc="840E7C66">
      <w:start w:val="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39D58B6"/>
    <w:multiLevelType w:val="hybridMultilevel"/>
    <w:tmpl w:val="08E82218"/>
    <w:lvl w:ilvl="0" w:tplc="040E000F">
      <w:start w:val="1"/>
      <w:numFmt w:val="decimal"/>
      <w:lvlText w:val="%1."/>
      <w:lvlJc w:val="left"/>
      <w:pPr>
        <w:ind w:left="786" w:hanging="360"/>
      </w:p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5" w15:restartNumberingAfterBreak="0">
    <w:nsid w:val="390778B0"/>
    <w:multiLevelType w:val="hybridMultilevel"/>
    <w:tmpl w:val="98E2C21C"/>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15:restartNumberingAfterBreak="0">
    <w:nsid w:val="3C0721A7"/>
    <w:multiLevelType w:val="hybridMultilevel"/>
    <w:tmpl w:val="6C2C4EB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BE4C1150">
      <w:start w:val="1"/>
      <w:numFmt w:val="lowerLetter"/>
      <w:lvlText w:val="%5)"/>
      <w:lvlJc w:val="left"/>
      <w:pPr>
        <w:ind w:left="3600" w:hanging="360"/>
      </w:pPr>
      <w:rPr>
        <w:rFonts w:hint="default"/>
      </w:rPr>
    </w:lvl>
    <w:lvl w:ilvl="5" w:tplc="040E001B">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19A3FA5"/>
    <w:multiLevelType w:val="hybridMultilevel"/>
    <w:tmpl w:val="AC7826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4115005"/>
    <w:multiLevelType w:val="multilevel"/>
    <w:tmpl w:val="18C0FAD4"/>
    <w:lvl w:ilvl="0">
      <w:start w:val="1"/>
      <w:numFmt w:val="decimal"/>
      <w:lvlText w:val="%1./"/>
      <w:lvlJc w:val="right"/>
      <w:pPr>
        <w:ind w:left="720" w:hanging="360"/>
      </w:pPr>
      <w:rPr>
        <w:b/>
        <w:i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56216DE3"/>
    <w:multiLevelType w:val="multilevel"/>
    <w:tmpl w:val="2DEC3C14"/>
    <w:lvl w:ilvl="0">
      <w:start w:val="1"/>
      <w:numFmt w:val="decimal"/>
      <w:lvlText w:val="%1./"/>
      <w:lvlJc w:val="right"/>
      <w:pPr>
        <w:ind w:left="720" w:hanging="360"/>
      </w:pPr>
      <w:rPr>
        <w:b w:val="0"/>
        <w:bCs w:val="0"/>
        <w:i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5943304B"/>
    <w:multiLevelType w:val="singleLevel"/>
    <w:tmpl w:val="AF468C98"/>
    <w:lvl w:ilvl="0">
      <w:start w:val="1"/>
      <w:numFmt w:val="decimal"/>
      <w:lvlText w:val="%1. "/>
      <w:legacy w:legacy="1" w:legacySpace="0" w:legacyIndent="283"/>
      <w:lvlJc w:val="left"/>
      <w:pPr>
        <w:ind w:left="283" w:hanging="283"/>
      </w:pPr>
      <w:rPr>
        <w:b/>
        <w:i/>
        <w:sz w:val="24"/>
      </w:rPr>
    </w:lvl>
  </w:abstractNum>
  <w:abstractNum w:abstractNumId="11" w15:restartNumberingAfterBreak="0">
    <w:nsid w:val="5C5A39B4"/>
    <w:multiLevelType w:val="hybridMultilevel"/>
    <w:tmpl w:val="73FADD64"/>
    <w:lvl w:ilvl="0" w:tplc="C3784ADE">
      <w:numFmt w:val="bullet"/>
      <w:lvlText w:val="-"/>
      <w:lvlJc w:val="left"/>
      <w:pPr>
        <w:ind w:left="720" w:hanging="360"/>
      </w:pPr>
      <w:rPr>
        <w:rFonts w:ascii="Arial" w:eastAsia="Times New Roman" w:hAnsi="Arial" w:cs="Aria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2" w15:restartNumberingAfterBreak="0">
    <w:nsid w:val="69570781"/>
    <w:multiLevelType w:val="multilevel"/>
    <w:tmpl w:val="18C0FAD4"/>
    <w:lvl w:ilvl="0">
      <w:start w:val="1"/>
      <w:numFmt w:val="decimal"/>
      <w:lvlText w:val="%1./"/>
      <w:lvlJc w:val="right"/>
      <w:pPr>
        <w:ind w:left="720" w:hanging="360"/>
      </w:pPr>
      <w:rPr>
        <w:b/>
        <w:i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04D1654"/>
    <w:multiLevelType w:val="multilevel"/>
    <w:tmpl w:val="18C0FAD4"/>
    <w:lvl w:ilvl="0">
      <w:start w:val="1"/>
      <w:numFmt w:val="decimal"/>
      <w:lvlText w:val="%1./"/>
      <w:lvlJc w:val="right"/>
      <w:pPr>
        <w:ind w:left="720" w:hanging="360"/>
      </w:pPr>
      <w:rPr>
        <w:b/>
        <w:i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0B10BE4"/>
    <w:multiLevelType w:val="hybridMultilevel"/>
    <w:tmpl w:val="BD945454"/>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5" w15:restartNumberingAfterBreak="0">
    <w:nsid w:val="73A37740"/>
    <w:multiLevelType w:val="multilevel"/>
    <w:tmpl w:val="58B222D2"/>
    <w:lvl w:ilvl="0">
      <w:start w:val="1"/>
      <w:numFmt w:val="decimal"/>
      <w:lvlText w:val="%1./"/>
      <w:lvlJc w:val="right"/>
      <w:pPr>
        <w:ind w:left="720" w:hanging="360"/>
      </w:pPr>
      <w:rPr>
        <w:b w:val="0"/>
        <w:bCs w:val="0"/>
        <w:i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7B4B4CF2"/>
    <w:multiLevelType w:val="singleLevel"/>
    <w:tmpl w:val="27124E08"/>
    <w:lvl w:ilvl="0">
      <w:start w:val="4"/>
      <w:numFmt w:val="decimal"/>
      <w:lvlText w:val="(%1) "/>
      <w:legacy w:legacy="1" w:legacySpace="0" w:legacyIndent="283"/>
      <w:lvlJc w:val="left"/>
      <w:pPr>
        <w:ind w:left="283" w:hanging="283"/>
      </w:pPr>
      <w:rPr>
        <w:b w:val="0"/>
        <w:i w:val="0"/>
        <w:sz w:val="24"/>
      </w:rPr>
    </w:lvl>
  </w:abstractNum>
  <w:num w:numId="1" w16cid:durableId="1670519961">
    <w:abstractNumId w:val="16"/>
  </w:num>
  <w:num w:numId="2" w16cid:durableId="1027368823">
    <w:abstractNumId w:val="10"/>
  </w:num>
  <w:num w:numId="3" w16cid:durableId="2147042168">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4" w16cid:durableId="1842237574">
    <w:abstractNumId w:val="5"/>
  </w:num>
  <w:num w:numId="5" w16cid:durableId="19477945">
    <w:abstractNumId w:val="14"/>
  </w:num>
  <w:num w:numId="6" w16cid:durableId="1016618430">
    <w:abstractNumId w:val="3"/>
  </w:num>
  <w:num w:numId="7" w16cid:durableId="645361310">
    <w:abstractNumId w:val="4"/>
  </w:num>
  <w:num w:numId="8" w16cid:durableId="1810174386">
    <w:abstractNumId w:val="7"/>
  </w:num>
  <w:num w:numId="9" w16cid:durableId="948663352">
    <w:abstractNumId w:val="2"/>
  </w:num>
  <w:num w:numId="10" w16cid:durableId="188871298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4599253">
    <w:abstractNumId w:val="8"/>
  </w:num>
  <w:num w:numId="12" w16cid:durableId="516818538">
    <w:abstractNumId w:val="9"/>
  </w:num>
  <w:num w:numId="13" w16cid:durableId="1673331425">
    <w:abstractNumId w:val="1"/>
  </w:num>
  <w:num w:numId="14" w16cid:durableId="813761247">
    <w:abstractNumId w:val="15"/>
  </w:num>
  <w:num w:numId="15" w16cid:durableId="836922336">
    <w:abstractNumId w:val="12"/>
  </w:num>
  <w:num w:numId="16" w16cid:durableId="357006061">
    <w:abstractNumId w:val="13"/>
  </w:num>
  <w:num w:numId="17" w16cid:durableId="6805490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496"/>
    <w:rsid w:val="00004AC4"/>
    <w:rsid w:val="00036488"/>
    <w:rsid w:val="00036ECC"/>
    <w:rsid w:val="00050E2E"/>
    <w:rsid w:val="0005178A"/>
    <w:rsid w:val="00051A61"/>
    <w:rsid w:val="00054562"/>
    <w:rsid w:val="000741F3"/>
    <w:rsid w:val="00076721"/>
    <w:rsid w:val="00097BAB"/>
    <w:rsid w:val="000A407B"/>
    <w:rsid w:val="000E70CA"/>
    <w:rsid w:val="000F0A0E"/>
    <w:rsid w:val="00121D80"/>
    <w:rsid w:val="0014031D"/>
    <w:rsid w:val="00143383"/>
    <w:rsid w:val="00162BFE"/>
    <w:rsid w:val="00193920"/>
    <w:rsid w:val="00195F8D"/>
    <w:rsid w:val="00197118"/>
    <w:rsid w:val="001B2C88"/>
    <w:rsid w:val="001B36A5"/>
    <w:rsid w:val="001B3F4D"/>
    <w:rsid w:val="001B498A"/>
    <w:rsid w:val="001C6BE0"/>
    <w:rsid w:val="001D1159"/>
    <w:rsid w:val="001E6F38"/>
    <w:rsid w:val="002056EE"/>
    <w:rsid w:val="0020776C"/>
    <w:rsid w:val="00232D74"/>
    <w:rsid w:val="00240C48"/>
    <w:rsid w:val="00243D2D"/>
    <w:rsid w:val="00250D7D"/>
    <w:rsid w:val="002612C6"/>
    <w:rsid w:val="002829B4"/>
    <w:rsid w:val="0029053C"/>
    <w:rsid w:val="00296984"/>
    <w:rsid w:val="00297229"/>
    <w:rsid w:val="002B7C4F"/>
    <w:rsid w:val="002D310D"/>
    <w:rsid w:val="002E48F5"/>
    <w:rsid w:val="003049DF"/>
    <w:rsid w:val="00305255"/>
    <w:rsid w:val="0032186C"/>
    <w:rsid w:val="00332F13"/>
    <w:rsid w:val="0033344E"/>
    <w:rsid w:val="00335D1B"/>
    <w:rsid w:val="0035681A"/>
    <w:rsid w:val="003664A1"/>
    <w:rsid w:val="003673FA"/>
    <w:rsid w:val="003717F2"/>
    <w:rsid w:val="00373811"/>
    <w:rsid w:val="00375063"/>
    <w:rsid w:val="00382C03"/>
    <w:rsid w:val="00386027"/>
    <w:rsid w:val="003A3BE0"/>
    <w:rsid w:val="003A5AC2"/>
    <w:rsid w:val="003A6F66"/>
    <w:rsid w:val="003B4AD9"/>
    <w:rsid w:val="003B6632"/>
    <w:rsid w:val="003D25BE"/>
    <w:rsid w:val="003D6994"/>
    <w:rsid w:val="003E278F"/>
    <w:rsid w:val="003E3B3B"/>
    <w:rsid w:val="003F1D90"/>
    <w:rsid w:val="00426EC3"/>
    <w:rsid w:val="00441B35"/>
    <w:rsid w:val="004607D4"/>
    <w:rsid w:val="004638B6"/>
    <w:rsid w:val="00486998"/>
    <w:rsid w:val="004A2413"/>
    <w:rsid w:val="004B21FA"/>
    <w:rsid w:val="004E1A2F"/>
    <w:rsid w:val="004E3D9F"/>
    <w:rsid w:val="004F2CE2"/>
    <w:rsid w:val="00503C93"/>
    <w:rsid w:val="00512358"/>
    <w:rsid w:val="00514355"/>
    <w:rsid w:val="00532B3E"/>
    <w:rsid w:val="005372F8"/>
    <w:rsid w:val="0054236B"/>
    <w:rsid w:val="005462C8"/>
    <w:rsid w:val="0055267A"/>
    <w:rsid w:val="005649A1"/>
    <w:rsid w:val="00575D72"/>
    <w:rsid w:val="00576295"/>
    <w:rsid w:val="00577496"/>
    <w:rsid w:val="00580F6D"/>
    <w:rsid w:val="00582DBE"/>
    <w:rsid w:val="00593B40"/>
    <w:rsid w:val="005B3893"/>
    <w:rsid w:val="005B412E"/>
    <w:rsid w:val="005D2F6B"/>
    <w:rsid w:val="005E0AA5"/>
    <w:rsid w:val="005E142B"/>
    <w:rsid w:val="00632696"/>
    <w:rsid w:val="00633850"/>
    <w:rsid w:val="00640A4A"/>
    <w:rsid w:val="00652071"/>
    <w:rsid w:val="00652A92"/>
    <w:rsid w:val="006708A4"/>
    <w:rsid w:val="00671C18"/>
    <w:rsid w:val="006742CE"/>
    <w:rsid w:val="00676845"/>
    <w:rsid w:val="00680720"/>
    <w:rsid w:val="00680C1D"/>
    <w:rsid w:val="00684571"/>
    <w:rsid w:val="00691662"/>
    <w:rsid w:val="006E3B78"/>
    <w:rsid w:val="006E7063"/>
    <w:rsid w:val="006F2AED"/>
    <w:rsid w:val="006F487A"/>
    <w:rsid w:val="00700561"/>
    <w:rsid w:val="00704CAA"/>
    <w:rsid w:val="0070794F"/>
    <w:rsid w:val="00716171"/>
    <w:rsid w:val="00720FE2"/>
    <w:rsid w:val="0072363D"/>
    <w:rsid w:val="0073451B"/>
    <w:rsid w:val="0074667B"/>
    <w:rsid w:val="00752FEF"/>
    <w:rsid w:val="007556EA"/>
    <w:rsid w:val="0075585C"/>
    <w:rsid w:val="00773F4F"/>
    <w:rsid w:val="00783DBB"/>
    <w:rsid w:val="0079694E"/>
    <w:rsid w:val="007A6DAD"/>
    <w:rsid w:val="007B146D"/>
    <w:rsid w:val="007B30BD"/>
    <w:rsid w:val="007C2208"/>
    <w:rsid w:val="007C6506"/>
    <w:rsid w:val="007D55E9"/>
    <w:rsid w:val="007D7DBD"/>
    <w:rsid w:val="007E0318"/>
    <w:rsid w:val="007E063D"/>
    <w:rsid w:val="007F0532"/>
    <w:rsid w:val="007F21B5"/>
    <w:rsid w:val="00801D93"/>
    <w:rsid w:val="0081520B"/>
    <w:rsid w:val="008321C0"/>
    <w:rsid w:val="00832560"/>
    <w:rsid w:val="00840143"/>
    <w:rsid w:val="00843BCF"/>
    <w:rsid w:val="00870C50"/>
    <w:rsid w:val="00890A08"/>
    <w:rsid w:val="008937E8"/>
    <w:rsid w:val="0089783B"/>
    <w:rsid w:val="008D25EC"/>
    <w:rsid w:val="008D4588"/>
    <w:rsid w:val="008F01E3"/>
    <w:rsid w:val="008F604D"/>
    <w:rsid w:val="009034F9"/>
    <w:rsid w:val="009228AA"/>
    <w:rsid w:val="00937AAE"/>
    <w:rsid w:val="00940FEE"/>
    <w:rsid w:val="009545E1"/>
    <w:rsid w:val="00967711"/>
    <w:rsid w:val="00971B4D"/>
    <w:rsid w:val="009774FE"/>
    <w:rsid w:val="00995A2B"/>
    <w:rsid w:val="009A5D8C"/>
    <w:rsid w:val="009C68DB"/>
    <w:rsid w:val="009E54F7"/>
    <w:rsid w:val="009F2CE2"/>
    <w:rsid w:val="00A03819"/>
    <w:rsid w:val="00A37CB2"/>
    <w:rsid w:val="00A42D64"/>
    <w:rsid w:val="00A47382"/>
    <w:rsid w:val="00A50CCA"/>
    <w:rsid w:val="00A72F3B"/>
    <w:rsid w:val="00A76B94"/>
    <w:rsid w:val="00A83103"/>
    <w:rsid w:val="00A94288"/>
    <w:rsid w:val="00AA7588"/>
    <w:rsid w:val="00AB3921"/>
    <w:rsid w:val="00AB698B"/>
    <w:rsid w:val="00AC36E9"/>
    <w:rsid w:val="00AD7836"/>
    <w:rsid w:val="00AE5AF5"/>
    <w:rsid w:val="00B27AAB"/>
    <w:rsid w:val="00B30576"/>
    <w:rsid w:val="00B65C73"/>
    <w:rsid w:val="00B96316"/>
    <w:rsid w:val="00BB3B29"/>
    <w:rsid w:val="00BB6F06"/>
    <w:rsid w:val="00BB7FB3"/>
    <w:rsid w:val="00BC0650"/>
    <w:rsid w:val="00BD14AB"/>
    <w:rsid w:val="00BE4383"/>
    <w:rsid w:val="00BE620F"/>
    <w:rsid w:val="00BF3084"/>
    <w:rsid w:val="00C03C8C"/>
    <w:rsid w:val="00C07552"/>
    <w:rsid w:val="00C22BFC"/>
    <w:rsid w:val="00C2653A"/>
    <w:rsid w:val="00C5310D"/>
    <w:rsid w:val="00C60655"/>
    <w:rsid w:val="00C73D80"/>
    <w:rsid w:val="00C774A1"/>
    <w:rsid w:val="00C80341"/>
    <w:rsid w:val="00C821BE"/>
    <w:rsid w:val="00C93E4D"/>
    <w:rsid w:val="00CA7429"/>
    <w:rsid w:val="00CB4779"/>
    <w:rsid w:val="00D12FD4"/>
    <w:rsid w:val="00D2262B"/>
    <w:rsid w:val="00D22652"/>
    <w:rsid w:val="00D25C3B"/>
    <w:rsid w:val="00D261C6"/>
    <w:rsid w:val="00D31801"/>
    <w:rsid w:val="00D323F1"/>
    <w:rsid w:val="00D46BB4"/>
    <w:rsid w:val="00D52D89"/>
    <w:rsid w:val="00D76246"/>
    <w:rsid w:val="00D8063C"/>
    <w:rsid w:val="00D85CDE"/>
    <w:rsid w:val="00DB6F8C"/>
    <w:rsid w:val="00DE245C"/>
    <w:rsid w:val="00DF052F"/>
    <w:rsid w:val="00E210AC"/>
    <w:rsid w:val="00E32214"/>
    <w:rsid w:val="00E35373"/>
    <w:rsid w:val="00E46169"/>
    <w:rsid w:val="00E80B3B"/>
    <w:rsid w:val="00E8309E"/>
    <w:rsid w:val="00E95115"/>
    <w:rsid w:val="00EB311A"/>
    <w:rsid w:val="00EB6254"/>
    <w:rsid w:val="00F134AF"/>
    <w:rsid w:val="00F27131"/>
    <w:rsid w:val="00F32410"/>
    <w:rsid w:val="00F57A88"/>
    <w:rsid w:val="00F628F3"/>
    <w:rsid w:val="00F70AE6"/>
    <w:rsid w:val="00F72BAF"/>
    <w:rsid w:val="00F72CF9"/>
    <w:rsid w:val="00F76BAB"/>
    <w:rsid w:val="00F82CD5"/>
    <w:rsid w:val="00FB023A"/>
    <w:rsid w:val="00FB0850"/>
    <w:rsid w:val="00FB7AFC"/>
    <w:rsid w:val="00FC1DA6"/>
    <w:rsid w:val="00FD3000"/>
    <w:rsid w:val="00FE07B9"/>
    <w:rsid w:val="00FE50C6"/>
    <w:rsid w:val="00FF797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3C7CD163"/>
  <w15:chartTrackingRefBased/>
  <w15:docId w15:val="{F8E4C45C-8562-4B12-936B-97C657DE8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pPr>
      <w:overflowPunct w:val="0"/>
      <w:autoSpaceDE w:val="0"/>
      <w:autoSpaceDN w:val="0"/>
      <w:adjustRightInd w:val="0"/>
      <w:textAlignment w:val="baseline"/>
    </w:pPr>
    <w:rPr>
      <w:sz w:val="28"/>
    </w:rPr>
  </w:style>
  <w:style w:type="paragraph" w:styleId="Cmsor1">
    <w:name w:val="heading 1"/>
    <w:basedOn w:val="Norml"/>
    <w:next w:val="Norml"/>
    <w:qFormat/>
    <w:pPr>
      <w:keepNext/>
      <w:jc w:val="center"/>
      <w:outlineLvl w:val="0"/>
    </w:pPr>
    <w:rPr>
      <w:b/>
      <w:i/>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character" w:styleId="Lbjegyzet-hivatkozs">
    <w:name w:val="footnote reference"/>
    <w:semiHidden/>
    <w:rPr>
      <w:vertAlign w:val="superscript"/>
    </w:rPr>
  </w:style>
  <w:style w:type="character" w:styleId="Oldalszm">
    <w:name w:val="page number"/>
    <w:basedOn w:val="Bekezdsalapbettpusa"/>
  </w:style>
  <w:style w:type="paragraph" w:styleId="Lbjegyzetszveg">
    <w:name w:val="footnote text"/>
    <w:basedOn w:val="Norml"/>
    <w:semiHidden/>
    <w:rPr>
      <w:kern w:val="16"/>
      <w:sz w:val="20"/>
    </w:rPr>
  </w:style>
  <w:style w:type="paragraph" w:styleId="llb">
    <w:name w:val="footer"/>
    <w:basedOn w:val="Norml"/>
    <w:pPr>
      <w:tabs>
        <w:tab w:val="center" w:pos="4536"/>
        <w:tab w:val="right" w:pos="9072"/>
      </w:tabs>
    </w:pPr>
    <w:rPr>
      <w:kern w:val="16"/>
    </w:rPr>
  </w:style>
  <w:style w:type="paragraph" w:styleId="Szvegtrzs">
    <w:name w:val="Body Text"/>
    <w:basedOn w:val="Norml"/>
    <w:pPr>
      <w:jc w:val="both"/>
    </w:pPr>
    <w:rPr>
      <w:sz w:val="24"/>
    </w:rPr>
  </w:style>
  <w:style w:type="paragraph" w:customStyle="1" w:styleId="Szvegtrzs21">
    <w:name w:val="Szövegtörzs 21"/>
    <w:basedOn w:val="Norml"/>
    <w:pPr>
      <w:spacing w:before="120"/>
      <w:jc w:val="center"/>
    </w:pPr>
    <w:rPr>
      <w:b/>
      <w:sz w:val="24"/>
    </w:rPr>
  </w:style>
  <w:style w:type="paragraph" w:styleId="Cm">
    <w:name w:val="Title"/>
    <w:basedOn w:val="Norml"/>
    <w:qFormat/>
    <w:pPr>
      <w:jc w:val="center"/>
    </w:pPr>
    <w:rPr>
      <w:b/>
      <w:i/>
      <w:sz w:val="24"/>
    </w:rPr>
  </w:style>
  <w:style w:type="paragraph" w:styleId="Vgjegyzetszvege">
    <w:name w:val="endnote text"/>
    <w:basedOn w:val="Norml"/>
    <w:semiHidden/>
    <w:rsid w:val="00D52D89"/>
    <w:rPr>
      <w:sz w:val="20"/>
    </w:rPr>
  </w:style>
  <w:style w:type="character" w:styleId="Vgjegyzet-hivatkozs">
    <w:name w:val="endnote reference"/>
    <w:semiHidden/>
    <w:rsid w:val="00D52D89"/>
    <w:rPr>
      <w:vertAlign w:val="superscript"/>
    </w:rPr>
  </w:style>
  <w:style w:type="paragraph" w:styleId="Buborkszveg">
    <w:name w:val="Balloon Text"/>
    <w:basedOn w:val="Norml"/>
    <w:semiHidden/>
    <w:rsid w:val="00FE07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994334">
      <w:bodyDiv w:val="1"/>
      <w:marLeft w:val="0"/>
      <w:marRight w:val="0"/>
      <w:marTop w:val="0"/>
      <w:marBottom w:val="0"/>
      <w:divBdr>
        <w:top w:val="none" w:sz="0" w:space="0" w:color="auto"/>
        <w:left w:val="none" w:sz="0" w:space="0" w:color="auto"/>
        <w:bottom w:val="none" w:sz="0" w:space="0" w:color="auto"/>
        <w:right w:val="none" w:sz="0" w:space="0" w:color="auto"/>
      </w:divBdr>
    </w:div>
    <w:div w:id="142294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2539</Characters>
  <Application>Microsoft Office Word</Application>
  <DocSecurity>0</DocSecurity>
  <Lines>21</Lines>
  <Paragraphs>5</Paragraphs>
  <ScaleCrop>false</ScaleCrop>
  <HeadingPairs>
    <vt:vector size="2" baseType="variant">
      <vt:variant>
        <vt:lpstr>Cím</vt:lpstr>
      </vt:variant>
      <vt:variant>
        <vt:i4>1</vt:i4>
      </vt:variant>
    </vt:vector>
  </HeadingPairs>
  <TitlesOfParts>
    <vt:vector size="1" baseType="lpstr">
      <vt:lpstr>3</vt:lpstr>
    </vt:vector>
  </TitlesOfParts>
  <Company>Hewlett-Packard Company</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Győrffi Dezső</dc:creator>
  <cp:keywords/>
  <cp:lastModifiedBy>Kőhidi Csilla</cp:lastModifiedBy>
  <cp:revision>3</cp:revision>
  <cp:lastPrinted>2024-05-22T07:12:00Z</cp:lastPrinted>
  <dcterms:created xsi:type="dcterms:W3CDTF">2024-06-17T12:19:00Z</dcterms:created>
  <dcterms:modified xsi:type="dcterms:W3CDTF">2024-06-25T07:22:00Z</dcterms:modified>
</cp:coreProperties>
</file>