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C15A6" w14:textId="77777777" w:rsidR="000F0A0E" w:rsidRPr="000F0A0E" w:rsidRDefault="000F0A0E" w:rsidP="000F0A0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165014785"/>
      <w:r w:rsidRPr="000F0A0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bookmarkEnd w:id="0"/>
    <w:p w14:paraId="5E973FCB" w14:textId="77777777" w:rsidR="000F0A0E" w:rsidRPr="000F0A0E" w:rsidRDefault="000F0A0E" w:rsidP="000F0A0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F0A0E">
        <w:rPr>
          <w:rFonts w:ascii="Arial" w:hAnsi="Arial" w:cs="Arial"/>
          <w:b/>
          <w:sz w:val="24"/>
          <w:szCs w:val="24"/>
        </w:rPr>
        <w:t>60/2024. (V.28.) határozata</w:t>
      </w:r>
    </w:p>
    <w:p w14:paraId="6B773B51" w14:textId="77777777" w:rsidR="000F0A0E" w:rsidRPr="000F0A0E" w:rsidRDefault="000F0A0E" w:rsidP="000F0A0E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0F0A0E">
        <w:rPr>
          <w:rFonts w:ascii="Arial" w:hAnsi="Arial"/>
          <w:b/>
          <w:sz w:val="24"/>
          <w:szCs w:val="24"/>
          <w:u w:val="single"/>
        </w:rPr>
        <w:t>a Német Nemzetiségi Önkormányzat Mór 2023. évi költségvetésének módosítása tárgyában</w:t>
      </w:r>
    </w:p>
    <w:p w14:paraId="582B73D5" w14:textId="77777777" w:rsidR="000F0A0E" w:rsidRPr="000F0A0E" w:rsidRDefault="000F0A0E" w:rsidP="000F0A0E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</w:p>
    <w:p w14:paraId="16079151" w14:textId="77777777" w:rsidR="000F0A0E" w:rsidRPr="000F0A0E" w:rsidRDefault="000F0A0E" w:rsidP="000F0A0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F0A0E">
        <w:rPr>
          <w:rFonts w:ascii="Arial" w:hAnsi="Arial" w:cs="Arial"/>
          <w:sz w:val="24"/>
          <w:szCs w:val="24"/>
        </w:rPr>
        <w:t>Német Nemzetiségi Önkormányzat Mór Képviselő-testülete (továbbiakban: Nemzetiségi Önkormányzat) az államháztartásról szóló 2011. évi. CXCV. törvény 26. § (1) bekezdésében és a Nemzetiségek jogairól szóló 2011. évi CLXXIX. törvény 114. § (1) bekezdésében kapott felhatalmazás alapján a 2023. évi költségvetéséről az alábbi határozatot hozza.</w:t>
      </w:r>
    </w:p>
    <w:p w14:paraId="3B5E8939" w14:textId="77777777" w:rsidR="000F0A0E" w:rsidRPr="000F0A0E" w:rsidRDefault="000F0A0E" w:rsidP="000F0A0E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14:paraId="34C31D69" w14:textId="77777777" w:rsidR="000F0A0E" w:rsidRPr="000F0A0E" w:rsidRDefault="000F0A0E" w:rsidP="000F0A0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0F0A0E">
        <w:rPr>
          <w:rFonts w:ascii="Arial" w:hAnsi="Arial" w:cs="Arial"/>
          <w:sz w:val="24"/>
          <w:szCs w:val="24"/>
        </w:rPr>
        <w:t>1.§ A H. 1. melléklete helyébe az 1. melléklet lép.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7081045D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6632">
        <w:rPr>
          <w:rFonts w:ascii="Arial" w:hAnsi="Arial" w:cs="Arial"/>
          <w:sz w:val="24"/>
          <w:szCs w:val="24"/>
        </w:rPr>
        <w:t>május 2</w:t>
      </w:r>
      <w:r w:rsidR="00F27131">
        <w:rPr>
          <w:rFonts w:ascii="Arial" w:hAnsi="Arial" w:cs="Arial"/>
          <w:sz w:val="24"/>
          <w:szCs w:val="24"/>
        </w:rPr>
        <w:t>8</w:t>
      </w:r>
      <w:r w:rsidR="003B6632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5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3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4"/>
  </w:num>
  <w:num w:numId="15" w16cid:durableId="836922336">
    <w:abstractNumId w:val="11"/>
  </w:num>
  <w:num w:numId="16" w16cid:durableId="357006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97BAB"/>
    <w:rsid w:val="000A407B"/>
    <w:rsid w:val="000E70CA"/>
    <w:rsid w:val="000F0A0E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3C93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2208"/>
    <w:rsid w:val="007C6506"/>
    <w:rsid w:val="007D55E9"/>
    <w:rsid w:val="007D7DBD"/>
    <w:rsid w:val="007E063D"/>
    <w:rsid w:val="007F0532"/>
    <w:rsid w:val="007F21B5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95A2B"/>
    <w:rsid w:val="009A5D8C"/>
    <w:rsid w:val="009C68D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Berki Melinda</cp:lastModifiedBy>
  <cp:revision>2</cp:revision>
  <cp:lastPrinted>2024-05-22T07:12:00Z</cp:lastPrinted>
  <dcterms:created xsi:type="dcterms:W3CDTF">2024-06-17T12:17:00Z</dcterms:created>
  <dcterms:modified xsi:type="dcterms:W3CDTF">2024-06-17T12:17:00Z</dcterms:modified>
</cp:coreProperties>
</file>