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911D" w14:textId="77777777" w:rsidR="00971B4D" w:rsidRPr="00971B4D" w:rsidRDefault="00971B4D" w:rsidP="00971B4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71B4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7BE0E47" w14:textId="77777777" w:rsidR="00971B4D" w:rsidRPr="00971B4D" w:rsidRDefault="00971B4D" w:rsidP="00971B4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71B4D">
        <w:rPr>
          <w:rFonts w:ascii="Arial" w:hAnsi="Arial" w:cs="Arial"/>
          <w:b/>
          <w:sz w:val="24"/>
          <w:szCs w:val="24"/>
        </w:rPr>
        <w:t>12/2024. (II.20.) határozata</w:t>
      </w:r>
    </w:p>
    <w:p w14:paraId="0136A6AB" w14:textId="77777777" w:rsidR="00971B4D" w:rsidRPr="00971B4D" w:rsidRDefault="00971B4D" w:rsidP="00971B4D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971B4D">
        <w:rPr>
          <w:rFonts w:ascii="Arial" w:hAnsi="Arial"/>
          <w:b/>
          <w:sz w:val="24"/>
          <w:szCs w:val="24"/>
          <w:u w:val="single"/>
        </w:rPr>
        <w:t>az átmeneti gazdálkodásáról szóló beszámoló tárgyában</w:t>
      </w:r>
    </w:p>
    <w:p w14:paraId="28A49EAD" w14:textId="77777777" w:rsidR="00971B4D" w:rsidRPr="00971B4D" w:rsidRDefault="00971B4D" w:rsidP="00971B4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E68214C" w14:textId="77777777" w:rsidR="00971B4D" w:rsidRPr="00971B4D" w:rsidRDefault="00971B4D" w:rsidP="00971B4D">
      <w:pPr>
        <w:suppressAutoHyphens/>
        <w:overflowPunct/>
        <w:jc w:val="both"/>
        <w:rPr>
          <w:rFonts w:ascii="Arial" w:hAnsi="Arial" w:cs="Arial"/>
          <w:sz w:val="24"/>
          <w:szCs w:val="24"/>
        </w:rPr>
      </w:pPr>
      <w:r w:rsidRPr="00971B4D">
        <w:rPr>
          <w:rFonts w:ascii="Arial" w:hAnsi="Arial" w:cs="Arial"/>
          <w:sz w:val="24"/>
          <w:szCs w:val="24"/>
        </w:rPr>
        <w:t>Német Nemzetiségi Önkormányzat Mór képviselő-testülete az átmeneti gazdálkodásról szóló beszámolót tudomásul vette.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55DED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2024-02-26T13:54:00Z</dcterms:created>
  <dcterms:modified xsi:type="dcterms:W3CDTF">2024-02-26T13:57:00Z</dcterms:modified>
</cp:coreProperties>
</file>