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CDE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2F86DCDF" w14:textId="5240A4FC" w:rsidR="00CF1F17" w:rsidRDefault="00000000">
      <w:pPr>
        <w:pStyle w:val="Szvegtrzs"/>
        <w:ind w:left="153" w:right="17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Mór Városi Önkormányzat által </w:t>
      </w:r>
      <w:r>
        <w:rPr>
          <w:rFonts w:ascii="Times New Roman" w:hAnsi="Times New Roman" w:cs="Fpi;Arial"/>
          <w:b/>
          <w:bCs/>
        </w:rPr>
        <w:t xml:space="preserve">kiírt </w:t>
      </w:r>
      <w:r w:rsidR="00FC0394">
        <w:rPr>
          <w:rFonts w:ascii="Times New Roman" w:hAnsi="Times New Roman" w:cs="Fpi;Arial"/>
          <w:b/>
          <w:bCs/>
        </w:rPr>
        <w:t>Liciteljárás</w:t>
      </w:r>
      <w:r w:rsidR="009B0452">
        <w:rPr>
          <w:rFonts w:ascii="Times New Roman" w:hAnsi="Times New Roman" w:cs="Fpi;Arial"/>
          <w:b/>
          <w:bCs/>
        </w:rPr>
        <w:t xml:space="preserve">hoz </w:t>
      </w:r>
      <w:r>
        <w:rPr>
          <w:rFonts w:ascii="Times New Roman" w:hAnsi="Times New Roman" w:cs="Times New Roman"/>
          <w:b/>
          <w:bCs/>
          <w:spacing w:val="-3"/>
        </w:rPr>
        <w:t xml:space="preserve">kapcsolódó személyes </w:t>
      </w:r>
      <w:r>
        <w:rPr>
          <w:rFonts w:ascii="Times New Roman" w:hAnsi="Times New Roman" w:cs="Times New Roman"/>
          <w:b/>
          <w:bCs/>
        </w:rPr>
        <w:t>adatok kezeléséről</w:t>
      </w:r>
    </w:p>
    <w:p w14:paraId="2F86DCE0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86DD61" wp14:editId="2F86DD62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CE1" w14:textId="77777777" w:rsidR="00CF1F17" w:rsidRDefault="00000000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2F86DCE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C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D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E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F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0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1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CF1F17" w14:paraId="2F86DCFE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C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D" w14:textId="77777777" w:rsidR="00CF1F17" w:rsidRDefault="00000000">
            <w:pPr>
              <w:pStyle w:val="Nincstrkz"/>
              <w:widowControl w:val="0"/>
              <w:snapToGri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Mór Városi Önkormányzat</w:t>
            </w:r>
          </w:p>
        </w:tc>
      </w:tr>
      <w:tr w:rsidR="00CF1F17" w14:paraId="2F86DD00" w14:textId="77777777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F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CF1F17" w14:paraId="2F86DD03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1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2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8060 Mór, Szent István tér 6.</w:t>
            </w:r>
          </w:p>
        </w:tc>
      </w:tr>
      <w:tr w:rsidR="00CF1F17" w14:paraId="2F86DD06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4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5" w14:textId="77777777" w:rsidR="00CF1F17" w:rsidRDefault="00000000">
            <w:pPr>
              <w:pStyle w:val="Nincstrkz"/>
              <w:widowControl w:val="0"/>
            </w:pPr>
            <w:hyperlink r:id="rId6">
              <w:r>
                <w:rPr>
                  <w:rStyle w:val="Internet-hivatkozs"/>
                  <w:rFonts w:cs="Calibri"/>
                  <w:lang w:eastAsia="en-US"/>
                </w:rPr>
                <w:t>morhp@mor.hu</w:t>
              </w:r>
            </w:hyperlink>
          </w:p>
        </w:tc>
      </w:tr>
      <w:tr w:rsidR="00CF1F17" w14:paraId="2F86DD09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7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8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color w:val="333333"/>
                <w:lang w:eastAsia="en-US"/>
              </w:rPr>
              <w:t>+3622/560823</w:t>
            </w:r>
          </w:p>
        </w:tc>
      </w:tr>
      <w:tr w:rsidR="00CF1F17" w14:paraId="2F86DD0C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A" w14:textId="77777777" w:rsidR="00CF1F17" w:rsidRDefault="00000000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B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CF1F17" w14:paraId="2F86DD0F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D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E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2F86DD10" w14:textId="77777777" w:rsidR="00CF1F17" w:rsidRDefault="00CF1F17">
      <w:pPr>
        <w:spacing w:before="0" w:after="0" w:line="240" w:lineRule="auto"/>
        <w:jc w:val="center"/>
        <w:rPr>
          <w:rFonts w:cs="Times New Roman"/>
        </w:rPr>
      </w:pPr>
    </w:p>
    <w:p w14:paraId="2F86DD11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2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3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2F86DD15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6" w14:textId="1AC5F55C" w:rsidR="00CF1F17" w:rsidRPr="005E4573" w:rsidRDefault="00000000">
      <w:pPr>
        <w:spacing w:before="0" w:after="0" w:line="240" w:lineRule="auto"/>
        <w:rPr>
          <w:rFonts w:cs="Fpi;Arial"/>
        </w:rPr>
      </w:pPr>
      <w:r>
        <w:rPr>
          <w:rFonts w:cs="Times New Roman"/>
        </w:rPr>
        <w:t>Tájékoztatjuk, hogy a Mór Városi Önkormányzat által</w:t>
      </w:r>
      <w:r w:rsidR="009B0452">
        <w:rPr>
          <w:rFonts w:cs="Times New Roman"/>
        </w:rPr>
        <w:t xml:space="preserve"> </w:t>
      </w:r>
      <w:r>
        <w:rPr>
          <w:rFonts w:cs="Fpi;Arial"/>
        </w:rPr>
        <w:t>kiírt</w:t>
      </w:r>
      <w:r w:rsidR="00867588">
        <w:rPr>
          <w:rFonts w:cs="Fpi;Arial"/>
        </w:rPr>
        <w:t>,</w:t>
      </w:r>
      <w:r>
        <w:rPr>
          <w:rFonts w:cs="Fpi;Arial"/>
        </w:rPr>
        <w:t xml:space="preserve"> </w:t>
      </w:r>
      <w:r w:rsidR="009A1170" w:rsidRPr="009A1170">
        <w:rPr>
          <w:rFonts w:cs="Fpi;Arial"/>
        </w:rPr>
        <w:t>Mór</w:t>
      </w:r>
      <w:r w:rsidR="00787CFC">
        <w:rPr>
          <w:rFonts w:cs="Fpi;Arial"/>
        </w:rPr>
        <w:t xml:space="preserve"> 2153/</w:t>
      </w:r>
      <w:r w:rsidR="0031445A">
        <w:rPr>
          <w:rFonts w:cs="Fpi;Arial"/>
        </w:rPr>
        <w:t>1</w:t>
      </w:r>
      <w:r w:rsidR="00787CFC">
        <w:rPr>
          <w:rFonts w:cs="Fpi;Arial"/>
        </w:rPr>
        <w:t xml:space="preserve">7 és a 2153/38 </w:t>
      </w:r>
      <w:r w:rsidR="009A1170" w:rsidRPr="009A1170">
        <w:rPr>
          <w:rFonts w:cs="Fpi;Arial"/>
        </w:rPr>
        <w:t>hrsz-ú ingatlan értékesítésére</w:t>
      </w:r>
      <w:r w:rsidR="005E4573">
        <w:rPr>
          <w:rFonts w:cs="Fpi;Arial"/>
        </w:rPr>
        <w:t xml:space="preserve"> vonatkozó liciteljárásra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jelentkezése, a </w:t>
      </w:r>
      <w:r w:rsidR="00540E18">
        <w:rPr>
          <w:rFonts w:cs="Times New Roman"/>
        </w:rPr>
        <w:t xml:space="preserve">liciteljárás </w:t>
      </w:r>
      <w:r>
        <w:rPr>
          <w:rFonts w:cs="Times New Roman"/>
        </w:rPr>
        <w:t>biztosítása céljából jelen tájékoztatóban felsorolt személyes adatait kezeljük.</w:t>
      </w:r>
    </w:p>
    <w:p w14:paraId="2F86DD17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8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F86DD19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A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2F86DD1B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C" w14:textId="7D8EAD5F" w:rsidR="00CF1F17" w:rsidRDefault="00000000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Mór Városi Önkormányzat Képviselő-testületének </w:t>
      </w:r>
      <w:r w:rsidR="008E4776" w:rsidRPr="008E4776">
        <w:rPr>
          <w:rFonts w:ascii="Times New Roman" w:hAnsi="Times New Roman" w:cs="Times New Roman"/>
          <w:iCs/>
        </w:rPr>
        <w:t>az önkormányzat vagyonáról és a vagyontárgyak feletti tulajdonosi jogok gyakorlásáról szóló 21/2016. (VII.6.) önkormányzati rendelete</w:t>
      </w:r>
      <w:r>
        <w:rPr>
          <w:rFonts w:ascii="Times New Roman" w:hAnsi="Times New Roman"/>
        </w:rPr>
        <w:t>,</w:t>
      </w:r>
    </w:p>
    <w:p w14:paraId="48B51B49" w14:textId="16B29116" w:rsidR="00023BA9" w:rsidRDefault="00023B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3BA9">
        <w:rPr>
          <w:rFonts w:ascii="Times New Roman" w:hAnsi="Times New Roman" w:cs="Times New Roman"/>
        </w:rPr>
        <w:t>a nemzeti vagyonról szóló 2011. évi CXCVI. törvény</w:t>
      </w:r>
      <w:r w:rsidR="00897249">
        <w:rPr>
          <w:rFonts w:ascii="Times New Roman" w:hAnsi="Times New Roman" w:cs="Times New Roman"/>
        </w:rPr>
        <w:t>,</w:t>
      </w:r>
    </w:p>
    <w:p w14:paraId="361E9A02" w14:textId="60F86710" w:rsidR="00023BA9" w:rsidRDefault="0089724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249">
        <w:rPr>
          <w:rFonts w:ascii="Times New Roman" w:hAnsi="Times New Roman" w:cs="Times New Roman"/>
        </w:rPr>
        <w:t>az ingatlan-nyilvántartásról szóló 1997. évi CXLI. törvény</w:t>
      </w:r>
      <w:r>
        <w:rPr>
          <w:rFonts w:ascii="Times New Roman" w:hAnsi="Times New Roman" w:cs="Times New Roman"/>
        </w:rPr>
        <w:t>,</w:t>
      </w:r>
    </w:p>
    <w:p w14:paraId="2F86DD1E" w14:textId="66C257F4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,</w:t>
      </w:r>
    </w:p>
    <w:p w14:paraId="2F86DD1F" w14:textId="77777777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2F86DD20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21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2F86DD22" w14:textId="7570904E" w:rsidR="00CF1F17" w:rsidRDefault="00000000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64B">
        <w:rPr>
          <w:rFonts w:ascii="Times New Roman" w:hAnsi="Times New Roman" w:cs="Times New Roman"/>
        </w:rPr>
        <w:t xml:space="preserve"> liciteljárásban részvető személy</w:t>
      </w:r>
    </w:p>
    <w:p w14:paraId="2F86DD23" w14:textId="77777777" w:rsidR="00CF1F17" w:rsidRDefault="00000000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2F86DD2C" w14:textId="3D82D06D" w:rsidR="00CF1F17" w:rsidRPr="00A7564B" w:rsidRDefault="00A7564B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adószáma</w:t>
      </w:r>
    </w:p>
    <w:p w14:paraId="590DFC53" w14:textId="7C71F80F" w:rsidR="00A7564B" w:rsidRDefault="007B4E7F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lakcíme,</w:t>
      </w:r>
    </w:p>
    <w:p w14:paraId="162E716A" w14:textId="059DE8A4" w:rsidR="007B4E7F" w:rsidRDefault="001D7553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 száma,</w:t>
      </w:r>
    </w:p>
    <w:p w14:paraId="6D527D5F" w14:textId="6198D938" w:rsidR="001D7553" w:rsidRDefault="00B93089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telefonszáma</w:t>
      </w:r>
    </w:p>
    <w:p w14:paraId="2F86DD2D" w14:textId="77777777" w:rsidR="00CF1F17" w:rsidRDefault="00CF1F17">
      <w:pPr>
        <w:pStyle w:val="TableParagraph"/>
        <w:tabs>
          <w:tab w:val="left" w:pos="853"/>
        </w:tabs>
        <w:ind w:left="1080"/>
        <w:jc w:val="both"/>
        <w:rPr>
          <w:rFonts w:ascii="Times New Roman" w:hAnsi="Times New Roman" w:cs="Times New Roman"/>
        </w:rPr>
      </w:pPr>
    </w:p>
    <w:p w14:paraId="2F86DD2E" w14:textId="77777777" w:rsidR="00CF1F17" w:rsidRDefault="00CF1F17">
      <w:pPr>
        <w:pStyle w:val="TableParagraph"/>
        <w:ind w:left="720"/>
        <w:rPr>
          <w:rFonts w:ascii="Times New Roman" w:hAnsi="Times New Roman" w:cs="Times New Roman"/>
        </w:rPr>
      </w:pPr>
    </w:p>
    <w:p w14:paraId="2F86DD2F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2F86DD30" w14:textId="5D0DFDFA" w:rsidR="00CF1F17" w:rsidRPr="00582B19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</w:rPr>
      </w:pPr>
      <w:r>
        <w:t xml:space="preserve">A </w:t>
      </w:r>
      <w:r>
        <w:rPr>
          <w:rFonts w:cs="Times New Roman"/>
        </w:rPr>
        <w:t xml:space="preserve">Mór Városi Önkormányzat által </w:t>
      </w:r>
      <w:r w:rsidR="00582B19" w:rsidRPr="009A1170">
        <w:rPr>
          <w:rFonts w:cs="Fpi;Arial"/>
        </w:rPr>
        <w:t>Mór</w:t>
      </w:r>
      <w:r w:rsidR="00787CFC" w:rsidRPr="00787CFC">
        <w:rPr>
          <w:rFonts w:cs="Times New Roman"/>
        </w:rPr>
        <w:t xml:space="preserve"> 2153/</w:t>
      </w:r>
      <w:r w:rsidR="0031445A">
        <w:rPr>
          <w:rFonts w:cs="Times New Roman"/>
        </w:rPr>
        <w:t>1</w:t>
      </w:r>
      <w:r w:rsidR="00787CFC" w:rsidRPr="00787CFC">
        <w:rPr>
          <w:rFonts w:cs="Times New Roman"/>
        </w:rPr>
        <w:t>7 és a 2153/38</w:t>
      </w:r>
      <w:r w:rsidR="00787CFC">
        <w:rPr>
          <w:rFonts w:cs="Fpi;Arial"/>
        </w:rPr>
        <w:t xml:space="preserve"> </w:t>
      </w:r>
      <w:r w:rsidR="00582B19" w:rsidRPr="009A1170">
        <w:rPr>
          <w:rFonts w:cs="Fpi;Arial"/>
        </w:rPr>
        <w:t>hrsz-ú ingatlan értékesítésére</w:t>
      </w:r>
      <w:r w:rsidR="00582B19">
        <w:rPr>
          <w:rFonts w:cs="Fpi;Arial"/>
        </w:rPr>
        <w:t xml:space="preserve"> vonatkozó liciteljárásra</w:t>
      </w:r>
      <w:r w:rsidR="00582B19">
        <w:rPr>
          <w:rFonts w:cs="Times New Roman"/>
        </w:rPr>
        <w:t xml:space="preserve">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</w:t>
      </w:r>
      <w:r w:rsidR="002E586C">
        <w:rPr>
          <w:rFonts w:cs="Times New Roman"/>
        </w:rPr>
        <w:t xml:space="preserve"> biztosítása</w:t>
      </w:r>
      <w:r>
        <w:rPr>
          <w:rFonts w:cs="Times New Roman"/>
        </w:rPr>
        <w:t>,</w:t>
      </w:r>
      <w:r w:rsidR="00582B19">
        <w:rPr>
          <w:rFonts w:cs="Times New Roman"/>
        </w:rPr>
        <w:t xml:space="preserve"> a liciteljárás </w:t>
      </w:r>
      <w:r w:rsidR="002E586C">
        <w:rPr>
          <w:rFonts w:cs="Times New Roman"/>
        </w:rPr>
        <w:t>lefolytatása.</w:t>
      </w:r>
      <w:r>
        <w:rPr>
          <w:rFonts w:cs="Times New Roman"/>
        </w:rPr>
        <w:t xml:space="preserve"> </w:t>
      </w:r>
    </w:p>
    <w:p w14:paraId="2F86DD31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2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2F86DD33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4" w14:textId="73D17952" w:rsidR="00CF1F17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</w:t>
      </w:r>
      <w:r w:rsidR="00DB3252">
        <w:rPr>
          <w:rFonts w:cs="Times New Roman"/>
        </w:rPr>
        <w:t xml:space="preserve"> </w:t>
      </w:r>
      <w:r>
        <w:rPr>
          <w:rFonts w:cs="Times New Roman"/>
        </w:rPr>
        <w:t xml:space="preserve">esetén az adatkezelés jogalapja a GDPR 6. cikk (1) bekezdés a) pontja, mely szerint az érintett hozzájárulását adta személyes adatainak kezeléséhez a vele való kapcsolattartás céljából. </w:t>
      </w:r>
      <w:r>
        <w:t>A</w:t>
      </w:r>
      <w:r w:rsidR="00503412">
        <w:t xml:space="preserve"> liciteljárásban résztvevő a jelentkezési és nyilatkozati lap</w:t>
      </w:r>
      <w:r>
        <w:t xml:space="preserve"> aláírásával és annak leadásával járul hozzá adatainak kezeléséhez.</w:t>
      </w:r>
    </w:p>
    <w:p w14:paraId="2F86DD35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Az adatkezelés időtartama</w:t>
      </w:r>
    </w:p>
    <w:p w14:paraId="2F86DD36" w14:textId="1E75F303" w:rsidR="00CF1F17" w:rsidRDefault="00000000" w:rsidP="009373E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Theme="minorHAnsi" w:hAnsi="Times New Roman" w:cs="Times New Roman"/>
        </w:rPr>
        <w:t>z Önkormányzat</w:t>
      </w:r>
      <w:r>
        <w:rPr>
          <w:rFonts w:ascii="Times New Roman" w:hAnsi="Times New Roman" w:cs="Times New Roman"/>
        </w:rPr>
        <w:t xml:space="preserve"> az adatokat a </w:t>
      </w:r>
      <w:r w:rsidR="009373EC" w:rsidRPr="009373EC">
        <w:rPr>
          <w:rFonts w:ascii="Times New Roman" w:hAnsi="Times New Roman" w:cs="Times New Roman"/>
        </w:rPr>
        <w:t>Mór</w:t>
      </w:r>
      <w:r w:rsidR="00787CFC" w:rsidRPr="00787CFC">
        <w:rPr>
          <w:rFonts w:ascii="Times New Roman" w:hAnsi="Times New Roman" w:cs="Times New Roman"/>
        </w:rPr>
        <w:t xml:space="preserve"> 2153/</w:t>
      </w:r>
      <w:r w:rsidR="0031445A">
        <w:rPr>
          <w:rFonts w:ascii="Times New Roman" w:hAnsi="Times New Roman" w:cs="Times New Roman"/>
        </w:rPr>
        <w:t>1</w:t>
      </w:r>
      <w:r w:rsidR="00787CFC" w:rsidRPr="00787CFC">
        <w:rPr>
          <w:rFonts w:ascii="Times New Roman" w:hAnsi="Times New Roman" w:cs="Times New Roman"/>
        </w:rPr>
        <w:t>7 és a 2153/38</w:t>
      </w:r>
      <w:r w:rsidR="00787CFC">
        <w:rPr>
          <w:rFonts w:cs="Fpi;Arial"/>
        </w:rPr>
        <w:t xml:space="preserve"> </w:t>
      </w:r>
      <w:r w:rsidR="009373EC" w:rsidRPr="009373EC">
        <w:rPr>
          <w:rFonts w:ascii="Times New Roman" w:hAnsi="Times New Roman" w:cs="Times New Roman"/>
        </w:rPr>
        <w:t>hrsz-ú ingatlan értékesítésére vonatkozó liciteljárás</w:t>
      </w:r>
      <w:r w:rsidR="00937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kapcsolattartás céljából hozzájárulás alapján kezelt adatok a hozzájárulás visszavonásakor </w:t>
      </w:r>
      <w:proofErr w:type="gramStart"/>
      <w:r>
        <w:rPr>
          <w:rFonts w:ascii="Times New Roman" w:hAnsi="Times New Roman" w:cs="Times New Roman"/>
        </w:rPr>
        <w:t>haladéktalanul</w:t>
      </w:r>
      <w:proofErr w:type="gramEnd"/>
      <w:r>
        <w:rPr>
          <w:rFonts w:ascii="Times New Roman" w:hAnsi="Times New Roman" w:cs="Times New Roman"/>
        </w:rPr>
        <w:t xml:space="preserve"> de legfeljebb 1 napon belül törlésre kerülnek.</w:t>
      </w:r>
    </w:p>
    <w:p w14:paraId="2F86DD3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2F86DD38" w14:textId="77777777" w:rsidR="00CF1F17" w:rsidRDefault="00CF1F17">
      <w:pPr>
        <w:pStyle w:val="Szvegtrzs"/>
        <w:rPr>
          <w:lang w:eastAsia="zh-CN"/>
        </w:rPr>
      </w:pPr>
    </w:p>
    <w:p w14:paraId="2F86DD39" w14:textId="77777777" w:rsidR="00CF1F17" w:rsidRDefault="00000000">
      <w:pPr>
        <w:spacing w:before="0" w:after="0" w:line="240" w:lineRule="auto"/>
      </w:pPr>
      <w:r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86DD3A" w14:textId="77777777" w:rsidR="00CF1F17" w:rsidRDefault="00000000">
      <w:pPr>
        <w:spacing w:before="0" w:after="0" w:line="240" w:lineRule="auto"/>
      </w:pPr>
      <w:r>
        <w:t xml:space="preserve">Szintén bármikor kérheti adatai helyesbítését, módosítását, ha például azok megváltoztak (pl.: neve, címe, </w:t>
      </w:r>
      <w:proofErr w:type="gramStart"/>
      <w:r>
        <w:t>telefonszáma,</w:t>
      </w:r>
      <w:proofErr w:type="gramEnd"/>
      <w:r>
        <w:t xml:space="preserve"> stb.), vagy amennyiben azt tapasztalja, hogy például hibásan adta meg vagy tévesen, illetve hiányosan rögzítettük azokat.</w:t>
      </w:r>
    </w:p>
    <w:p w14:paraId="2F86DD3B" w14:textId="77777777" w:rsidR="00CF1F17" w:rsidRDefault="00CF1F17">
      <w:pPr>
        <w:spacing w:before="0" w:after="0" w:line="240" w:lineRule="auto"/>
      </w:pPr>
    </w:p>
    <w:p w14:paraId="2F86DD3C" w14:textId="77777777" w:rsidR="00CF1F17" w:rsidRDefault="00000000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2F86DD3D" w14:textId="77777777" w:rsidR="00CF1F17" w:rsidRDefault="00CF1F17">
      <w:pPr>
        <w:spacing w:before="0" w:after="0" w:line="240" w:lineRule="auto"/>
      </w:pPr>
    </w:p>
    <w:p w14:paraId="2F86DD3E" w14:textId="77777777" w:rsidR="00CF1F17" w:rsidRDefault="00000000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2F86DD3F" w14:textId="77777777" w:rsidR="00CF1F17" w:rsidRDefault="00CF1F17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2F86DD40" w14:textId="77777777" w:rsidR="00CF1F17" w:rsidRDefault="00000000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2F86DD41" w14:textId="77777777" w:rsidR="00CF1F17" w:rsidRDefault="00CF1F17">
      <w:pPr>
        <w:spacing w:before="0" w:after="0" w:line="240" w:lineRule="auto"/>
      </w:pPr>
    </w:p>
    <w:p w14:paraId="2F86DD42" w14:textId="77777777" w:rsidR="00CF1F17" w:rsidRDefault="00000000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2F86DD43" w14:textId="77777777" w:rsidR="00CF1F17" w:rsidRDefault="00CF1F17">
      <w:pPr>
        <w:spacing w:before="0" w:after="0" w:line="240" w:lineRule="auto"/>
      </w:pPr>
    </w:p>
    <w:p w14:paraId="2F86DD4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1A138D46" w14:textId="44EB300C" w:rsidR="00CC1755" w:rsidRDefault="00000000">
      <w:pPr>
        <w:spacing w:before="0" w:after="0" w:line="240" w:lineRule="auto"/>
        <w:rPr>
          <w:rFonts w:eastAsia="Calibri" w:cs="Times New Roman"/>
          <w:szCs w:val="20"/>
        </w:rPr>
      </w:pPr>
      <w:r>
        <w:rPr>
          <w:rFonts w:cs="Times New Roman"/>
        </w:rPr>
        <w:t xml:space="preserve">A beérkező pályázatok tartalmát </w:t>
      </w:r>
      <w:r>
        <w:rPr>
          <w:rFonts w:eastAsia="Calibri" w:cs="Calibri"/>
          <w:szCs w:val="20"/>
        </w:rPr>
        <w:t xml:space="preserve">Mór Városi Önkormányzatának </w:t>
      </w:r>
      <w:r>
        <w:rPr>
          <w:rFonts w:eastAsia="Calibri" w:cs="Times New Roman"/>
          <w:szCs w:val="20"/>
        </w:rPr>
        <w:t>a kiválasztás</w:t>
      </w:r>
      <w:r>
        <w:rPr>
          <w:rFonts w:cs="Times New Roman"/>
          <w:szCs w:val="20"/>
        </w:rPr>
        <w:t xml:space="preserve">ban </w:t>
      </w:r>
      <w:r>
        <w:rPr>
          <w:rFonts w:eastAsia="Calibri" w:cs="Times New Roman"/>
          <w:szCs w:val="20"/>
        </w:rPr>
        <w:t xml:space="preserve">és elbírálásban közreműködő munkatársai, pénzügyi ügyintézői </w:t>
      </w:r>
      <w:r w:rsidR="001C79D4">
        <w:rPr>
          <w:rFonts w:eastAsia="Calibri" w:cs="Times New Roman"/>
          <w:szCs w:val="20"/>
        </w:rPr>
        <w:t xml:space="preserve">ismerhetik meg. </w:t>
      </w:r>
    </w:p>
    <w:p w14:paraId="2F86DD46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2F86DD48" w14:textId="76A3CFF8" w:rsidR="00CF1F17" w:rsidRDefault="00000000" w:rsidP="00431126">
      <w:pPr>
        <w:spacing w:before="0" w:after="0" w:line="240" w:lineRule="auto"/>
      </w:pPr>
      <w:r>
        <w:t xml:space="preserve">Az adatok </w:t>
      </w:r>
      <w:r w:rsidR="001C79D4">
        <w:rPr>
          <w:rFonts w:eastAsia="Calibri" w:cs="Times New Roman"/>
          <w:szCs w:val="20"/>
        </w:rPr>
        <w:t>a szerződéses kötelmeket biztosító ügyvéd, az MNV Zrt., illetve a Járási Földhivatal felé kerülnek továbbításra.</w:t>
      </w:r>
    </w:p>
    <w:p w14:paraId="2F86DD49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A" w14:textId="77777777" w:rsidR="00CF1F17" w:rsidRDefault="00000000">
      <w:pPr>
        <w:pStyle w:val="Cmsor1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 w14:paraId="2F86DD4B" w14:textId="77777777" w:rsidR="00CF1F17" w:rsidRDefault="00000000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2F86DD4C" w14:textId="77777777" w:rsidR="00CF1F17" w:rsidRDefault="00CF1F17">
      <w:pPr>
        <w:spacing w:before="0" w:after="0" w:line="240" w:lineRule="auto"/>
      </w:pPr>
    </w:p>
    <w:p w14:paraId="2F86DD4D" w14:textId="77777777" w:rsidR="00CF1F17" w:rsidRDefault="00000000">
      <w:pPr>
        <w:spacing w:before="0" w:after="0" w:line="240" w:lineRule="auto"/>
      </w:pPr>
      <w:r>
        <w:lastRenderedPageBreak/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2F86DD4E" w14:textId="77777777" w:rsidR="00CF1F17" w:rsidRDefault="00CF1F17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CF1F17" w14:paraId="2F86DD51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4F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0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CF1F17" w14:paraId="2F86DD54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2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3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CF1F17" w14:paraId="2F86DD57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5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6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CF1F17" w14:paraId="2F86DD5A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8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9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7">
              <w:r>
                <w:rPr>
                  <w:rStyle w:val="Internet-hivatkozs"/>
                  <w:szCs w:val="22"/>
                </w:rPr>
                <w:t>ugyfelszolgalat@naih.hu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  <w:tr w:rsidR="00CF1F17" w14:paraId="2F86DD5D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B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C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8">
              <w:r>
                <w:rPr>
                  <w:rStyle w:val="Internet-hivatkozs"/>
                  <w:szCs w:val="22"/>
                </w:rPr>
                <w:t>www.naih.hu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2F86DD5E" w14:textId="77777777" w:rsidR="00CF1F17" w:rsidRDefault="00CF1F17">
      <w:pPr>
        <w:spacing w:before="0" w:after="0" w:line="240" w:lineRule="auto"/>
      </w:pPr>
    </w:p>
    <w:p w14:paraId="2F86DD5F" w14:textId="77777777" w:rsidR="00CF1F17" w:rsidRDefault="00000000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F86DD60" w14:textId="77777777" w:rsidR="00CF1F17" w:rsidRDefault="00CF1F17">
      <w:pPr>
        <w:spacing w:before="0" w:after="0" w:line="240" w:lineRule="auto"/>
        <w:rPr>
          <w:b/>
          <w:bCs/>
        </w:rPr>
      </w:pPr>
    </w:p>
    <w:sectPr w:rsidR="00CF1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676"/>
    <w:multiLevelType w:val="multilevel"/>
    <w:tmpl w:val="221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7B4CEC"/>
    <w:multiLevelType w:val="multilevel"/>
    <w:tmpl w:val="972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D357DF"/>
    <w:multiLevelType w:val="multilevel"/>
    <w:tmpl w:val="793A248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607203">
    <w:abstractNumId w:val="2"/>
  </w:num>
  <w:num w:numId="2" w16cid:durableId="1942763245">
    <w:abstractNumId w:val="1"/>
  </w:num>
  <w:num w:numId="3" w16cid:durableId="8342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3BA9"/>
    <w:rsid w:val="00143771"/>
    <w:rsid w:val="001C6CC0"/>
    <w:rsid w:val="001C79D4"/>
    <w:rsid w:val="001D7553"/>
    <w:rsid w:val="002E586C"/>
    <w:rsid w:val="0031445A"/>
    <w:rsid w:val="003B2AFC"/>
    <w:rsid w:val="00431126"/>
    <w:rsid w:val="00503412"/>
    <w:rsid w:val="00540E18"/>
    <w:rsid w:val="00582B19"/>
    <w:rsid w:val="005E4573"/>
    <w:rsid w:val="006C2CA7"/>
    <w:rsid w:val="00787CFC"/>
    <w:rsid w:val="007B4E7F"/>
    <w:rsid w:val="00867588"/>
    <w:rsid w:val="00897249"/>
    <w:rsid w:val="008E4776"/>
    <w:rsid w:val="009373EC"/>
    <w:rsid w:val="0095581B"/>
    <w:rsid w:val="009A1170"/>
    <w:rsid w:val="009B0452"/>
    <w:rsid w:val="00A3665D"/>
    <w:rsid w:val="00A7564B"/>
    <w:rsid w:val="00B93089"/>
    <w:rsid w:val="00CC1755"/>
    <w:rsid w:val="00CF1F17"/>
    <w:rsid w:val="00DB3252"/>
    <w:rsid w:val="00E57E93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CDE"/>
  <w15:docId w15:val="{7E2E33D2-83EF-4732-B2ED-21802BB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right"/>
      <w:outlineLvl w:val="8"/>
    </w:pPr>
    <w:rPr>
      <w:i/>
      <w:i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17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hp@mor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875</Words>
  <Characters>6041</Characters>
  <Application>Microsoft Office Word</Application>
  <DocSecurity>0</DocSecurity>
  <Lines>50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Csordás Mónika</cp:lastModifiedBy>
  <cp:revision>8</cp:revision>
  <dcterms:created xsi:type="dcterms:W3CDTF">2023-02-13T09:01:00Z</dcterms:created>
  <dcterms:modified xsi:type="dcterms:W3CDTF">2024-06-17T08:31:00Z</dcterms:modified>
  <dc:language>hu-HU</dc:language>
</cp:coreProperties>
</file>