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BC59" w14:textId="107EE889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5A2F1D">
        <w:rPr>
          <w:rFonts w:ascii="Arial" w:eastAsia="Calibri" w:hAnsi="Arial" w:cs="Arial"/>
          <w:sz w:val="20"/>
          <w:szCs w:val="20"/>
        </w:rPr>
        <w:t xml:space="preserve">melléklet a </w:t>
      </w:r>
      <w:r w:rsidR="00261E1E">
        <w:rPr>
          <w:rFonts w:ascii="Arial" w:eastAsia="Calibri" w:hAnsi="Arial" w:cs="Arial"/>
          <w:sz w:val="20"/>
          <w:szCs w:val="20"/>
        </w:rPr>
        <w:t>472</w:t>
      </w:r>
      <w:r w:rsidRPr="005A2F1D">
        <w:rPr>
          <w:rFonts w:ascii="Arial" w:eastAsia="Calibri" w:hAnsi="Arial" w:cs="Arial"/>
          <w:sz w:val="20"/>
          <w:szCs w:val="20"/>
        </w:rPr>
        <w:t xml:space="preserve">/2024. (XII.11.) határozathoz </w:t>
      </w:r>
    </w:p>
    <w:p w14:paraId="50F17521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A2741D0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F14A5B3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6259566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AE14DF0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077A889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9895A06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A2F1D">
        <w:rPr>
          <w:rFonts w:ascii="Arial" w:eastAsia="Calibri" w:hAnsi="Arial" w:cs="Arial"/>
          <w:b/>
          <w:sz w:val="32"/>
          <w:szCs w:val="32"/>
        </w:rPr>
        <w:t>MÓR VÁROSI ÖNKORMÁNYZAT</w:t>
      </w:r>
    </w:p>
    <w:p w14:paraId="154F723F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A2F1D">
        <w:rPr>
          <w:rFonts w:ascii="Arial" w:eastAsia="Calibri" w:hAnsi="Arial" w:cs="Arial"/>
          <w:b/>
          <w:sz w:val="32"/>
          <w:szCs w:val="32"/>
        </w:rPr>
        <w:t>KÉPVISELŐ-TESTÜLETÉNEK</w:t>
      </w:r>
    </w:p>
    <w:p w14:paraId="23DE9B1A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DF10179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1D24E4F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5A2F1D">
        <w:rPr>
          <w:rFonts w:ascii="Arial" w:eastAsia="Calibri" w:hAnsi="Arial" w:cs="Arial"/>
          <w:b/>
          <w:sz w:val="32"/>
          <w:szCs w:val="32"/>
          <w:u w:val="single"/>
        </w:rPr>
        <w:t>2025. évi I. féléves</w:t>
      </w:r>
    </w:p>
    <w:p w14:paraId="4C12EDE3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D3CF85B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7107B32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E531996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5096309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5A2F1D">
        <w:rPr>
          <w:rFonts w:ascii="Arial" w:eastAsia="Calibri" w:hAnsi="Arial" w:cs="Arial"/>
          <w:b/>
          <w:sz w:val="32"/>
          <w:szCs w:val="32"/>
        </w:rPr>
        <w:t>M U N K A T E R V E</w:t>
      </w:r>
    </w:p>
    <w:p w14:paraId="34293E6A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D4C42CC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1AB613A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6BDD51A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BA4F08E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1AD5492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31924ED7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SOROS ÜLÉSEK IDŐPONTJA: </w:t>
      </w:r>
    </w:p>
    <w:p w14:paraId="54E753DD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2025.</w:t>
      </w:r>
    </w:p>
    <w:p w14:paraId="4989233F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19F92F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január 29.</w:t>
      </w:r>
    </w:p>
    <w:p w14:paraId="58795CFC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február 19.</w:t>
      </w:r>
    </w:p>
    <w:p w14:paraId="42F11261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 xml:space="preserve"> március 26.</w:t>
      </w:r>
    </w:p>
    <w:p w14:paraId="355ADD1E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 xml:space="preserve"> április 30. </w:t>
      </w:r>
    </w:p>
    <w:p w14:paraId="79E1A57B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május 28.</w:t>
      </w:r>
    </w:p>
    <w:p w14:paraId="60965ADD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 xml:space="preserve"> június 25.</w:t>
      </w:r>
    </w:p>
    <w:p w14:paraId="0328C1CE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4D9FB66E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13.00 óra</w:t>
      </w:r>
    </w:p>
    <w:p w14:paraId="03267574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7574A54D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F663BA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5C9E95" w14:textId="77777777" w:rsidR="005A2F1D" w:rsidRPr="005A2F1D" w:rsidRDefault="005A2F1D" w:rsidP="005A2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3C5C98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  <w:sectPr w:rsidR="005A2F1D" w:rsidRPr="005A2F1D" w:rsidSect="005A2F1D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1FB92257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január 29.</w:t>
      </w:r>
    </w:p>
    <w:p w14:paraId="1C672565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C12599A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27042E7B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677EDBD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MÓR-HOLDING Kft. 2025. évi üzleti tervére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21E84953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751AA93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4309B6C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66B69170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4F67405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MÓRHŐ Kft. 2025. évi üzleti tervére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7DCDA0BB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0" w:name="_Hlk497211088"/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49C199F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038FD3F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</w:t>
      </w:r>
      <w:bookmarkEnd w:id="0"/>
      <w:r w:rsidRPr="005A2F1D">
        <w:rPr>
          <w:rFonts w:ascii="Arial" w:eastAsia="Calibri" w:hAnsi="Arial" w:cs="Arial"/>
          <w:sz w:val="26"/>
          <w:szCs w:val="26"/>
        </w:rPr>
        <w:t>a társaság könyvvizsgálója, valamint Felügyelő Bizottsága</w:t>
      </w:r>
    </w:p>
    <w:p w14:paraId="3FC4419D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6716006B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Mór Városi Televízió Nonprofit Kft. 2025. évi üzleti tervére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521B07A6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2015207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37B4D7DF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2FCA4D45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F031FF0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MÓRI SZABADIDŐKÖZPONT Kft. 2025. évi üzleti tervére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35ED2C28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6C3B8A5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7D8F820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057C62EC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FEBAE83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polgármester 2024. évi igénybe vett szabadsága mértékének megállapítása és 2025. évi szabadságolási tervének elfogadása tárgyában </w:t>
      </w:r>
    </w:p>
    <w:p w14:paraId="5F928299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2A90B77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7A298C93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2702D405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328C9DF5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Móri Települési Értéktár Bizottság 2024. évi tevékenységéről </w:t>
      </w:r>
    </w:p>
    <w:p w14:paraId="5794872F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8130557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Móri Települési Értéktár Bizottság elnöke (bekéri a Humánügyi Iroda) </w:t>
      </w:r>
    </w:p>
    <w:p w14:paraId="0CC0D0B2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5C12FA54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5F1A5529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041EE46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C5EA7E1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>Javaslat a Székesfehérvári Tankerületi Központ 2025/2026. tanév móri beiskolázási körzeteinek kialakításához kapcsolódó véleményezés tárgyában</w:t>
      </w:r>
    </w:p>
    <w:p w14:paraId="665B4245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</w:t>
      </w:r>
      <w:r w:rsidRPr="005A2F1D">
        <w:rPr>
          <w:rFonts w:ascii="Arial" w:eastAsia="Calibri" w:hAnsi="Arial" w:cs="Arial"/>
          <w:sz w:val="26"/>
          <w:szCs w:val="26"/>
        </w:rPr>
        <w:t>: a polgármester</w:t>
      </w:r>
    </w:p>
    <w:p w14:paraId="560A419C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Humánügyi Iroda</w:t>
      </w:r>
    </w:p>
    <w:p w14:paraId="6283D0C4" w14:textId="77777777" w:rsidR="005A2F1D" w:rsidRPr="005A2F1D" w:rsidRDefault="005A2F1D" w:rsidP="005A2F1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75ECD9E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A703F92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igazgatási szünet elrendelése tárgyában </w:t>
      </w:r>
    </w:p>
    <w:p w14:paraId="5F4396FC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F041E4F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1C0B9198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02DD4658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DE05470" w14:textId="77777777" w:rsidR="005A2F1D" w:rsidRPr="005A2F1D" w:rsidRDefault="005A2F1D" w:rsidP="005A2F1D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Mór Városi Önkormányzat 2025-2029. évekre szóló gazdasági programja tárgyában </w:t>
      </w:r>
    </w:p>
    <w:p w14:paraId="22144EEB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0244C17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Iroda – a többi iroda közreműködésével</w:t>
      </w:r>
    </w:p>
    <w:p w14:paraId="0B87C31C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minden bizottság</w:t>
      </w:r>
    </w:p>
    <w:p w14:paraId="7254B7DA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71E14A2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5A2F1D">
        <w:rPr>
          <w:rFonts w:ascii="Arial" w:eastAsia="Calibri" w:hAnsi="Arial" w:cs="Arial"/>
          <w:b/>
          <w:sz w:val="26"/>
          <w:szCs w:val="26"/>
          <w:lang w:eastAsia="hu-HU"/>
        </w:rPr>
        <w:t>10.) Javaslat a cafetéria-juttatások 2025. évi összegének meghatározása tárgyában</w:t>
      </w:r>
    </w:p>
    <w:p w14:paraId="180A4B84" w14:textId="77777777" w:rsidR="005A2F1D" w:rsidRPr="005A2F1D" w:rsidRDefault="005A2F1D" w:rsidP="005A2F1D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5A2F1D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5A2F1D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5DFFD76D" w14:textId="77777777" w:rsidR="005A2F1D" w:rsidRPr="005A2F1D" w:rsidRDefault="005A2F1D" w:rsidP="005A2F1D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5A2F1D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5A2F1D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3AF84D96" w14:textId="77777777" w:rsidR="005A2F1D" w:rsidRPr="005A2F1D" w:rsidRDefault="005A2F1D" w:rsidP="005A2F1D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5A2F1D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5A2F1D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62C536ED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2D90E38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C03584E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75F79A2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34CA18C3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------------------------------------------</w:t>
      </w:r>
    </w:p>
    <w:p w14:paraId="4824D3AC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47D9375D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732DC85E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az anyagtervezetek elkészítésére: 2025. január 20.</w:t>
      </w:r>
    </w:p>
    <w:p w14:paraId="3E6CB955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bizottsági véleményeztetésre: 2025. január 29.</w:t>
      </w:r>
    </w:p>
    <w:p w14:paraId="6C0EBD08" w14:textId="77777777" w:rsidR="005A2F1D" w:rsidRPr="005A2F1D" w:rsidRDefault="005A2F1D" w:rsidP="005A2F1D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br w:type="page"/>
      </w:r>
    </w:p>
    <w:p w14:paraId="0C76BCDE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február 19.</w:t>
      </w:r>
    </w:p>
    <w:p w14:paraId="423845EC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3DF4E32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28C79760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C071518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6C0FDAF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Mór Városi Önkormányzat 2025. évi költségvetésére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34D0CC63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93DB314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szakirodák és intézmények bevonásával a Pénzügyi Iroda </w:t>
      </w:r>
    </w:p>
    <w:p w14:paraId="5F0BDA2F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5A2F1D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ab/>
        <w:t>- átfogóan a Pénzügyi Bizottság</w:t>
      </w:r>
    </w:p>
    <w:p w14:paraId="64BE27B2" w14:textId="77777777" w:rsidR="005A2F1D" w:rsidRPr="005A2F1D" w:rsidRDefault="005A2F1D" w:rsidP="005A2F1D">
      <w:pPr>
        <w:spacing w:after="0" w:line="240" w:lineRule="auto"/>
        <w:ind w:left="2832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-szakterületét érintően a többi önkormányzati bizottság</w:t>
      </w:r>
    </w:p>
    <w:p w14:paraId="6E05C3B5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6E31F41B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Móri Többcélú Kistérségi Társulás Hajléktalanok Átmeneti Szállásában folyó 2024. évi szakmai munka tárgyában </w:t>
      </w:r>
    </w:p>
    <w:p w14:paraId="0D6EABAB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9BC7C56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intézményvezető (bekéri a Közigazgatási és Szociális Iroda)</w:t>
      </w:r>
    </w:p>
    <w:p w14:paraId="7EFAD870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784E41C9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6D3EBB05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vagyonnyilatkozat-tételi kötelezettségének teljesítéséről </w:t>
      </w:r>
    </w:p>
    <w:p w14:paraId="1A99AA87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142FAC53" w14:textId="77777777" w:rsidR="005A2F1D" w:rsidRPr="005A2F1D" w:rsidRDefault="005A2F1D" w:rsidP="005A2F1D">
      <w:pPr>
        <w:numPr>
          <w:ilvl w:val="1"/>
          <w:numId w:val="14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3F2B73C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16C2C6D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Tájékoztató Mór város környezeti állapotáról </w:t>
      </w:r>
    </w:p>
    <w:p w14:paraId="7DF10AD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339D19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7C2B697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Településfejlesztési Bizottság</w:t>
      </w:r>
    </w:p>
    <w:p w14:paraId="28792C75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4BAB49AA" w14:textId="77777777" w:rsidR="005A2F1D" w:rsidRPr="005A2F1D" w:rsidRDefault="005A2F1D" w:rsidP="005A2F1D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5.) Javaslat a Móri Többcélú Kistérségi Társulás Hajléktalanok Átmeneti Szállása térítési díjainak felülvizsgálata tárgyában </w:t>
      </w:r>
    </w:p>
    <w:p w14:paraId="0535CB5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7BC66E2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067C5B5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6BC98AB2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2DDACA4C" w14:textId="77777777" w:rsidR="005A2F1D" w:rsidRPr="005A2F1D" w:rsidRDefault="005A2F1D" w:rsidP="005A2F1D">
      <w:pPr>
        <w:numPr>
          <w:ilvl w:val="0"/>
          <w:numId w:val="2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személyes gondoskodás körébe tartozó szociális ellátások (étkeztetés, nappali ellátás, házi segítségnyújtás) intézményi térítési díjának felülvizsgálata tárgyában</w:t>
      </w:r>
    </w:p>
    <w:p w14:paraId="3D8F945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483B639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29686D5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2637D2D7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6A03DF9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C765852" w14:textId="77777777" w:rsidR="005A2F1D" w:rsidRPr="005A2F1D" w:rsidRDefault="005A2F1D" w:rsidP="005A2F1D">
      <w:pPr>
        <w:numPr>
          <w:ilvl w:val="0"/>
          <w:numId w:val="2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>Javaslat Mór Városi Önkormányzat és a Székesfehérvári Egyházmegye, mint a Szent Erzsébet Római Katolikus Általános Iskola fenntartója között kötendő együttműködési megállapodás tárgyában</w:t>
      </w:r>
    </w:p>
    <w:p w14:paraId="3326F39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85CC63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 és az Önkormányzati Iroda</w:t>
      </w:r>
    </w:p>
    <w:p w14:paraId="1A2D39A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540A418B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88144F8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------------------------------------------</w:t>
      </w:r>
    </w:p>
    <w:p w14:paraId="023F9EE9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5DC008B0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B1A430C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298AFE8C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 xml:space="preserve">az anyagtervezetek elkészítésére: 2025. február 10. </w:t>
      </w:r>
    </w:p>
    <w:p w14:paraId="54541CDF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bizottsági véleményeztetésre: 2025. február 19.</w:t>
      </w:r>
    </w:p>
    <w:p w14:paraId="39E472F3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sz w:val="28"/>
          <w:szCs w:val="28"/>
        </w:rPr>
        <w:br w:type="page"/>
      </w:r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március 26.</w:t>
      </w:r>
    </w:p>
    <w:p w14:paraId="0C1AA940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5DBAEF9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07D4858A" w14:textId="77777777" w:rsidR="005A2F1D" w:rsidRPr="005A2F1D" w:rsidRDefault="005A2F1D" w:rsidP="005A2F1D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7F13B501" w14:textId="77777777" w:rsidR="005A2F1D" w:rsidRPr="005A2F1D" w:rsidRDefault="005A2F1D" w:rsidP="005A2F1D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1.) Beszámoló a 2024. évi adóztatási tevékenységről </w:t>
      </w:r>
    </w:p>
    <w:p w14:paraId="3213D835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3E5A3202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253D5EE1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3E6DA3A6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0F2BDCD7" w14:textId="77777777" w:rsidR="005A2F1D" w:rsidRPr="005A2F1D" w:rsidRDefault="005A2F1D" w:rsidP="005A2F1D">
      <w:pPr>
        <w:spacing w:after="0" w:line="240" w:lineRule="auto"/>
        <w:ind w:left="540" w:hanging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2.) Beszámoló a hivatal 2024. évi tevékenységéről </w:t>
      </w:r>
    </w:p>
    <w:p w14:paraId="20C3ED2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176E1B8F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– a többi iroda közreműködésével</w:t>
      </w:r>
    </w:p>
    <w:p w14:paraId="7623F25F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minden bizottság</w:t>
      </w:r>
    </w:p>
    <w:p w14:paraId="5C1613E8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56068C9D" w14:textId="77777777" w:rsidR="005A2F1D" w:rsidRPr="005A2F1D" w:rsidRDefault="005A2F1D" w:rsidP="005A2F1D">
      <w:pPr>
        <w:spacing w:after="0" w:line="240" w:lineRule="auto"/>
        <w:ind w:left="540" w:hanging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3.) Beszámoló a civil és sport szervezetek, történelmi egyházak 2024. évi önkormányzati támogatásának elszámolása tárgyában </w:t>
      </w:r>
    </w:p>
    <w:p w14:paraId="544D3B00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1DD5248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12AA617C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2D6A96E8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6D2C1958" w14:textId="77777777" w:rsidR="005A2F1D" w:rsidRPr="005A2F1D" w:rsidRDefault="005A2F1D" w:rsidP="005A2F1D">
      <w:pPr>
        <w:spacing w:after="0" w:line="240" w:lineRule="auto"/>
        <w:ind w:left="567" w:hanging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4.) Javaslat a 2024. évi éves ellenőrzési jelentés és összefoglaló éves ellenőrzési jelentés tárgyában </w:t>
      </w:r>
    </w:p>
    <w:p w14:paraId="4FD547B8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442D3656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158A4894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750F063E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5C6F665E" w14:textId="77777777" w:rsidR="005A2F1D" w:rsidRPr="005A2F1D" w:rsidRDefault="005A2F1D" w:rsidP="005A2F1D">
      <w:pPr>
        <w:spacing w:after="0" w:line="240" w:lineRule="auto"/>
        <w:ind w:left="567" w:hanging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5.) Javaslat a helyi történelmi egyházak és a helyi civil szervezetek 2025. évi önkormányzati támogatásának elbírálása tárgyában </w:t>
      </w:r>
    </w:p>
    <w:p w14:paraId="38B70914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0E41171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287DF957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 és a Pénzügyi Bizottság</w:t>
      </w:r>
    </w:p>
    <w:p w14:paraId="03D3378E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5906F7DC" w14:textId="77777777" w:rsidR="005A2F1D" w:rsidRPr="005A2F1D" w:rsidRDefault="005A2F1D" w:rsidP="005A2F1D">
      <w:pPr>
        <w:spacing w:after="0" w:line="240" w:lineRule="auto"/>
        <w:ind w:left="540" w:hanging="540"/>
        <w:jc w:val="both"/>
        <w:outlineLvl w:val="0"/>
        <w:rPr>
          <w:rFonts w:ascii="Arial" w:eastAsia="Calibri" w:hAnsi="Arial" w:cs="Arial"/>
          <w:sz w:val="26"/>
          <w:szCs w:val="26"/>
        </w:rPr>
      </w:pPr>
      <w:bookmarkStart w:id="1" w:name="_Hlk119480472"/>
      <w:r w:rsidRPr="005A2F1D">
        <w:rPr>
          <w:rFonts w:ascii="Arial" w:eastAsia="Calibri" w:hAnsi="Arial" w:cs="Arial"/>
          <w:b/>
          <w:sz w:val="26"/>
          <w:szCs w:val="26"/>
        </w:rPr>
        <w:t xml:space="preserve">6.) Javaslat Mór Városi Önkormányzat 2025. évi összesített közbeszerzési tervének elfogadása tárgyában </w:t>
      </w:r>
    </w:p>
    <w:p w14:paraId="7B5F9261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C7F7CD1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61E40ED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"/>
    <w:p w14:paraId="051AB27E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6C3E3176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Nefelejcs Bölcsőde gondozási térítési díjának megállapítása tárgyában </w:t>
      </w:r>
    </w:p>
    <w:p w14:paraId="28FC63B8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758A5A64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Közigazgatási és Szociális Iroda</w:t>
      </w:r>
    </w:p>
    <w:p w14:paraId="57BA9248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Szociális és Egészségügyi Bizottság</w:t>
      </w:r>
    </w:p>
    <w:p w14:paraId="2B8AB9FC" w14:textId="77777777" w:rsidR="005A2F1D" w:rsidRPr="005A2F1D" w:rsidRDefault="005A2F1D" w:rsidP="005A2F1D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040DCC9F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 xml:space="preserve">Tájékoztató Mór város közegészségügyi helyzetéről </w:t>
      </w:r>
    </w:p>
    <w:p w14:paraId="206F9B99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4B0FA05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Fejér Vármegyei Kormányhivatal Mór Járási Hivatal Népegészségügyi Osztály vezetője (bekéri a Közigazgatási és Szociális Iroda)</w:t>
      </w:r>
    </w:p>
    <w:p w14:paraId="44748FEC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14:paraId="46C21F2F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0332EBC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Tájékoztató Mór város állategészségügyi helyzetéről </w:t>
      </w:r>
    </w:p>
    <w:p w14:paraId="6694A1E9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F1449A6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Fejér Vármegyei Kormányhivatal Bicskei Járási Hivatal Élelmiszerlánc-biztonsági és Állategészségügyi Osztály vezetője (bekéri a Közigazgatási és Szociális Iroda)</w:t>
      </w:r>
    </w:p>
    <w:p w14:paraId="785A559E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14:paraId="3C939964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05706913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Mór város közigazgatási területén 2024. évben végzett nem közművel összegyűjtött háztartási szennyvíz begyűjtésre vonatkozó közszolgáltatási tevékenységről </w:t>
      </w:r>
    </w:p>
    <w:p w14:paraId="447BA5E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698DBB2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közszolgáltató (bekéri a Városfejlesztési és -üzemeltetési Iroda)</w:t>
      </w:r>
    </w:p>
    <w:p w14:paraId="413125C3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  <w:r w:rsidRPr="005A2F1D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5828B79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4C2D6E6F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2" w:name="_Hlk119480487"/>
      <w:r w:rsidRPr="005A2F1D">
        <w:rPr>
          <w:rFonts w:ascii="Arial" w:eastAsia="Calibri" w:hAnsi="Arial" w:cs="Arial"/>
          <w:b/>
          <w:sz w:val="26"/>
          <w:szCs w:val="26"/>
        </w:rPr>
        <w:t>Beszámoló a társulások 2024. évi működéséről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05F26B20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0045316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– a többi iroda közreműködésével</w:t>
      </w:r>
    </w:p>
    <w:p w14:paraId="00F45022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minden bizottság</w:t>
      </w:r>
    </w:p>
    <w:bookmarkEnd w:id="2"/>
    <w:p w14:paraId="37B2D35C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263544D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2025. évi Móri Szent György-heti Vigasságok közterület-használatával kapcsolatos megállapodás tárgyában</w:t>
      </w:r>
      <w:r w:rsidRPr="005A2F1D">
        <w:rPr>
          <w:rFonts w:ascii="Arial" w:eastAsia="Calibri" w:hAnsi="Arial" w:cs="Arial"/>
          <w:sz w:val="26"/>
          <w:szCs w:val="26"/>
        </w:rPr>
        <w:t xml:space="preserve"> </w:t>
      </w:r>
    </w:p>
    <w:p w14:paraId="17A5F826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52D8C0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Városfejlesztési és -üzemeltetési Iroda</w:t>
      </w:r>
    </w:p>
    <w:p w14:paraId="4F624B5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08F18EDF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3602A5F4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Nefelejcs Bölcsőde intézményvezetői pályázatának kiírása tárgyában</w:t>
      </w:r>
    </w:p>
    <w:p w14:paraId="1EA54A2C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</w:t>
      </w:r>
      <w:r w:rsidRPr="005A2F1D">
        <w:rPr>
          <w:rFonts w:ascii="Arial" w:eastAsia="Calibri" w:hAnsi="Arial" w:cs="Arial"/>
          <w:sz w:val="26"/>
          <w:szCs w:val="26"/>
        </w:rPr>
        <w:t>: a polgármester</w:t>
      </w:r>
    </w:p>
    <w:p w14:paraId="461B4D3B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Humánügyi Iroda</w:t>
      </w:r>
    </w:p>
    <w:p w14:paraId="206EA2B5" w14:textId="77777777" w:rsidR="005A2F1D" w:rsidRPr="005A2F1D" w:rsidRDefault="005A2F1D" w:rsidP="005A2F1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4F64BE2A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6E024E0" w14:textId="77777777" w:rsidR="005A2F1D" w:rsidRPr="005A2F1D" w:rsidRDefault="005A2F1D" w:rsidP="005A2F1D">
      <w:pPr>
        <w:numPr>
          <w:ilvl w:val="0"/>
          <w:numId w:val="1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„Mór Város Kiváló Rendőre” elismerő cím 2025. évi adományozása tárgyában</w:t>
      </w:r>
    </w:p>
    <w:p w14:paraId="3FF39A7D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</w:t>
      </w:r>
      <w:r w:rsidRPr="005A2F1D">
        <w:rPr>
          <w:rFonts w:ascii="Arial" w:eastAsia="Calibri" w:hAnsi="Arial" w:cs="Arial"/>
          <w:sz w:val="26"/>
          <w:szCs w:val="26"/>
        </w:rPr>
        <w:t>: a polgármester</w:t>
      </w:r>
    </w:p>
    <w:p w14:paraId="7F7A8393" w14:textId="77777777" w:rsidR="005A2F1D" w:rsidRPr="005A2F1D" w:rsidRDefault="005A2F1D" w:rsidP="005A2F1D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Humánügyi Iroda</w:t>
      </w:r>
    </w:p>
    <w:p w14:paraId="1A169A43" w14:textId="77777777" w:rsidR="005A2F1D" w:rsidRPr="005A2F1D" w:rsidRDefault="005A2F1D" w:rsidP="005A2F1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7028B98E" w14:textId="77777777" w:rsidR="005A2F1D" w:rsidRPr="005A2F1D" w:rsidRDefault="005A2F1D" w:rsidP="005A2F1D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656365C9" w14:textId="77777777" w:rsidR="005A2F1D" w:rsidRPr="005A2F1D" w:rsidRDefault="005A2F1D" w:rsidP="005A2F1D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144AAC2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>------------------------------------------</w:t>
      </w:r>
    </w:p>
    <w:p w14:paraId="3257AD0B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8964D4B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69202F54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(valamennyi előterjesztés vonatkozásában)</w:t>
      </w:r>
    </w:p>
    <w:p w14:paraId="12C497BD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az anyagtervezetek elkészítésére: 2025. március 17.</w:t>
      </w:r>
    </w:p>
    <w:p w14:paraId="1AFDE88E" w14:textId="77777777" w:rsidR="005A2F1D" w:rsidRPr="005A2F1D" w:rsidRDefault="005A2F1D" w:rsidP="005A2F1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bizottsági véleményeztetésre: 2025. március 26.</w:t>
      </w:r>
    </w:p>
    <w:p w14:paraId="19CF6096" w14:textId="77777777" w:rsidR="005A2F1D" w:rsidRPr="005A2F1D" w:rsidRDefault="005A2F1D" w:rsidP="005A2F1D">
      <w:pPr>
        <w:spacing w:after="0" w:line="240" w:lineRule="auto"/>
        <w:ind w:left="900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br w:type="page"/>
      </w:r>
    </w:p>
    <w:p w14:paraId="43B91B88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bookmarkStart w:id="3" w:name="_Hlk119480501"/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április 30.</w:t>
      </w:r>
    </w:p>
    <w:bookmarkEnd w:id="3"/>
    <w:p w14:paraId="2F61FD5C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D417ACD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3410F625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09BFC3F5" w14:textId="77777777" w:rsidR="005A2F1D" w:rsidRPr="005A2F1D" w:rsidRDefault="005A2F1D" w:rsidP="005A2F1D">
      <w:pPr>
        <w:spacing w:line="256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CCD51AB" w14:textId="77777777" w:rsidR="005A2F1D" w:rsidRPr="005A2F1D" w:rsidRDefault="005A2F1D" w:rsidP="005A2F1D">
      <w:pPr>
        <w:numPr>
          <w:ilvl w:val="0"/>
          <w:numId w:val="21"/>
        </w:numPr>
        <w:spacing w:line="256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Beszámoló a 2024. évi bornapi elszámolás tárgyában</w:t>
      </w:r>
    </w:p>
    <w:p w14:paraId="0BC2C16D" w14:textId="77777777" w:rsidR="005A2F1D" w:rsidRPr="005A2F1D" w:rsidRDefault="005A2F1D" w:rsidP="005A2F1D">
      <w:pPr>
        <w:numPr>
          <w:ilvl w:val="1"/>
          <w:numId w:val="23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5A2F1D">
        <w:rPr>
          <w:rFonts w:ascii="Arial" w:eastAsia="Calibri" w:hAnsi="Arial" w:cs="Arial"/>
          <w:sz w:val="26"/>
          <w:szCs w:val="26"/>
        </w:rPr>
        <w:t>a polgármester</w:t>
      </w:r>
    </w:p>
    <w:p w14:paraId="49831DD5" w14:textId="77777777" w:rsidR="005A2F1D" w:rsidRPr="005A2F1D" w:rsidRDefault="005A2F1D" w:rsidP="005A2F1D">
      <w:pPr>
        <w:numPr>
          <w:ilvl w:val="1"/>
          <w:numId w:val="23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5A2F1D">
        <w:rPr>
          <w:rFonts w:ascii="Arial" w:eastAsia="Calibri" w:hAnsi="Arial" w:cs="Arial"/>
          <w:sz w:val="26"/>
          <w:szCs w:val="26"/>
        </w:rPr>
        <w:t>a Pénzügyi Iroda</w:t>
      </w:r>
    </w:p>
    <w:p w14:paraId="461C46CD" w14:textId="77777777" w:rsidR="005A2F1D" w:rsidRPr="005A2F1D" w:rsidRDefault="005A2F1D" w:rsidP="005A2F1D">
      <w:pPr>
        <w:numPr>
          <w:ilvl w:val="1"/>
          <w:numId w:val="23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Véleményezi: </w:t>
      </w:r>
      <w:r w:rsidRPr="005A2F1D">
        <w:rPr>
          <w:rFonts w:ascii="Arial" w:eastAsia="Calibri" w:hAnsi="Arial" w:cs="Arial"/>
          <w:sz w:val="26"/>
          <w:szCs w:val="26"/>
        </w:rPr>
        <w:t xml:space="preserve">a Pénzügyi Bizottság </w:t>
      </w:r>
    </w:p>
    <w:p w14:paraId="45D4F8D2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65A5BAB" w14:textId="77777777" w:rsidR="005A2F1D" w:rsidRPr="005A2F1D" w:rsidRDefault="005A2F1D" w:rsidP="005A2F1D">
      <w:pPr>
        <w:numPr>
          <w:ilvl w:val="0"/>
          <w:numId w:val="21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4" w:name="_Hlk119480514"/>
      <w:r w:rsidRPr="005A2F1D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237B7E9F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3B568E3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71859F1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bookmarkEnd w:id="4"/>
    <w:p w14:paraId="2E35DC6D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635600C3" w14:textId="77777777" w:rsidR="005A2F1D" w:rsidRPr="005A2F1D" w:rsidRDefault="005A2F1D" w:rsidP="005A2F1D">
      <w:pPr>
        <w:numPr>
          <w:ilvl w:val="0"/>
          <w:numId w:val="21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2024. évben államháztartáson kívülre nyújtott támogatások elszámolása tárgyában </w:t>
      </w:r>
    </w:p>
    <w:p w14:paraId="75681765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55686B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Belső Ellenőr (Pénzügyi Iroda)</w:t>
      </w:r>
    </w:p>
    <w:p w14:paraId="537BBCA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4D0225A5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  <w:u w:val="single"/>
        </w:rPr>
      </w:pPr>
    </w:p>
    <w:p w14:paraId="666AFAE3" w14:textId="77777777" w:rsidR="005A2F1D" w:rsidRPr="005A2F1D" w:rsidRDefault="005A2F1D" w:rsidP="005A2F1D">
      <w:pPr>
        <w:numPr>
          <w:ilvl w:val="0"/>
          <w:numId w:val="21"/>
        </w:numPr>
        <w:spacing w:after="0" w:line="240" w:lineRule="auto"/>
        <w:ind w:left="709" w:hanging="709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az M-Bussal Kft. által Mór város területén 2024. évben végzett helyi közszolgáltatási tevékenységére vonatkozóan </w:t>
      </w:r>
    </w:p>
    <w:p w14:paraId="3127CF6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F4C5C5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szolgáltató (bekéri a Városfejlesztési és –üzemeltetési Iroda)</w:t>
      </w:r>
    </w:p>
    <w:p w14:paraId="0F7F38BF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1EB0A14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7927C282" w14:textId="77777777" w:rsidR="005A2F1D" w:rsidRPr="005A2F1D" w:rsidRDefault="005A2F1D" w:rsidP="005A2F1D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5.) Javaslat a „Mór Város Kiváló Pedagógusa” elismerő cím 2025. évi adományozása tárgyában</w:t>
      </w:r>
    </w:p>
    <w:p w14:paraId="055DEB6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F1C2009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7505E8C3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5A2F1D">
        <w:rPr>
          <w:rFonts w:ascii="Arial" w:eastAsia="Calibri" w:hAnsi="Arial" w:cs="Arial"/>
          <w:sz w:val="26"/>
          <w:szCs w:val="26"/>
        </w:rPr>
        <w:t>az Oktatási, Kulturális és Sport Bizottság</w:t>
      </w:r>
    </w:p>
    <w:p w14:paraId="7EBF6577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0FA48457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6.) Beszámoló a Szociális Alapszolgáltatási Központban folyó 2024. évi szakmai munka tárgyában </w:t>
      </w:r>
    </w:p>
    <w:p w14:paraId="3575A5B1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D6257F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intézményvezető (bekéri a Közigazgatási és Szociális Iroda)</w:t>
      </w:r>
    </w:p>
    <w:p w14:paraId="40D537FB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4ED17A44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554C53A0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6C31018E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2F159C0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 xml:space="preserve">7.) Javaslat a Mórhő Kft. könyvvizsgálói feladatkörének betöltése tárgyában </w:t>
      </w:r>
    </w:p>
    <w:p w14:paraId="6B0F5A55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7096C0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4F816FC1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33A90F9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77C7CA7A" w14:textId="77777777" w:rsidR="005A2F1D" w:rsidRPr="005A2F1D" w:rsidRDefault="005A2F1D" w:rsidP="005A2F1D">
      <w:pPr>
        <w:numPr>
          <w:ilvl w:val="0"/>
          <w:numId w:val="24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Mór Városi Televízió Nonprofit Kft. könyvvizsgálói feladatkörének betöltése tárgyában</w:t>
      </w:r>
    </w:p>
    <w:p w14:paraId="46AF941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8D22F05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1262B0C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6F24939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693EE4C4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CDB1609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</w:rPr>
      </w:pPr>
    </w:p>
    <w:p w14:paraId="6BE92125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69A98C63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</w:p>
    <w:p w14:paraId="287BAD39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2BB135D4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az anyagtervezetek elkészítésére: 2025. április 17.</w:t>
      </w:r>
    </w:p>
    <w:p w14:paraId="486AE2DA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bizottsági véleményeztetésre: 2025. április 30.</w:t>
      </w:r>
    </w:p>
    <w:p w14:paraId="478DA10F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sz w:val="26"/>
          <w:szCs w:val="26"/>
        </w:rPr>
        <w:br w:type="page"/>
      </w:r>
      <w:bookmarkStart w:id="5" w:name="_Hlk119480526"/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május 28.</w:t>
      </w:r>
      <w:bookmarkEnd w:id="5"/>
    </w:p>
    <w:p w14:paraId="1F688A74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8943AFE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39A7D440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76867B01" w14:textId="77777777" w:rsidR="005A2F1D" w:rsidRPr="005A2F1D" w:rsidRDefault="005A2F1D" w:rsidP="005A2F1D">
      <w:pPr>
        <w:numPr>
          <w:ilvl w:val="0"/>
          <w:numId w:val="16"/>
        </w:numPr>
        <w:spacing w:after="0" w:line="256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Mór Városi Önkormányzat 2025. évi költségvetéséről szóló önkormányzati rendelet módosítására </w:t>
      </w:r>
    </w:p>
    <w:p w14:paraId="2029DAD0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0BC2460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4CCC1CF0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4D7F0784" w14:textId="77777777" w:rsidR="005A2F1D" w:rsidRPr="005A2F1D" w:rsidRDefault="005A2F1D" w:rsidP="005A2F1D">
      <w:pPr>
        <w:spacing w:after="0" w:line="256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D504093" w14:textId="77777777" w:rsidR="005A2F1D" w:rsidRPr="005A2F1D" w:rsidRDefault="005A2F1D" w:rsidP="005A2F1D">
      <w:pPr>
        <w:numPr>
          <w:ilvl w:val="0"/>
          <w:numId w:val="16"/>
        </w:numPr>
        <w:spacing w:after="0" w:line="256" w:lineRule="auto"/>
        <w:ind w:left="567" w:hanging="567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Mór Városi Önkormányzat 2024. évi költségvetéséről szóló 8/2024. (III.18.) önkormányzati rendelet módosítására </w:t>
      </w:r>
    </w:p>
    <w:p w14:paraId="2ACA1747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5EBCA66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Iroda</w:t>
      </w:r>
    </w:p>
    <w:p w14:paraId="61C06918" w14:textId="77777777" w:rsidR="005A2F1D" w:rsidRPr="005A2F1D" w:rsidRDefault="005A2F1D" w:rsidP="005A2F1D">
      <w:pPr>
        <w:numPr>
          <w:ilvl w:val="1"/>
          <w:numId w:val="23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2D8CA6D8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7E9803E" w14:textId="77777777" w:rsidR="005A2F1D" w:rsidRPr="005A2F1D" w:rsidRDefault="005A2F1D" w:rsidP="005A2F1D">
      <w:pPr>
        <w:spacing w:after="0" w:line="257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3.) Beszámoló az önkormányzat 2024. évi költségvetésének végrehajtásáról</w:t>
      </w:r>
    </w:p>
    <w:p w14:paraId="23E980D9" w14:textId="77777777" w:rsidR="005A2F1D" w:rsidRPr="005A2F1D" w:rsidRDefault="005A2F1D" w:rsidP="005A2F1D">
      <w:pPr>
        <w:numPr>
          <w:ilvl w:val="1"/>
          <w:numId w:val="24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5000D2C2" w14:textId="77777777" w:rsidR="005A2F1D" w:rsidRPr="005A2F1D" w:rsidRDefault="005A2F1D" w:rsidP="005A2F1D">
      <w:pPr>
        <w:numPr>
          <w:ilvl w:val="1"/>
          <w:numId w:val="24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szakirodák és az intézmények bevonásával a Pénzügyi Iroda</w:t>
      </w:r>
    </w:p>
    <w:p w14:paraId="4AA232B8" w14:textId="77777777" w:rsidR="005A2F1D" w:rsidRPr="005A2F1D" w:rsidRDefault="005A2F1D" w:rsidP="005A2F1D">
      <w:pPr>
        <w:numPr>
          <w:ilvl w:val="1"/>
          <w:numId w:val="24"/>
        </w:numPr>
        <w:spacing w:after="0" w:line="257" w:lineRule="auto"/>
        <w:ind w:left="851" w:hanging="357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- átfogóan a Pénzügyi Bizottság</w:t>
      </w:r>
    </w:p>
    <w:p w14:paraId="4B80994E" w14:textId="77777777" w:rsidR="005A2F1D" w:rsidRPr="005A2F1D" w:rsidRDefault="005A2F1D" w:rsidP="005A2F1D">
      <w:pPr>
        <w:spacing w:line="257" w:lineRule="auto"/>
        <w:ind w:left="851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</w:rPr>
        <w:t xml:space="preserve">                      - szakterületét érintően a többi önkormányzati bizottság</w:t>
      </w:r>
    </w:p>
    <w:p w14:paraId="1F8624B9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4.) Beszámoló a városban jelentkező 2024. évi gyermekvédelmi és gyermekjóléti feladatok ellátásról </w:t>
      </w:r>
    </w:p>
    <w:p w14:paraId="783B897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1F14DC1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Közigazgatási és Szociális Iroda és az intézményvezető</w:t>
      </w:r>
    </w:p>
    <w:p w14:paraId="7E4D2E8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Szociális és Egészségügyi Bizottság</w:t>
      </w:r>
    </w:p>
    <w:p w14:paraId="71FFFE9C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04D79EC9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5.) Javaslat „Az Év Móri Ezerjó Bora” elismerő cím 2025. évi adományozására </w:t>
      </w:r>
    </w:p>
    <w:p w14:paraId="5EF33F1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4C8266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7D7711F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5BF91FEC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7F4A8FD9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sz w:val="26"/>
          <w:szCs w:val="26"/>
        </w:rPr>
      </w:pPr>
      <w:bookmarkStart w:id="6" w:name="_Hlk119480543"/>
      <w:r w:rsidRPr="005A2F1D">
        <w:rPr>
          <w:rFonts w:ascii="Arial" w:eastAsia="Calibri" w:hAnsi="Arial" w:cs="Arial"/>
          <w:b/>
          <w:sz w:val="26"/>
          <w:szCs w:val="26"/>
        </w:rPr>
        <w:t xml:space="preserve">6.) Beszámoló Mór Városi Önkormányzat 2024. évi összesített közbeszerzési tervének teljesítéséről </w:t>
      </w:r>
    </w:p>
    <w:p w14:paraId="6A7D865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C97CA63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163C31C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Településfejlesztési Bizottság és a Pénzügyi Bizottság</w:t>
      </w:r>
    </w:p>
    <w:bookmarkEnd w:id="6"/>
    <w:p w14:paraId="1E4F4670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624DFCAB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64E31EFC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 xml:space="preserve">7.) Javaslat a 2025/2026-os nevelési évben indítható óvodás csoportok számának meghatározására </w:t>
      </w:r>
    </w:p>
    <w:p w14:paraId="782894D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47E30081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6A972D3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44AE03A6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62CED663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8.) Javaslat a Mór-Holding Kft. könyvvizsgálói feladatkörének betöltése tárgyában </w:t>
      </w:r>
    </w:p>
    <w:p w14:paraId="3403811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57B084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BF9278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</w:p>
    <w:p w14:paraId="006DD4BD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0870BB6" w14:textId="77777777" w:rsidR="005A2F1D" w:rsidRPr="005A2F1D" w:rsidRDefault="005A2F1D" w:rsidP="005A2F1D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9.) Beszámoló a Fejérvíz Zrt. részére vagyonkezelésbe átadott ivóvízellátást biztosító víziközmű vagyontárgyak (Mór kistérségi vízmű) műszaki fejlesztési (beruházási) munkáiról</w:t>
      </w:r>
    </w:p>
    <w:p w14:paraId="27D90FAC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4D3B148F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Előkészítő: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Fejérvíz Zrt. (bekéri a Városfejlesztési és -üzemeltetési Iroda)</w:t>
      </w:r>
    </w:p>
    <w:p w14:paraId="6E9096B0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Pénzügyi Bizottság és a Településfejlesztési Bizottság</w:t>
      </w:r>
    </w:p>
    <w:p w14:paraId="3BF1D347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7430FA7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10.) Javaslat a „Kovalovszky Miklós Közszolgálati Díj” elismerő cím 2025. évi adományozása tárgyában </w:t>
      </w:r>
    </w:p>
    <w:p w14:paraId="72BC50BB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D7218AF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5D29CA1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2739B582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6BF51311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11.) Javaslat a Móri Nefelejcs Bölcsőde intézményvezetői pályázatának elbírálása tárgyában </w:t>
      </w:r>
    </w:p>
    <w:p w14:paraId="33E9610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B3BE1BF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6350299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1557569A" w14:textId="77777777" w:rsidR="005A2F1D" w:rsidRPr="005A2F1D" w:rsidRDefault="005A2F1D" w:rsidP="005A2F1D">
      <w:p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52A20AE4" w14:textId="77777777" w:rsidR="005A2F1D" w:rsidRPr="005A2F1D" w:rsidRDefault="005A2F1D" w:rsidP="005A2F1D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12.) Javaslat a közparkolók üzemeltetéséről és a parkolás rendjéről szóló önkormányzati rendelet tárgyában</w:t>
      </w:r>
    </w:p>
    <w:p w14:paraId="2D88A878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6EB3BCB0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Előkészítő: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Városfejlesztési és -üzemeltetési Iroda</w:t>
      </w:r>
    </w:p>
    <w:p w14:paraId="005A9584" w14:textId="77777777" w:rsidR="005A2F1D" w:rsidRPr="005A2F1D" w:rsidRDefault="005A2F1D" w:rsidP="005A2F1D">
      <w:pPr>
        <w:numPr>
          <w:ilvl w:val="0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5A2F1D">
        <w:rPr>
          <w:rFonts w:ascii="Arial" w:eastAsia="Calibri" w:hAnsi="Arial" w:cs="Arial"/>
          <w:bCs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bCs/>
          <w:sz w:val="26"/>
          <w:szCs w:val="26"/>
        </w:rPr>
        <w:t xml:space="preserve"> a Pénzügyi Bizottság és a Településfejlesztési Bizottság</w:t>
      </w:r>
    </w:p>
    <w:p w14:paraId="2E2699E2" w14:textId="77777777" w:rsidR="005A2F1D" w:rsidRPr="005A2F1D" w:rsidRDefault="005A2F1D" w:rsidP="005A2F1D">
      <w:p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19EA3E09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4A5A9358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0FD37A07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3EFD16F7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az anyagtervezetek elkészítésére: 2025. május 19.</w:t>
      </w:r>
    </w:p>
    <w:p w14:paraId="0E66D2F5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bizottsági véleményeztetésre: 2025. május 28.</w:t>
      </w:r>
    </w:p>
    <w:p w14:paraId="19B7B096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br w:type="page"/>
      </w:r>
    </w:p>
    <w:p w14:paraId="36FE2B15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bookmarkStart w:id="7" w:name="_Hlk119480551"/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2025. június 25.</w:t>
      </w:r>
    </w:p>
    <w:bookmarkEnd w:id="7"/>
    <w:p w14:paraId="4FC78E22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5A48F76" w14:textId="77777777" w:rsidR="005A2F1D" w:rsidRPr="005A2F1D" w:rsidRDefault="005A2F1D" w:rsidP="005A2F1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</w:rPr>
      </w:pPr>
      <w:r w:rsidRPr="005A2F1D">
        <w:rPr>
          <w:rFonts w:ascii="Arial" w:eastAsia="Calibri" w:hAnsi="Arial" w:cs="Arial"/>
          <w:b/>
          <w:sz w:val="28"/>
          <w:szCs w:val="28"/>
          <w:u w:val="single"/>
        </w:rPr>
        <w:t>NAPIREND:</w:t>
      </w:r>
    </w:p>
    <w:p w14:paraId="052064EF" w14:textId="77777777" w:rsidR="005A2F1D" w:rsidRPr="005A2F1D" w:rsidRDefault="005A2F1D" w:rsidP="005A2F1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6CCC7BE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3917903A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Tájékoztató az önkormányzati üzletrészek és részvények alakulásáról az érintett gazdasági társaságok 2024. évi beszámolója alapján </w:t>
      </w:r>
    </w:p>
    <w:p w14:paraId="5804D07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BBF604B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Pénzügyi Iroda</w:t>
      </w:r>
    </w:p>
    <w:p w14:paraId="07DDF40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</w:t>
      </w:r>
      <w:r w:rsidRPr="005A2F1D">
        <w:rPr>
          <w:rFonts w:ascii="Arial" w:eastAsia="Calibri" w:hAnsi="Arial" w:cs="Arial"/>
          <w:b/>
          <w:sz w:val="26"/>
          <w:szCs w:val="26"/>
        </w:rPr>
        <w:t xml:space="preserve"> </w:t>
      </w:r>
    </w:p>
    <w:p w14:paraId="68E6FDF7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00A9D5A2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„Mór Város Díszpolgára” kitüntető cím 2025. évi adományozására </w:t>
      </w:r>
    </w:p>
    <w:p w14:paraId="0E7566B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8F2638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</w:t>
      </w:r>
    </w:p>
    <w:p w14:paraId="15E130B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</w:t>
      </w:r>
    </w:p>
    <w:p w14:paraId="7B167F3E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291C7884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Jelentés a 2025. évre betervezett fejlesztési és felújítási munkák beindításának helyzetéről </w:t>
      </w:r>
    </w:p>
    <w:p w14:paraId="444837B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8" w:name="_Hlk497462460"/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18D760B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és a Városfejlesztési és -üzemeltetési Iroda</w:t>
      </w:r>
    </w:p>
    <w:p w14:paraId="4AF6375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8"/>
    <w:p w14:paraId="62B52EE3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5BD49C18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9" w:name="_Hlk119480575"/>
      <w:r w:rsidRPr="005A2F1D">
        <w:rPr>
          <w:rFonts w:ascii="Arial" w:eastAsia="Calibri" w:hAnsi="Arial" w:cs="Arial"/>
          <w:b/>
          <w:sz w:val="26"/>
          <w:szCs w:val="26"/>
        </w:rPr>
        <w:t>Javaslat a Képviselő-testület 2025. évi II. féléves munkaterve tárgyában</w:t>
      </w:r>
    </w:p>
    <w:p w14:paraId="0675389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A0798B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– a többi iroda javaslata alapján</w:t>
      </w:r>
    </w:p>
    <w:p w14:paraId="707BA635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minden bizottság</w:t>
      </w:r>
    </w:p>
    <w:bookmarkEnd w:id="9"/>
    <w:p w14:paraId="52A442C1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02A1B790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Városi Közművelődési Közalapítvány 2024. évi tevékenységéről </w:t>
      </w:r>
    </w:p>
    <w:p w14:paraId="110BD3C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DC913B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kuratóriumi elnök (bekéri a Humánügyi Iroda)</w:t>
      </w:r>
    </w:p>
    <w:p w14:paraId="76059BA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50316FDF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139D90F6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Mór Város Sportjáért Közalapítvány 2024. évi tevékenységéről </w:t>
      </w:r>
    </w:p>
    <w:p w14:paraId="1ECEE3C4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0204AB1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kuratóriumi elnök (bekéri a Humánügyi Iroda)</w:t>
      </w:r>
    </w:p>
    <w:p w14:paraId="0824B035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028897BC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31AD6D" w14:textId="77777777" w:rsidR="005A2F1D" w:rsidRPr="005A2F1D" w:rsidRDefault="005A2F1D" w:rsidP="005A2F1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05D70AA5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lastRenderedPageBreak/>
        <w:t xml:space="preserve">Beszámoló a Móri Borvidék TDM Egyesület 2024. évi tevékenységéről </w:t>
      </w:r>
    </w:p>
    <w:p w14:paraId="25C00993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533C17A1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egyesület elnöke (bekéri a Humánügyi Iroda)</w:t>
      </w:r>
    </w:p>
    <w:p w14:paraId="4363636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az Oktatási, Kulturális és Sport Bizottság</w:t>
      </w:r>
    </w:p>
    <w:p w14:paraId="56E9B0E0" w14:textId="77777777" w:rsidR="005A2F1D" w:rsidRPr="005A2F1D" w:rsidRDefault="005A2F1D" w:rsidP="005A2F1D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14:paraId="5E335345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10" w:name="_Hlk119480564"/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Móri Önkormányzati Tűzoltóság 2024. évi tevékenysége tárgyában </w:t>
      </w:r>
    </w:p>
    <w:p w14:paraId="720E6C5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E5FEDA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köztestület elnöke (bekéri az Önkormányzati Iroda)</w:t>
      </w:r>
    </w:p>
    <w:p w14:paraId="312CC64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p w14:paraId="1DBE9A5C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343480BB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Beszámoló a Székesfehérvári Hivatásos Tűzoltó Parancsnokság 2024. évi tevékenysége tárgyában </w:t>
      </w:r>
    </w:p>
    <w:p w14:paraId="5D3B607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9EFDF7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parancsnok (bekéri az Önkormányzati Iroda)</w:t>
      </w:r>
    </w:p>
    <w:p w14:paraId="125BA65B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p w14:paraId="61099C4A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8BDBBAB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Beszámoló Mór Város Polgárőr Egyesülete 2024. évi működéséről</w:t>
      </w:r>
    </w:p>
    <w:p w14:paraId="31D5617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20903F8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elnök (bekéri az Önkormányzati Iroda)</w:t>
      </w:r>
    </w:p>
    <w:p w14:paraId="0EEA36F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</w:t>
      </w:r>
    </w:p>
    <w:bookmarkEnd w:id="10"/>
    <w:p w14:paraId="4A4B2421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3FB5D8A2" w14:textId="77777777" w:rsidR="005A2F1D" w:rsidRPr="005A2F1D" w:rsidRDefault="005A2F1D" w:rsidP="005A2F1D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a helyi közművelődési tevékenységről szóló rendelet tárgyában</w:t>
      </w:r>
    </w:p>
    <w:p w14:paraId="3E44A61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AA518D2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Humánügyi Iroda és az Önkormányzati Iroda</w:t>
      </w:r>
    </w:p>
    <w:p w14:paraId="5AB62746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az Oktatási, Kulturális és Sport Bizottság </w:t>
      </w:r>
    </w:p>
    <w:p w14:paraId="190D935B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8DAC541" w14:textId="77777777" w:rsidR="005A2F1D" w:rsidRPr="005A2F1D" w:rsidRDefault="005A2F1D" w:rsidP="005A2F1D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3BCE151F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-----------------------------------</w:t>
      </w:r>
    </w:p>
    <w:p w14:paraId="6C0D1D2D" w14:textId="77777777" w:rsidR="005A2F1D" w:rsidRPr="005A2F1D" w:rsidRDefault="005A2F1D" w:rsidP="005A2F1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</w:rPr>
      </w:pPr>
    </w:p>
    <w:p w14:paraId="4E253C29" w14:textId="77777777" w:rsidR="005A2F1D" w:rsidRPr="005A2F1D" w:rsidRDefault="005A2F1D" w:rsidP="005A2F1D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  <w:u w:val="single"/>
        </w:rPr>
        <w:t>Határidő:</w:t>
      </w:r>
      <w:r w:rsidRPr="005A2F1D">
        <w:rPr>
          <w:rFonts w:ascii="Arial" w:eastAsia="Calibri" w:hAnsi="Arial" w:cs="Arial"/>
          <w:sz w:val="26"/>
          <w:szCs w:val="26"/>
        </w:rPr>
        <w:t xml:space="preserve"> (mindegyik előterjesztés vonatkozásában)</w:t>
      </w:r>
    </w:p>
    <w:p w14:paraId="0581D1A1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az anyagtervezetek elkészítésére: 2025. június 16.</w:t>
      </w:r>
    </w:p>
    <w:p w14:paraId="6053D412" w14:textId="77777777" w:rsidR="005A2F1D" w:rsidRPr="005A2F1D" w:rsidRDefault="005A2F1D" w:rsidP="005A2F1D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</w:rPr>
        <w:t>- bizottsági véleményeztetésre: 2025. június 25.</w:t>
      </w:r>
    </w:p>
    <w:p w14:paraId="0AFB946E" w14:textId="77777777" w:rsidR="005A2F1D" w:rsidRPr="005A2F1D" w:rsidRDefault="005A2F1D" w:rsidP="005A2F1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</w:rPr>
      </w:pPr>
      <w:r w:rsidRPr="005A2F1D">
        <w:rPr>
          <w:rFonts w:ascii="Arial" w:eastAsia="Calibri" w:hAnsi="Arial" w:cs="Arial"/>
          <w:sz w:val="28"/>
          <w:szCs w:val="28"/>
        </w:rPr>
        <w:br w:type="page"/>
      </w:r>
      <w:bookmarkStart w:id="11" w:name="_Hlk119480595"/>
      <w:r w:rsidRPr="005A2F1D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A félév során előforduló egyéb napirendek:</w:t>
      </w:r>
    </w:p>
    <w:p w14:paraId="7079E3ED" w14:textId="77777777" w:rsidR="005A2F1D" w:rsidRPr="005A2F1D" w:rsidRDefault="005A2F1D" w:rsidP="005A2F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0F29DC22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Közbeszerzési eljárás indítások és elbírálások </w:t>
      </w:r>
    </w:p>
    <w:p w14:paraId="53EEC085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bookmarkStart w:id="12" w:name="_Hlk496794082"/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 vagy a jegyző</w:t>
      </w:r>
    </w:p>
    <w:p w14:paraId="095C82B0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3D0E61A5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2"/>
    <w:p w14:paraId="6BC4CA42" w14:textId="77777777" w:rsidR="005A2F1D" w:rsidRPr="005A2F1D" w:rsidRDefault="005A2F1D" w:rsidP="005A2F1D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77904594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5A2F1D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74CA257D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5A2F1D">
        <w:rPr>
          <w:rFonts w:ascii="Arial" w:eastAsia="Calibri" w:hAnsi="Arial" w:cs="Arial"/>
          <w:sz w:val="26"/>
          <w:szCs w:val="26"/>
        </w:rPr>
        <w:t>a polgármester vagy a jegyző</w:t>
      </w:r>
    </w:p>
    <w:p w14:paraId="0A0D2DD1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5A2F1D">
        <w:rPr>
          <w:rFonts w:ascii="Arial" w:eastAsia="Calibri" w:hAnsi="Arial" w:cs="Arial"/>
          <w:sz w:val="26"/>
          <w:szCs w:val="26"/>
        </w:rPr>
        <w:t>az Önkormányzati Iroda vagy a Városfejlesztési és -üzemeltetési Iroda</w:t>
      </w:r>
    </w:p>
    <w:p w14:paraId="36A352B7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32A8FB44" w14:textId="77777777" w:rsidR="005A2F1D" w:rsidRPr="005A2F1D" w:rsidRDefault="005A2F1D" w:rsidP="005A2F1D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</w:rPr>
      </w:pPr>
    </w:p>
    <w:p w14:paraId="17BC2FCE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Pályázatokkal kapcsolatos döntések</w:t>
      </w:r>
    </w:p>
    <w:p w14:paraId="2982ABFB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 </w:t>
      </w:r>
    </w:p>
    <w:p w14:paraId="150C943A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1E9F38F5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bookmarkEnd w:id="11"/>
    <w:p w14:paraId="5D58D835" w14:textId="77777777" w:rsidR="005A2F1D" w:rsidRPr="005A2F1D" w:rsidRDefault="005A2F1D" w:rsidP="005A2F1D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</w:rPr>
      </w:pPr>
    </w:p>
    <w:p w14:paraId="346B54DA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Településrendezési terv módosításával kapcsolatos döntések</w:t>
      </w:r>
    </w:p>
    <w:p w14:paraId="14A302BE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5A2F1D">
        <w:rPr>
          <w:rFonts w:ascii="Arial" w:eastAsia="Calibri" w:hAnsi="Arial" w:cs="Arial"/>
          <w:sz w:val="26"/>
          <w:szCs w:val="26"/>
        </w:rPr>
        <w:t xml:space="preserve">a polgármester </w:t>
      </w:r>
    </w:p>
    <w:p w14:paraId="4CACFACE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5A2F1D">
        <w:rPr>
          <w:rFonts w:ascii="Arial" w:eastAsia="Calibri" w:hAnsi="Arial" w:cs="Arial"/>
          <w:sz w:val="26"/>
          <w:szCs w:val="26"/>
        </w:rPr>
        <w:t>a Városfejlesztési és -üzemeltetési Iroda</w:t>
      </w:r>
    </w:p>
    <w:p w14:paraId="231E8B20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Településfejlesztési Bizottság</w:t>
      </w:r>
    </w:p>
    <w:p w14:paraId="65CC1FBE" w14:textId="77777777" w:rsidR="005A2F1D" w:rsidRPr="005A2F1D" w:rsidRDefault="005A2F1D" w:rsidP="005A2F1D">
      <w:p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</w:p>
    <w:p w14:paraId="62EAA30C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Döntés a településképi rendelet módosításáról</w:t>
      </w:r>
    </w:p>
    <w:p w14:paraId="5E7DFA32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5A2F1D">
        <w:rPr>
          <w:rFonts w:ascii="Arial" w:eastAsia="Calibri" w:hAnsi="Arial" w:cs="Arial"/>
          <w:sz w:val="26"/>
          <w:szCs w:val="26"/>
        </w:rPr>
        <w:t xml:space="preserve">a polgármester </w:t>
      </w:r>
    </w:p>
    <w:p w14:paraId="21F42D27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5A2F1D">
        <w:rPr>
          <w:rFonts w:ascii="Arial" w:eastAsia="Calibri" w:hAnsi="Arial" w:cs="Arial"/>
          <w:sz w:val="26"/>
          <w:szCs w:val="26"/>
        </w:rPr>
        <w:t>a Városfejlesztési és -üzemeltetési Iroda</w:t>
      </w:r>
    </w:p>
    <w:p w14:paraId="2F74F49B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Településfejlesztési Bizottság</w:t>
      </w:r>
    </w:p>
    <w:p w14:paraId="34D8A411" w14:textId="77777777" w:rsidR="005A2F1D" w:rsidRPr="005A2F1D" w:rsidRDefault="005A2F1D" w:rsidP="005A2F1D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761AFE22" w14:textId="77777777" w:rsidR="005A2F1D" w:rsidRPr="005A2F1D" w:rsidRDefault="005A2F1D" w:rsidP="005A2F1D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04945604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Vagyonhasznosítási, -értékesítési és egyéb ingatlanügyek</w:t>
      </w:r>
    </w:p>
    <w:p w14:paraId="49B48E13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Előterjesztő: </w:t>
      </w:r>
      <w:r w:rsidRPr="005A2F1D">
        <w:rPr>
          <w:rFonts w:ascii="Arial" w:eastAsia="Calibri" w:hAnsi="Arial" w:cs="Arial"/>
          <w:sz w:val="26"/>
          <w:szCs w:val="26"/>
        </w:rPr>
        <w:t>a polgármester</w:t>
      </w:r>
    </w:p>
    <w:p w14:paraId="2EBB58B4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 xml:space="preserve">Előkészíti: </w:t>
      </w:r>
      <w:r w:rsidRPr="005A2F1D">
        <w:rPr>
          <w:rFonts w:ascii="Arial" w:eastAsia="Calibri" w:hAnsi="Arial" w:cs="Arial"/>
          <w:sz w:val="26"/>
          <w:szCs w:val="26"/>
        </w:rPr>
        <w:t>a Városfejlesztési és -üzemeltetési Iroda</w:t>
      </w:r>
    </w:p>
    <w:p w14:paraId="6446B726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07ED0AC5" w14:textId="77777777" w:rsidR="005A2F1D" w:rsidRPr="005A2F1D" w:rsidRDefault="005A2F1D" w:rsidP="005A2F1D">
      <w:p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2BC2D280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Mór Városi Televízió Nonprofit Kft. 2024. üzleti évről szóló egyszerűsített éves beszámolója és közhasznúsági jelentése tárgyában </w:t>
      </w:r>
    </w:p>
    <w:p w14:paraId="6C125569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6637FF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023163C7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3BCD877C" w14:textId="77777777" w:rsidR="005A2F1D" w:rsidRPr="005A2F1D" w:rsidRDefault="005A2F1D" w:rsidP="005A2F1D">
      <w:pPr>
        <w:spacing w:after="0" w:line="240" w:lineRule="auto"/>
        <w:ind w:left="567"/>
        <w:jc w:val="both"/>
        <w:rPr>
          <w:rFonts w:ascii="Arial" w:eastAsia="Calibri" w:hAnsi="Arial" w:cs="Arial"/>
          <w:b/>
          <w:sz w:val="26"/>
          <w:szCs w:val="26"/>
        </w:rPr>
      </w:pPr>
    </w:p>
    <w:p w14:paraId="56D370BF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MÓRHŐ Kft. 2024. üzleti évről szóló egyszerűsített éves beszámolója tárgyában </w:t>
      </w:r>
    </w:p>
    <w:p w14:paraId="089931E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781CD8B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05B3B8B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5AC2B154" w14:textId="77777777" w:rsidR="005A2F1D" w:rsidRPr="005A2F1D" w:rsidRDefault="005A2F1D" w:rsidP="005A2F1D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7A19C3B8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MÓR-HOLDING Kft. 2024. üzleti évről szóló egyszerűsített éves beszámolója tárgyában </w:t>
      </w:r>
    </w:p>
    <w:p w14:paraId="497672BD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601C911A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42F7877C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2D156F3F" w14:textId="77777777" w:rsidR="005A2F1D" w:rsidRPr="005A2F1D" w:rsidRDefault="005A2F1D" w:rsidP="005A2F1D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2A599D81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 xml:space="preserve">Javaslat a MÓRI SZABADIDŐKÖZPONT Kft. 2024. üzleti évről szóló egyszerűsített éves beszámolója tárgyában </w:t>
      </w:r>
    </w:p>
    <w:p w14:paraId="4AFC1AA1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4496783E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ügyvezető (bekéri a Pénzügyi Iroda)</w:t>
      </w:r>
    </w:p>
    <w:p w14:paraId="5B8FAFA0" w14:textId="77777777" w:rsidR="005A2F1D" w:rsidRPr="005A2F1D" w:rsidRDefault="005A2F1D" w:rsidP="005A2F1D">
      <w:pPr>
        <w:numPr>
          <w:ilvl w:val="1"/>
          <w:numId w:val="24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Bizottság, a társaság könyvvizsgálója, valamint Felügyelő Bizottsága</w:t>
      </w:r>
    </w:p>
    <w:p w14:paraId="32516372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highlight w:val="yellow"/>
          <w:u w:val="single"/>
        </w:rPr>
      </w:pPr>
    </w:p>
    <w:p w14:paraId="7760C97A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Fenntartható Városfejlesztési Stratégia és TOP Plusz Városfejlesztési Programterv felülvizsgálata tárgyában</w:t>
      </w:r>
    </w:p>
    <w:p w14:paraId="571E4EF2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 </w:t>
      </w:r>
    </w:p>
    <w:p w14:paraId="40C77D0B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az Önkormányzati Iroda és a Városfejlesztési és -üzemeltetési Iroda</w:t>
      </w:r>
    </w:p>
    <w:p w14:paraId="4014F4C0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7EFE36D9" w14:textId="77777777" w:rsidR="005A2F1D" w:rsidRPr="005A2F1D" w:rsidRDefault="005A2F1D" w:rsidP="005A2F1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98B1F82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Javaslat Mór Városi Önkormányzat Képviselő-testületének az önkormányzat vagyonáról és a vagyontárgyak feletti tulajdonosi jogok gyakorlásáról szóló 21/2016. (VII.6.) önkormányzati rendelet felülvizsgálata tárgyában</w:t>
      </w:r>
    </w:p>
    <w:p w14:paraId="6944C804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jegyző</w:t>
      </w:r>
    </w:p>
    <w:p w14:paraId="0EBA4328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Városfejlesztési és -üzemeltetési Iroda és a Pénzügyi Iroda</w:t>
      </w:r>
    </w:p>
    <w:p w14:paraId="1AAF191F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Pénzügyi Bizottság és a Településfejlesztési Bizottság</w:t>
      </w:r>
    </w:p>
    <w:p w14:paraId="4A636798" w14:textId="77777777" w:rsidR="005A2F1D" w:rsidRPr="005A2F1D" w:rsidRDefault="005A2F1D" w:rsidP="005A2F1D">
      <w:p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</w:p>
    <w:p w14:paraId="628A07EF" w14:textId="77777777" w:rsidR="005A2F1D" w:rsidRPr="005A2F1D" w:rsidRDefault="005A2F1D" w:rsidP="005A2F1D">
      <w:pPr>
        <w:numPr>
          <w:ilvl w:val="0"/>
          <w:numId w:val="18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</w:rPr>
      </w:pPr>
      <w:r w:rsidRPr="005A2F1D">
        <w:rPr>
          <w:rFonts w:ascii="Arial" w:eastAsia="Calibri" w:hAnsi="Arial" w:cs="Arial"/>
          <w:b/>
          <w:sz w:val="26"/>
          <w:szCs w:val="26"/>
        </w:rPr>
        <w:t>Megállási és várakozási tilalommal érintett zöldfelületek kijelölése</w:t>
      </w:r>
    </w:p>
    <w:p w14:paraId="645F543B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5A2F1D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382F57AA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5A2F1D">
        <w:rPr>
          <w:rFonts w:ascii="Arial" w:eastAsia="Calibri" w:hAnsi="Arial" w:cs="Arial"/>
          <w:sz w:val="26"/>
          <w:szCs w:val="26"/>
        </w:rPr>
        <w:t xml:space="preserve"> a Városfejlesztési és -üzemeltetési Iroda </w:t>
      </w:r>
    </w:p>
    <w:p w14:paraId="0B42F4BF" w14:textId="77777777" w:rsidR="005A2F1D" w:rsidRPr="005A2F1D" w:rsidRDefault="005A2F1D" w:rsidP="005A2F1D">
      <w:pPr>
        <w:numPr>
          <w:ilvl w:val="0"/>
          <w:numId w:val="20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</w:rPr>
      </w:pPr>
      <w:r w:rsidRPr="005A2F1D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5A2F1D">
        <w:rPr>
          <w:rFonts w:ascii="Arial" w:eastAsia="Calibri" w:hAnsi="Arial" w:cs="Arial"/>
          <w:sz w:val="26"/>
          <w:szCs w:val="26"/>
        </w:rPr>
        <w:t xml:space="preserve"> a Településfejlesztési Bizottság</w:t>
      </w:r>
    </w:p>
    <w:p w14:paraId="22B3EAA7" w14:textId="77777777" w:rsidR="005A2F1D" w:rsidRPr="005A2F1D" w:rsidRDefault="005A2F1D" w:rsidP="005A2F1D">
      <w:pPr>
        <w:spacing w:after="0" w:line="240" w:lineRule="auto"/>
        <w:ind w:left="1276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sectPr w:rsidR="005A2F1D" w:rsidRPr="005A2F1D" w:rsidSect="0023347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FAC72" w14:textId="77777777" w:rsidR="00A35810" w:rsidRDefault="00A35810">
      <w:pPr>
        <w:spacing w:after="0" w:line="240" w:lineRule="auto"/>
      </w:pPr>
      <w:r>
        <w:separator/>
      </w:r>
    </w:p>
  </w:endnote>
  <w:endnote w:type="continuationSeparator" w:id="0">
    <w:p w14:paraId="234575A4" w14:textId="77777777" w:rsidR="00A35810" w:rsidRDefault="00A3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EE9DA" w14:textId="77777777" w:rsidR="00A35810" w:rsidRDefault="00A35810">
      <w:pPr>
        <w:spacing w:after="0" w:line="240" w:lineRule="auto"/>
      </w:pPr>
      <w:r>
        <w:separator/>
      </w:r>
    </w:p>
  </w:footnote>
  <w:footnote w:type="continuationSeparator" w:id="0">
    <w:p w14:paraId="1C1B32E5" w14:textId="77777777" w:rsidR="00A35810" w:rsidRDefault="00A3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C309" w14:textId="77777777" w:rsidR="005A2F1D" w:rsidRDefault="005A2F1D">
    <w:pPr>
      <w:pStyle w:val="lfej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3B701D37" w14:textId="77777777" w:rsidR="005A2F1D" w:rsidRDefault="005A2F1D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91126"/>
    <w:multiLevelType w:val="hybridMultilevel"/>
    <w:tmpl w:val="F348B208"/>
    <w:lvl w:ilvl="0" w:tplc="27A43CD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A393F"/>
    <w:multiLevelType w:val="hybridMultilevel"/>
    <w:tmpl w:val="C35C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140E5"/>
    <w:multiLevelType w:val="hybridMultilevel"/>
    <w:tmpl w:val="EB640868"/>
    <w:lvl w:ilvl="0" w:tplc="F73A09F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868"/>
    <w:multiLevelType w:val="hybridMultilevel"/>
    <w:tmpl w:val="8BE6729A"/>
    <w:lvl w:ilvl="0" w:tplc="AE56B992">
      <w:start w:val="5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D26A23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E0566"/>
    <w:multiLevelType w:val="hybridMultilevel"/>
    <w:tmpl w:val="4BAEE5D6"/>
    <w:lvl w:ilvl="0" w:tplc="857ED0DC">
      <w:start w:val="1"/>
      <w:numFmt w:val="decimal"/>
      <w:lvlText w:val="%1.)"/>
      <w:lvlJc w:val="left"/>
      <w:pPr>
        <w:ind w:left="90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0E17"/>
    <w:multiLevelType w:val="hybridMultilevel"/>
    <w:tmpl w:val="0D469F5C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0917442">
    <w:abstractNumId w:val="17"/>
  </w:num>
  <w:num w:numId="2" w16cid:durableId="932590407">
    <w:abstractNumId w:val="20"/>
  </w:num>
  <w:num w:numId="3" w16cid:durableId="1469779523">
    <w:abstractNumId w:val="6"/>
  </w:num>
  <w:num w:numId="4" w16cid:durableId="1727148376">
    <w:abstractNumId w:val="12"/>
  </w:num>
  <w:num w:numId="5" w16cid:durableId="989790583">
    <w:abstractNumId w:val="22"/>
  </w:num>
  <w:num w:numId="6" w16cid:durableId="1119686896">
    <w:abstractNumId w:val="18"/>
  </w:num>
  <w:num w:numId="7" w16cid:durableId="1425150617">
    <w:abstractNumId w:val="10"/>
  </w:num>
  <w:num w:numId="8" w16cid:durableId="1898279024">
    <w:abstractNumId w:val="1"/>
  </w:num>
  <w:num w:numId="9" w16cid:durableId="1036734201">
    <w:abstractNumId w:val="15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9"/>
  </w:num>
  <w:num w:numId="13" w16cid:durableId="1767012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215434">
    <w:abstractNumId w:val="4"/>
  </w:num>
  <w:num w:numId="15" w16cid:durableId="802163877">
    <w:abstractNumId w:val="21"/>
  </w:num>
  <w:num w:numId="16" w16cid:durableId="1358389165">
    <w:abstractNumId w:val="5"/>
  </w:num>
  <w:num w:numId="17" w16cid:durableId="1718166896">
    <w:abstractNumId w:val="3"/>
  </w:num>
  <w:num w:numId="18" w16cid:durableId="1310943992">
    <w:abstractNumId w:val="9"/>
  </w:num>
  <w:num w:numId="19" w16cid:durableId="663702626">
    <w:abstractNumId w:val="16"/>
  </w:num>
  <w:num w:numId="20" w16cid:durableId="768964561">
    <w:abstractNumId w:val="14"/>
  </w:num>
  <w:num w:numId="21" w16cid:durableId="570121009">
    <w:abstractNumId w:val="11"/>
  </w:num>
  <w:num w:numId="22" w16cid:durableId="631060556">
    <w:abstractNumId w:val="23"/>
  </w:num>
  <w:num w:numId="23" w16cid:durableId="18782025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843638">
    <w:abstractNumId w:val="13"/>
  </w:num>
  <w:num w:numId="25" w16cid:durableId="130026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61E1E"/>
    <w:rsid w:val="002C5374"/>
    <w:rsid w:val="002F3B77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A2F1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90FB1"/>
    <w:rsid w:val="009A64F7"/>
    <w:rsid w:val="00A30161"/>
    <w:rsid w:val="00A35810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5A2F1D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fejChar">
    <w:name w:val="Élőfej Char"/>
    <w:basedOn w:val="Bekezdsalapbettpusa"/>
    <w:link w:val="lfej1"/>
    <w:uiPriority w:val="99"/>
    <w:rsid w:val="005A2F1D"/>
  </w:style>
  <w:style w:type="paragraph" w:styleId="lfej">
    <w:name w:val="header"/>
    <w:basedOn w:val="Norml"/>
    <w:link w:val="lfejChar1"/>
    <w:uiPriority w:val="99"/>
    <w:semiHidden/>
    <w:unhideWhenUsed/>
    <w:rsid w:val="005A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5A2F1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2416</Words>
  <Characters>16672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2024-12-09T10:15:00Z</dcterms:created>
  <dcterms:modified xsi:type="dcterms:W3CDTF">2024-12-16T09:26:00Z</dcterms:modified>
</cp:coreProperties>
</file>