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5AB35E1" w:rsidR="004024E9" w:rsidRDefault="006B3703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34652F10" w:rsidR="004024E9" w:rsidRPr="004024E9" w:rsidRDefault="00426E56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</w:t>
      </w:r>
      <w:r w:rsidR="0099440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-HOLDING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Kft. ügyvezetőjének díjazása </w:t>
      </w:r>
      <w:r w:rsidR="00992C4C" w:rsidRPr="00992C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C6CD229" w14:textId="77777777" w:rsidR="00992C4C" w:rsidRPr="00992C4C" w:rsidRDefault="00992C4C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D2C5EC2" w14:textId="77777777" w:rsidR="00994402" w:rsidRPr="00994402" w:rsidRDefault="00994402" w:rsidP="00994402">
      <w:pPr>
        <w:jc w:val="both"/>
        <w:rPr>
          <w:rFonts w:ascii="Arial" w:eastAsia="Calibri" w:hAnsi="Arial" w:cs="Arial"/>
          <w:sz w:val="24"/>
          <w:szCs w:val="24"/>
        </w:rPr>
      </w:pPr>
      <w:r w:rsidRPr="00994402">
        <w:rPr>
          <w:rFonts w:ascii="Arial" w:eastAsia="Calibri" w:hAnsi="Arial" w:cs="Arial"/>
          <w:sz w:val="24"/>
          <w:szCs w:val="24"/>
        </w:rPr>
        <w:t>1. Mór Városi Önkormányzat Képviselő-testülete a MÓR-HOLDING Kft. ügyvezetője, Békési László díjazását – a munkaszerződés egyéb feltételeinek változatlanul hagyása mellett - 2025. január 1. napjától bruttó 1.100.000,- Ft/hó összegben állapítja meg.</w:t>
      </w:r>
    </w:p>
    <w:p w14:paraId="3A3C0C9F" w14:textId="77777777" w:rsidR="00994402" w:rsidRPr="00994402" w:rsidRDefault="00994402" w:rsidP="0099440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94402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2CBD08EE" w14:textId="77777777" w:rsidR="00994402" w:rsidRPr="00994402" w:rsidRDefault="00994402" w:rsidP="00994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0C4BC7" w14:textId="77777777" w:rsidR="00994402" w:rsidRPr="00994402" w:rsidRDefault="00994402" w:rsidP="00994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1C40FC5" w14:textId="77777777" w:rsidR="00994402" w:rsidRPr="00994402" w:rsidRDefault="00994402" w:rsidP="00994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4402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994402">
        <w:rPr>
          <w:rFonts w:ascii="Arial" w:eastAsia="Times New Roman" w:hAnsi="Arial" w:cs="Arial"/>
          <w:sz w:val="24"/>
          <w:szCs w:val="24"/>
          <w:lang w:eastAsia="hu-HU"/>
        </w:rPr>
        <w:t>: 2024.12.31.</w:t>
      </w:r>
    </w:p>
    <w:p w14:paraId="699DE9C8" w14:textId="77777777" w:rsidR="00994402" w:rsidRPr="00994402" w:rsidRDefault="00994402" w:rsidP="009944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4402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994402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3A6A" w14:textId="77777777" w:rsidR="000A002B" w:rsidRDefault="000A002B">
      <w:pPr>
        <w:spacing w:after="0" w:line="240" w:lineRule="auto"/>
      </w:pPr>
      <w:r>
        <w:separator/>
      </w:r>
    </w:p>
  </w:endnote>
  <w:endnote w:type="continuationSeparator" w:id="0">
    <w:p w14:paraId="6347DFF1" w14:textId="77777777" w:rsidR="000A002B" w:rsidRDefault="000A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049F" w14:textId="77777777" w:rsidR="000A002B" w:rsidRDefault="000A002B">
      <w:pPr>
        <w:spacing w:after="0" w:line="240" w:lineRule="auto"/>
      </w:pPr>
      <w:r>
        <w:separator/>
      </w:r>
    </w:p>
  </w:footnote>
  <w:footnote w:type="continuationSeparator" w:id="0">
    <w:p w14:paraId="5A469AE3" w14:textId="77777777" w:rsidR="000A002B" w:rsidRDefault="000A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CE6"/>
    <w:rsid w:val="00036E62"/>
    <w:rsid w:val="00046639"/>
    <w:rsid w:val="000A002B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26E56"/>
    <w:rsid w:val="00454023"/>
    <w:rsid w:val="00474A43"/>
    <w:rsid w:val="00475D87"/>
    <w:rsid w:val="00483209"/>
    <w:rsid w:val="00491C0D"/>
    <w:rsid w:val="00511BFA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B2066"/>
    <w:rsid w:val="006B3703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92C4C"/>
    <w:rsid w:val="00994402"/>
    <w:rsid w:val="009A64F7"/>
    <w:rsid w:val="009C1865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62934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2024-12-09T09:39:00Z</dcterms:created>
  <dcterms:modified xsi:type="dcterms:W3CDTF">2024-12-12T06:42:00Z</dcterms:modified>
</cp:coreProperties>
</file>