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6EC7" w14:textId="77777777" w:rsidR="00B07F19" w:rsidRPr="00B07F19" w:rsidRDefault="00B07F19" w:rsidP="00B07F1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07F1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D537F5E" w14:textId="77777777" w:rsidR="00B07F19" w:rsidRPr="00B07F19" w:rsidRDefault="00B07F19" w:rsidP="00B07F1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07F1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436/2024. (XI.27.) </w:t>
      </w:r>
      <w:r w:rsidRPr="00B07F1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74A0008" w14:textId="77777777" w:rsidR="00B07F19" w:rsidRPr="00B07F19" w:rsidRDefault="00B07F19" w:rsidP="00B07F1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CF0064D" w14:textId="77777777" w:rsidR="00B07F19" w:rsidRPr="00B07F19" w:rsidRDefault="00B07F19" w:rsidP="00B07F1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B07F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Bogyó Viktor képviselő </w:t>
      </w:r>
      <w:r w:rsidRPr="00B07F1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felügyelő bizottsági tagi tisztségéből adódó 2024. évi tevékenységéről szóló beszámoló tárgyában</w:t>
      </w:r>
    </w:p>
    <w:p w14:paraId="7F2E982D" w14:textId="77777777" w:rsidR="00B07F19" w:rsidRPr="00B07F19" w:rsidRDefault="00B07F19" w:rsidP="00B07F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90FF3E" w14:textId="77777777" w:rsidR="00B07F19" w:rsidRPr="00B07F19" w:rsidRDefault="00B07F19" w:rsidP="00B07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7F19">
        <w:rPr>
          <w:rFonts w:ascii="Arial" w:eastAsia="Calibri" w:hAnsi="Arial" w:cs="Arial"/>
          <w:sz w:val="24"/>
          <w:szCs w:val="24"/>
        </w:rPr>
        <w:t>Mór Városi Önkormányzat Képviselő-testülete Bogyó Viktor képviselőnek a MÓR-HOLDING Kft. felügyelő bizottsági tagi tisztségéből adódó 2024. évi tevékenységről szóló beszámolóját megismerte és tudomásul veszi.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B07F19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2024-12-10T12:46:00Z</dcterms:created>
  <dcterms:modified xsi:type="dcterms:W3CDTF">2024-12-10T12:46:00Z</dcterms:modified>
</cp:coreProperties>
</file>