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9ED6E" w14:textId="77777777" w:rsidR="008C03B5" w:rsidRPr="008C03B5" w:rsidRDefault="008C03B5" w:rsidP="008C03B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8C03B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393687D4" w14:textId="77777777" w:rsidR="008C03B5" w:rsidRPr="008C03B5" w:rsidRDefault="008C03B5" w:rsidP="008C03B5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8C03B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434/2024. (XI.27.) </w:t>
      </w:r>
      <w:r w:rsidRPr="008C03B5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C059505" w14:textId="77777777" w:rsidR="008C03B5" w:rsidRPr="008C03B5" w:rsidRDefault="008C03B5" w:rsidP="008C03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D32EC2E" w14:textId="77777777" w:rsidR="008C03B5" w:rsidRPr="008C03B5" w:rsidRDefault="008C03B5" w:rsidP="008C03B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8C03B5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 Képviselő-testület 2024. évi II. féléves munkatervének módosítása tárgyában</w:t>
      </w:r>
    </w:p>
    <w:p w14:paraId="259B9B38" w14:textId="77777777" w:rsidR="008C03B5" w:rsidRPr="008C03B5" w:rsidRDefault="008C03B5" w:rsidP="008C03B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14:paraId="5D9E8C95" w14:textId="77777777" w:rsidR="008C03B5" w:rsidRPr="008C03B5" w:rsidRDefault="008C03B5" w:rsidP="008C03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C03B5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a </w:t>
      </w:r>
      <w:r w:rsidRPr="008C03B5">
        <w:rPr>
          <w:rFonts w:ascii="Arial" w:eastAsia="Times New Roman" w:hAnsi="Arial" w:cs="Arial"/>
          <w:iCs/>
          <w:kern w:val="3"/>
          <w:sz w:val="24"/>
          <w:szCs w:val="24"/>
          <w:lang w:eastAsia="zh-CN"/>
        </w:rPr>
        <w:t xml:space="preserve">221/2024.(VI.26.) </w:t>
      </w:r>
      <w:r w:rsidRPr="008C03B5">
        <w:rPr>
          <w:rFonts w:ascii="Arial" w:eastAsia="Times New Roman" w:hAnsi="Arial" w:cs="Arial"/>
          <w:sz w:val="24"/>
          <w:szCs w:val="24"/>
          <w:lang w:eastAsia="hu-HU"/>
        </w:rPr>
        <w:t>határozatával elfogadott 2024. évi II. féléves munkatervét az alábbiak szerint módosítja:</w:t>
      </w:r>
    </w:p>
    <w:p w14:paraId="268416C8" w14:textId="77777777" w:rsidR="008C03B5" w:rsidRPr="008C03B5" w:rsidRDefault="008C03B5" w:rsidP="008C03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46ACAA7" w14:textId="77777777" w:rsidR="008C03B5" w:rsidRPr="008C03B5" w:rsidRDefault="008C03B5" w:rsidP="008C03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C03B5">
        <w:rPr>
          <w:rFonts w:ascii="Arial" w:eastAsia="Times New Roman" w:hAnsi="Arial" w:cs="Arial"/>
          <w:sz w:val="24"/>
          <w:szCs w:val="24"/>
          <w:lang w:eastAsia="hu-HU"/>
        </w:rPr>
        <w:t>A 2024. november havi soros ülés tervezett napirendjében szereplő:</w:t>
      </w:r>
    </w:p>
    <w:p w14:paraId="7FED33E4" w14:textId="77777777" w:rsidR="008C03B5" w:rsidRPr="008C03B5" w:rsidRDefault="008C03B5" w:rsidP="008C03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9ECC01E" w14:textId="77777777" w:rsidR="008C03B5" w:rsidRPr="008C03B5" w:rsidRDefault="008C03B5" w:rsidP="008C03B5">
      <w:pPr>
        <w:tabs>
          <w:tab w:val="num" w:pos="1920"/>
        </w:tabs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bCs/>
          <w:sz w:val="26"/>
          <w:szCs w:val="26"/>
        </w:rPr>
      </w:pPr>
      <w:r w:rsidRPr="008C03B5">
        <w:rPr>
          <w:rFonts w:ascii="Arial" w:eastAsia="Calibri" w:hAnsi="Arial" w:cs="Arial"/>
          <w:b/>
          <w:bCs/>
          <w:sz w:val="26"/>
          <w:szCs w:val="26"/>
        </w:rPr>
        <w:t>„17.) Javaslat a távhőszolgáltatásról, a távhőszolgáltatási díjak megállapításáról és a díjalkalmazás feltételeiről szóló 18/2017. (V.3.) önkormányzati rendelet módosítása tárgyában</w:t>
      </w:r>
    </w:p>
    <w:p w14:paraId="1A931658" w14:textId="77777777" w:rsidR="008C03B5" w:rsidRPr="008C03B5" w:rsidRDefault="008C03B5" w:rsidP="008C03B5">
      <w:pPr>
        <w:numPr>
          <w:ilvl w:val="1"/>
          <w:numId w:val="14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8C03B5">
        <w:rPr>
          <w:rFonts w:ascii="Arial" w:eastAsia="Times New Roman" w:hAnsi="Arial" w:cs="Arial"/>
          <w:sz w:val="26"/>
          <w:szCs w:val="26"/>
          <w:u w:val="single"/>
          <w:lang w:eastAsia="hu-HU"/>
        </w:rPr>
        <w:t xml:space="preserve">Előterjesztő: </w:t>
      </w:r>
      <w:r w:rsidRPr="008C03B5">
        <w:rPr>
          <w:rFonts w:ascii="Arial" w:eastAsia="Times New Roman" w:hAnsi="Arial" w:cs="Arial"/>
          <w:sz w:val="26"/>
          <w:szCs w:val="26"/>
          <w:lang w:eastAsia="hu-HU"/>
        </w:rPr>
        <w:t>a jegyző</w:t>
      </w:r>
    </w:p>
    <w:p w14:paraId="17CCE079" w14:textId="77777777" w:rsidR="008C03B5" w:rsidRPr="008C03B5" w:rsidRDefault="008C03B5" w:rsidP="008C03B5">
      <w:pPr>
        <w:numPr>
          <w:ilvl w:val="1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8C03B5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Előkészíti:</w:t>
      </w:r>
      <w:r w:rsidRPr="008C03B5">
        <w:rPr>
          <w:rFonts w:ascii="Arial" w:eastAsia="Times New Roman" w:hAnsi="Arial" w:cs="Arial"/>
          <w:sz w:val="26"/>
          <w:szCs w:val="26"/>
          <w:lang w:eastAsia="hu-HU"/>
        </w:rPr>
        <w:t xml:space="preserve"> a Városfejlesztési és -üzemeltetési Iroda a MÓRHŐ Kft. javaslata alapján</w:t>
      </w:r>
    </w:p>
    <w:p w14:paraId="29CC45C5" w14:textId="77777777" w:rsidR="008C03B5" w:rsidRPr="008C03B5" w:rsidRDefault="008C03B5" w:rsidP="008C03B5">
      <w:pPr>
        <w:numPr>
          <w:ilvl w:val="1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8C03B5">
        <w:rPr>
          <w:rFonts w:ascii="Arial" w:eastAsia="Times New Roman" w:hAnsi="Arial" w:cs="Arial"/>
          <w:sz w:val="26"/>
          <w:szCs w:val="26"/>
          <w:u w:val="single"/>
          <w:lang w:eastAsia="hu-HU"/>
        </w:rPr>
        <w:t>Véleményezi:</w:t>
      </w:r>
      <w:r w:rsidRPr="008C03B5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 és a Településfejlesztési Bizottság”</w:t>
      </w:r>
    </w:p>
    <w:p w14:paraId="1C9D58CE" w14:textId="77777777" w:rsidR="008C03B5" w:rsidRPr="008C03B5" w:rsidRDefault="008C03B5" w:rsidP="008C03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B64A030" w14:textId="77777777" w:rsidR="008C03B5" w:rsidRPr="008C03B5" w:rsidRDefault="008C03B5" w:rsidP="008C03B5">
      <w:pPr>
        <w:spacing w:after="0" w:line="254" w:lineRule="auto"/>
        <w:contextualSpacing/>
        <w:jc w:val="both"/>
        <w:outlineLvl w:val="0"/>
        <w:rPr>
          <w:rFonts w:ascii="Arial" w:eastAsia="Calibri" w:hAnsi="Arial" w:cs="Arial"/>
          <w:bCs/>
          <w:sz w:val="24"/>
          <w:szCs w:val="24"/>
        </w:rPr>
      </w:pPr>
      <w:r w:rsidRPr="008C03B5">
        <w:rPr>
          <w:rFonts w:ascii="Arial" w:eastAsia="Calibri" w:hAnsi="Arial" w:cs="Arial"/>
          <w:bCs/>
          <w:sz w:val="24"/>
          <w:szCs w:val="24"/>
        </w:rPr>
        <w:t>szövegrész hatályát veszti.</w:t>
      </w: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327FC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0"/>
  </w:num>
  <w:num w:numId="2" w16cid:durableId="932590407">
    <w:abstractNumId w:val="12"/>
  </w:num>
  <w:num w:numId="3" w16cid:durableId="1469779523">
    <w:abstractNumId w:val="3"/>
  </w:num>
  <w:num w:numId="4" w16cid:durableId="1727148376">
    <w:abstractNumId w:val="7"/>
  </w:num>
  <w:num w:numId="5" w16cid:durableId="989790583">
    <w:abstractNumId w:val="13"/>
  </w:num>
  <w:num w:numId="6" w16cid:durableId="1119686896">
    <w:abstractNumId w:val="11"/>
  </w:num>
  <w:num w:numId="7" w16cid:durableId="1425150617">
    <w:abstractNumId w:val="6"/>
  </w:num>
  <w:num w:numId="8" w16cid:durableId="1898279024">
    <w:abstractNumId w:val="1"/>
  </w:num>
  <w:num w:numId="9" w16cid:durableId="1036734201">
    <w:abstractNumId w:val="8"/>
  </w:num>
  <w:num w:numId="10" w16cid:durableId="1571885168">
    <w:abstractNumId w:val="2"/>
  </w:num>
  <w:num w:numId="11" w16cid:durableId="446772802">
    <w:abstractNumId w:val="0"/>
  </w:num>
  <w:num w:numId="12" w16cid:durableId="1311448955">
    <w:abstractNumId w:val="5"/>
  </w:num>
  <w:num w:numId="13" w16cid:durableId="68671520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1323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A17AB"/>
    <w:rsid w:val="00164D9F"/>
    <w:rsid w:val="00204823"/>
    <w:rsid w:val="00233475"/>
    <w:rsid w:val="00275B22"/>
    <w:rsid w:val="0038264F"/>
    <w:rsid w:val="003B0165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4F249D"/>
    <w:rsid w:val="00541391"/>
    <w:rsid w:val="005653B8"/>
    <w:rsid w:val="00594A1E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A44FE"/>
    <w:rsid w:val="007D723B"/>
    <w:rsid w:val="008131A2"/>
    <w:rsid w:val="00825B57"/>
    <w:rsid w:val="00827488"/>
    <w:rsid w:val="00833B42"/>
    <w:rsid w:val="00835D6F"/>
    <w:rsid w:val="00857B10"/>
    <w:rsid w:val="008C03B5"/>
    <w:rsid w:val="009020B9"/>
    <w:rsid w:val="0090505C"/>
    <w:rsid w:val="009A2EA8"/>
    <w:rsid w:val="009A64F7"/>
    <w:rsid w:val="00A40015"/>
    <w:rsid w:val="00A754A3"/>
    <w:rsid w:val="00B2309B"/>
    <w:rsid w:val="00B8346B"/>
    <w:rsid w:val="00BB2530"/>
    <w:rsid w:val="00C03F9A"/>
    <w:rsid w:val="00C32F0F"/>
    <w:rsid w:val="00C41C1C"/>
    <w:rsid w:val="00C4497A"/>
    <w:rsid w:val="00C61D4F"/>
    <w:rsid w:val="00C94BB0"/>
    <w:rsid w:val="00CC3D56"/>
    <w:rsid w:val="00CD3BA9"/>
    <w:rsid w:val="00D26471"/>
    <w:rsid w:val="00D54ACE"/>
    <w:rsid w:val="00D649B6"/>
    <w:rsid w:val="00D754F5"/>
    <w:rsid w:val="00E4642C"/>
    <w:rsid w:val="00E80520"/>
    <w:rsid w:val="00E95B2E"/>
    <w:rsid w:val="00ED7E13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2024-12-10T12:42:00Z</dcterms:created>
  <dcterms:modified xsi:type="dcterms:W3CDTF">2024-12-10T12:42:00Z</dcterms:modified>
</cp:coreProperties>
</file>