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84E1DD3" w:rsidR="004024E9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404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309FAC19" w:rsidR="004024E9" w:rsidRPr="004024E9" w:rsidRDefault="00BA553C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egyes önkormányzati rendeleteknek a köztemetéssel és a rendkívüli települési támogatásokkal kapcsolatos eljárási rend változásával összefüggő módosítása tárgyában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7677FD9" w14:textId="77777777" w:rsidR="00BA553C" w:rsidRPr="00BA553C" w:rsidRDefault="00BA553C" w:rsidP="00BA5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BA553C">
        <w:rPr>
          <w:rFonts w:ascii="Arial" w:eastAsia="Times New Roman" w:hAnsi="Arial" w:cs="Arial"/>
          <w:sz w:val="24"/>
          <w:szCs w:val="20"/>
          <w:lang w:eastAsia="hu-HU"/>
        </w:rPr>
        <w:t>1. Mór Városi Önkormányzat Képviselő-testülete az egyes önkormányzati rendeleteknek a köztemetés és a rendkívüli települési támogatásokkal kapcsolatos eljárás rend változásával összefüggő módosítása tárgyában készült előterjesztést megtárgyalta az első fordulóban. Egyetért a határozat 1. mellékletét képező, a személyes gondoskodást nyújtó ellátásokról szóló 11/2015. (V.6.) önkormányzati rendelet módosításáról szóló rendelet-tervezet tartalmával, mely tartalmazza azt a rendelkezést, hogy a Móri Többcélú Kistérségi Társulás Hajléktalanok Átmeneti Szállása közreműködik</w:t>
      </w:r>
      <w:r w:rsidRPr="00BA553C">
        <w:rPr>
          <w:rFonts w:ascii="Arial" w:eastAsia="Calibri" w:hAnsi="Arial" w:cs="Arial"/>
          <w:sz w:val="24"/>
          <w:szCs w:val="24"/>
        </w:rPr>
        <w:t xml:space="preserve"> a rendkívüli települési támogatások megfelelő felhasználásának megszervezésében, és a Szociálpolitikai Kerekasztal tekintetében aktualizálásra kerültek a tagok megnevezései.</w:t>
      </w:r>
    </w:p>
    <w:p w14:paraId="78A0675E" w14:textId="77777777" w:rsidR="00BA553C" w:rsidRPr="00BA553C" w:rsidRDefault="00BA553C" w:rsidP="00BA553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0"/>
          <w:lang w:eastAsia="hu-HU"/>
        </w:rPr>
      </w:pPr>
    </w:p>
    <w:p w14:paraId="3CAA828D" w14:textId="77777777" w:rsidR="00BA553C" w:rsidRPr="00BA553C" w:rsidRDefault="00BA553C" w:rsidP="00BA55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553C">
        <w:rPr>
          <w:rFonts w:ascii="Arial" w:eastAsia="Times New Roman" w:hAnsi="Arial" w:cs="Arial"/>
          <w:sz w:val="24"/>
          <w:szCs w:val="20"/>
          <w:lang w:eastAsia="hu-HU"/>
        </w:rPr>
        <w:t xml:space="preserve">2. A Képviselő-testület </w:t>
      </w:r>
      <w:r w:rsidRPr="00BA553C">
        <w:rPr>
          <w:rFonts w:ascii="Arial" w:eastAsia="Lucida Sans Unicode" w:hAnsi="Arial" w:cs="Arial"/>
          <w:kern w:val="3"/>
          <w:sz w:val="24"/>
        </w:rPr>
        <w:t>felkéri a jegyzőt, hogy a Móri Többcélú Kistérségi Társulásban résztvevő helyi önkormányzatok képviselő-testületeinek véleményét kérje be és a vélemények beérkezését követően a rendelet-tervezetet terjessze a Képviselő-testület elé 2. fordulós tárgyalásra.</w:t>
      </w:r>
    </w:p>
    <w:p w14:paraId="745F295F" w14:textId="77777777" w:rsidR="00BA553C" w:rsidRPr="00BA553C" w:rsidRDefault="00BA553C" w:rsidP="00BA553C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eastAsia="ar-SA"/>
        </w:rPr>
      </w:pPr>
    </w:p>
    <w:p w14:paraId="01C30CAA" w14:textId="77777777" w:rsidR="00BA553C" w:rsidRPr="00BA553C" w:rsidRDefault="00BA553C" w:rsidP="00BA553C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A553C">
        <w:rPr>
          <w:rFonts w:ascii="Arial" w:eastAsia="Calibri" w:hAnsi="Arial" w:cs="Arial"/>
          <w:sz w:val="24"/>
          <w:szCs w:val="24"/>
          <w:u w:val="single"/>
          <w:lang w:eastAsia="ar-SA"/>
        </w:rPr>
        <w:t>Határidő:</w:t>
      </w:r>
      <w:r w:rsidRPr="00BA553C">
        <w:rPr>
          <w:rFonts w:ascii="Arial" w:eastAsia="Calibri" w:hAnsi="Arial" w:cs="Arial"/>
          <w:sz w:val="24"/>
          <w:szCs w:val="24"/>
          <w:lang w:eastAsia="ar-SA"/>
        </w:rPr>
        <w:t xml:space="preserve"> azonnal</w:t>
      </w:r>
    </w:p>
    <w:p w14:paraId="32C97FA5" w14:textId="77777777" w:rsidR="00BA553C" w:rsidRPr="00BA553C" w:rsidRDefault="00BA553C" w:rsidP="00BA553C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553C">
        <w:rPr>
          <w:rFonts w:ascii="Arial" w:eastAsia="Calibri" w:hAnsi="Arial" w:cs="Arial"/>
          <w:sz w:val="24"/>
          <w:szCs w:val="24"/>
          <w:u w:val="single"/>
          <w:lang w:eastAsia="ar-SA"/>
        </w:rPr>
        <w:t>Felelős:</w:t>
      </w:r>
      <w:r w:rsidRPr="00BA553C">
        <w:rPr>
          <w:rFonts w:ascii="Arial" w:eastAsia="Calibri" w:hAnsi="Arial" w:cs="Arial"/>
          <w:sz w:val="24"/>
          <w:szCs w:val="24"/>
          <w:lang w:eastAsia="ar-SA"/>
        </w:rPr>
        <w:t xml:space="preserve"> Jegyző (Közigazgatási és Szociális Iroda)</w:t>
      </w: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3269" w14:textId="77777777" w:rsidR="00046639" w:rsidRDefault="00046639">
      <w:pPr>
        <w:spacing w:after="0" w:line="240" w:lineRule="auto"/>
      </w:pPr>
      <w:r>
        <w:separator/>
      </w:r>
    </w:p>
  </w:endnote>
  <w:endnote w:type="continuationSeparator" w:id="0">
    <w:p w14:paraId="1A9C0EFC" w14:textId="77777777" w:rsidR="00046639" w:rsidRDefault="000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391A" w14:textId="77777777" w:rsidR="00046639" w:rsidRDefault="00046639">
      <w:pPr>
        <w:spacing w:after="0" w:line="240" w:lineRule="auto"/>
      </w:pPr>
      <w:r>
        <w:separator/>
      </w:r>
    </w:p>
  </w:footnote>
  <w:footnote w:type="continuationSeparator" w:id="0">
    <w:p w14:paraId="11C96198" w14:textId="77777777" w:rsidR="00046639" w:rsidRDefault="0004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B2309B"/>
    <w:rsid w:val="00B8346B"/>
    <w:rsid w:val="00BA553C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2024-11-28T09:34:00Z</dcterms:created>
  <dcterms:modified xsi:type="dcterms:W3CDTF">2024-11-28T09:37:00Z</dcterms:modified>
</cp:coreProperties>
</file>