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D59DA" w14:textId="3C3C8922" w:rsidR="00725E4B" w:rsidRPr="00725E4B" w:rsidRDefault="00725E4B" w:rsidP="00725E4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725E4B">
        <w:rPr>
          <w:rFonts w:ascii="Arial" w:eastAsia="Calibri" w:hAnsi="Arial" w:cs="Arial"/>
          <w:sz w:val="24"/>
          <w:szCs w:val="24"/>
        </w:rPr>
        <w:t xml:space="preserve">a </w:t>
      </w:r>
      <w:r>
        <w:rPr>
          <w:rFonts w:ascii="Arial" w:eastAsia="Calibri" w:hAnsi="Arial" w:cs="Arial"/>
          <w:sz w:val="24"/>
          <w:szCs w:val="24"/>
        </w:rPr>
        <w:t>400</w:t>
      </w:r>
      <w:r w:rsidRPr="00725E4B">
        <w:rPr>
          <w:rFonts w:ascii="Arial" w:eastAsia="Calibri" w:hAnsi="Arial" w:cs="Arial"/>
          <w:sz w:val="24"/>
          <w:szCs w:val="24"/>
        </w:rPr>
        <w:t>/2024. (XI.11.) határozat melléklete</w:t>
      </w:r>
    </w:p>
    <w:p w14:paraId="742CDAB5" w14:textId="77777777" w:rsidR="00725E4B" w:rsidRPr="00725E4B" w:rsidRDefault="00725E4B" w:rsidP="00725E4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CF3BC6" w14:textId="77777777" w:rsidR="00725E4B" w:rsidRPr="00725E4B" w:rsidRDefault="00725E4B" w:rsidP="00725E4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heading=h.gjdgxs" w:colFirst="0" w:colLast="0"/>
      <w:bookmarkEnd w:id="0"/>
      <w:r w:rsidRPr="00725E4B">
        <w:rPr>
          <w:rFonts w:ascii="Times New Roman" w:eastAsia="Calibri" w:hAnsi="Times New Roman" w:cs="Times New Roman"/>
          <w:b/>
          <w:sz w:val="32"/>
          <w:szCs w:val="32"/>
        </w:rPr>
        <w:t>VÁLLALKOZÁSI SZERZŐDÉS</w:t>
      </w:r>
    </w:p>
    <w:p w14:paraId="64351C07" w14:textId="77777777" w:rsidR="00725E4B" w:rsidRPr="00725E4B" w:rsidRDefault="00725E4B" w:rsidP="00725E4B">
      <w:pPr>
        <w:spacing w:after="0"/>
        <w:rPr>
          <w:rFonts w:ascii="Times New Roman" w:eastAsia="Calibri" w:hAnsi="Times New Roman" w:cs="Times New Roman"/>
        </w:rPr>
      </w:pPr>
    </w:p>
    <w:p w14:paraId="6481378B" w14:textId="77777777" w:rsidR="00725E4B" w:rsidRPr="00725E4B" w:rsidRDefault="00725E4B" w:rsidP="00725E4B">
      <w:pPr>
        <w:spacing w:after="0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amely létrejött</w:t>
      </w:r>
    </w:p>
    <w:p w14:paraId="4C3CCB21" w14:textId="77777777" w:rsidR="00725E4B" w:rsidRPr="00725E4B" w:rsidRDefault="00725E4B" w:rsidP="00725E4B">
      <w:pPr>
        <w:spacing w:after="0"/>
        <w:rPr>
          <w:rFonts w:ascii="Times New Roman" w:eastAsia="Calibri" w:hAnsi="Times New Roman" w:cs="Times New Roman"/>
          <w:b/>
        </w:rPr>
      </w:pPr>
    </w:p>
    <w:p w14:paraId="53497F96" w14:textId="77777777" w:rsidR="00725E4B" w:rsidRPr="00725E4B" w:rsidRDefault="00725E4B" w:rsidP="00725E4B">
      <w:pPr>
        <w:spacing w:after="0"/>
        <w:rPr>
          <w:rFonts w:ascii="Times New Roman" w:eastAsia="Calibri" w:hAnsi="Times New Roman" w:cs="Times New Roman"/>
          <w:b/>
        </w:rPr>
      </w:pPr>
      <w:bookmarkStart w:id="1" w:name="bookmark=id.30j0zll" w:colFirst="0" w:colLast="0"/>
      <w:bookmarkStart w:id="2" w:name="bookmark=id.1fob9te" w:colFirst="0" w:colLast="0"/>
      <w:bookmarkEnd w:id="1"/>
      <w:bookmarkEnd w:id="2"/>
      <w:r w:rsidRPr="00725E4B">
        <w:rPr>
          <w:rFonts w:ascii="Times New Roman" w:eastAsia="Calibri" w:hAnsi="Times New Roman" w:cs="Times New Roman"/>
        </w:rPr>
        <w:t>egyrészről:</w:t>
      </w:r>
      <w:r w:rsidRPr="00725E4B">
        <w:rPr>
          <w:rFonts w:ascii="Times New Roman" w:eastAsia="Calibri" w:hAnsi="Times New Roman" w:cs="Times New Roman"/>
          <w:b/>
        </w:rPr>
        <w:t xml:space="preserve"> </w:t>
      </w:r>
      <w:r w:rsidRPr="00725E4B">
        <w:rPr>
          <w:rFonts w:ascii="Times New Roman" w:eastAsia="Calibri" w:hAnsi="Times New Roman" w:cs="Times New Roman"/>
          <w:b/>
        </w:rPr>
        <w:tab/>
      </w:r>
      <w:r w:rsidRPr="00725E4B">
        <w:rPr>
          <w:rFonts w:ascii="Times New Roman" w:eastAsia="Calibri" w:hAnsi="Times New Roman" w:cs="Times New Roman"/>
          <w:b/>
        </w:rPr>
        <w:tab/>
        <w:t>Mór Városi Önkormányzat</w:t>
      </w:r>
    </w:p>
    <w:p w14:paraId="45B08C16" w14:textId="77777777" w:rsidR="00725E4B" w:rsidRPr="00725E4B" w:rsidRDefault="00725E4B" w:rsidP="00725E4B">
      <w:pPr>
        <w:spacing w:after="0"/>
        <w:rPr>
          <w:rFonts w:ascii="Times New Roman" w:eastAsia="Calibri" w:hAnsi="Times New Roman" w:cs="Times New Roman"/>
          <w:b/>
          <w:i/>
        </w:rPr>
      </w:pPr>
      <w:r w:rsidRPr="00725E4B">
        <w:rPr>
          <w:rFonts w:ascii="Times New Roman" w:eastAsia="Calibri" w:hAnsi="Times New Roman" w:cs="Times New Roman"/>
        </w:rPr>
        <w:t xml:space="preserve">címe: </w:t>
      </w:r>
      <w:r w:rsidRPr="00725E4B">
        <w:rPr>
          <w:rFonts w:ascii="Times New Roman" w:eastAsia="Calibri" w:hAnsi="Times New Roman" w:cs="Times New Roman"/>
        </w:rPr>
        <w:tab/>
      </w:r>
      <w:r w:rsidRPr="00725E4B">
        <w:rPr>
          <w:rFonts w:ascii="Times New Roman" w:eastAsia="Calibri" w:hAnsi="Times New Roman" w:cs="Times New Roman"/>
        </w:rPr>
        <w:tab/>
      </w:r>
      <w:r w:rsidRPr="00725E4B">
        <w:rPr>
          <w:rFonts w:ascii="Times New Roman" w:eastAsia="Calibri" w:hAnsi="Times New Roman" w:cs="Times New Roman"/>
        </w:rPr>
        <w:tab/>
        <w:t xml:space="preserve">8060 Mór, Szent István tér 6. </w:t>
      </w:r>
    </w:p>
    <w:p w14:paraId="20FB05BB" w14:textId="77777777" w:rsidR="00725E4B" w:rsidRPr="00725E4B" w:rsidRDefault="00725E4B" w:rsidP="00725E4B">
      <w:pPr>
        <w:tabs>
          <w:tab w:val="left" w:pos="2127"/>
        </w:tabs>
        <w:spacing w:after="0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 xml:space="preserve">tel: </w:t>
      </w:r>
      <w:r w:rsidRPr="00725E4B">
        <w:rPr>
          <w:rFonts w:ascii="Times New Roman" w:eastAsia="Calibri" w:hAnsi="Times New Roman" w:cs="Times New Roman"/>
        </w:rPr>
        <w:tab/>
        <w:t>+36 22/560-802</w:t>
      </w:r>
    </w:p>
    <w:p w14:paraId="59179353" w14:textId="77777777" w:rsidR="00725E4B" w:rsidRPr="00725E4B" w:rsidRDefault="00725E4B" w:rsidP="00725E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számlaszáma:</w:t>
      </w:r>
      <w:r w:rsidRPr="00725E4B">
        <w:rPr>
          <w:rFonts w:ascii="Times New Roman" w:eastAsia="Calibri" w:hAnsi="Times New Roman" w:cs="Times New Roman"/>
        </w:rPr>
        <w:tab/>
      </w:r>
      <w:r w:rsidRPr="00725E4B">
        <w:rPr>
          <w:rFonts w:ascii="Times New Roman" w:eastAsia="Calibri" w:hAnsi="Times New Roman" w:cs="Times New Roman"/>
        </w:rPr>
        <w:tab/>
        <w:t>11600006-00000000-76354634</w:t>
      </w:r>
    </w:p>
    <w:p w14:paraId="787BC06C" w14:textId="77777777" w:rsidR="00725E4B" w:rsidRPr="00725E4B" w:rsidRDefault="00725E4B" w:rsidP="00725E4B">
      <w:pPr>
        <w:tabs>
          <w:tab w:val="left" w:pos="2127"/>
        </w:tabs>
        <w:spacing w:after="0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 xml:space="preserve">adószáma: </w:t>
      </w:r>
      <w:r w:rsidRPr="00725E4B">
        <w:rPr>
          <w:rFonts w:ascii="Times New Roman" w:eastAsia="Calibri" w:hAnsi="Times New Roman" w:cs="Times New Roman"/>
        </w:rPr>
        <w:tab/>
        <w:t xml:space="preserve">15727220-2-07 </w:t>
      </w:r>
    </w:p>
    <w:p w14:paraId="3E91F74E" w14:textId="77777777" w:rsidR="00725E4B" w:rsidRPr="00725E4B" w:rsidRDefault="00725E4B" w:rsidP="00725E4B">
      <w:pPr>
        <w:tabs>
          <w:tab w:val="left" w:pos="2127"/>
        </w:tabs>
        <w:spacing w:after="0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 xml:space="preserve">statisztikai szám: </w:t>
      </w:r>
      <w:r w:rsidRPr="00725E4B">
        <w:rPr>
          <w:rFonts w:ascii="Times New Roman" w:eastAsia="Calibri" w:hAnsi="Times New Roman" w:cs="Times New Roman"/>
        </w:rPr>
        <w:tab/>
        <w:t xml:space="preserve">15727220-8411-321-07 </w:t>
      </w:r>
    </w:p>
    <w:p w14:paraId="00C93FC9" w14:textId="77777777" w:rsidR="00725E4B" w:rsidRPr="00725E4B" w:rsidRDefault="00725E4B" w:rsidP="00725E4B">
      <w:pPr>
        <w:tabs>
          <w:tab w:val="left" w:pos="2127"/>
        </w:tabs>
        <w:spacing w:after="0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 xml:space="preserve">képviseli: </w:t>
      </w:r>
      <w:r w:rsidRPr="00725E4B">
        <w:rPr>
          <w:rFonts w:ascii="Times New Roman" w:eastAsia="Calibri" w:hAnsi="Times New Roman" w:cs="Times New Roman"/>
        </w:rPr>
        <w:tab/>
        <w:t>Fenyves Péter, polgármester</w:t>
      </w:r>
    </w:p>
    <w:p w14:paraId="43A0AA55" w14:textId="77777777" w:rsidR="00725E4B" w:rsidRPr="00725E4B" w:rsidRDefault="00725E4B" w:rsidP="00725E4B">
      <w:pPr>
        <w:spacing w:after="0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 xml:space="preserve">mint </w:t>
      </w:r>
      <w:r w:rsidRPr="00725E4B">
        <w:rPr>
          <w:rFonts w:ascii="Times New Roman" w:eastAsia="Calibri" w:hAnsi="Times New Roman" w:cs="Times New Roman"/>
          <w:b/>
        </w:rPr>
        <w:t>Megrendelő</w:t>
      </w:r>
    </w:p>
    <w:p w14:paraId="05B34E15" w14:textId="77777777" w:rsidR="00725E4B" w:rsidRPr="00725E4B" w:rsidRDefault="00725E4B" w:rsidP="00725E4B">
      <w:pPr>
        <w:tabs>
          <w:tab w:val="left" w:pos="3828"/>
        </w:tabs>
        <w:spacing w:after="0"/>
        <w:ind w:left="4111" w:hanging="4111"/>
        <w:rPr>
          <w:rFonts w:ascii="Times New Roman" w:eastAsia="Calibri" w:hAnsi="Times New Roman" w:cs="Times New Roman"/>
        </w:rPr>
      </w:pPr>
    </w:p>
    <w:p w14:paraId="4AC73A58" w14:textId="77777777" w:rsidR="00725E4B" w:rsidRPr="00725E4B" w:rsidRDefault="00725E4B" w:rsidP="00725E4B">
      <w:pPr>
        <w:spacing w:after="0"/>
        <w:rPr>
          <w:rFonts w:ascii="Times New Roman" w:eastAsia="Calibri" w:hAnsi="Times New Roman" w:cs="Times New Roman"/>
          <w:b/>
        </w:rPr>
      </w:pPr>
      <w:proofErr w:type="gramStart"/>
      <w:r w:rsidRPr="00725E4B">
        <w:rPr>
          <w:rFonts w:ascii="Times New Roman" w:eastAsia="Calibri" w:hAnsi="Times New Roman" w:cs="Times New Roman"/>
        </w:rPr>
        <w:t>másrészről</w:t>
      </w:r>
      <w:r w:rsidRPr="00725E4B">
        <w:rPr>
          <w:rFonts w:ascii="Times New Roman" w:eastAsia="Calibri" w:hAnsi="Times New Roman" w:cs="Times New Roman"/>
          <w:b/>
        </w:rPr>
        <w:t xml:space="preserve">:   </w:t>
      </w:r>
      <w:proofErr w:type="gramEnd"/>
      <w:r w:rsidRPr="00725E4B">
        <w:rPr>
          <w:rFonts w:ascii="Times New Roman" w:eastAsia="Calibri" w:hAnsi="Times New Roman" w:cs="Times New Roman"/>
          <w:b/>
        </w:rPr>
        <w:t xml:space="preserve"> </w:t>
      </w:r>
      <w:r w:rsidRPr="00725E4B">
        <w:rPr>
          <w:rFonts w:ascii="Times New Roman" w:eastAsia="Calibri" w:hAnsi="Times New Roman" w:cs="Times New Roman"/>
          <w:b/>
        </w:rPr>
        <w:tab/>
      </w:r>
      <w:r w:rsidRPr="00725E4B">
        <w:rPr>
          <w:rFonts w:ascii="Times New Roman" w:eastAsia="Calibri" w:hAnsi="Times New Roman" w:cs="Times New Roman"/>
          <w:b/>
        </w:rPr>
        <w:tab/>
        <w:t>GÖRPARK Kft.</w:t>
      </w:r>
    </w:p>
    <w:p w14:paraId="58161D15" w14:textId="77777777" w:rsidR="00725E4B" w:rsidRPr="00725E4B" w:rsidRDefault="00725E4B" w:rsidP="00725E4B">
      <w:pPr>
        <w:spacing w:after="0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címe:</w:t>
      </w:r>
      <w:r w:rsidRPr="00725E4B">
        <w:rPr>
          <w:rFonts w:ascii="Times New Roman" w:eastAsia="Calibri" w:hAnsi="Times New Roman" w:cs="Times New Roman"/>
        </w:rPr>
        <w:tab/>
      </w:r>
      <w:r w:rsidRPr="00725E4B">
        <w:rPr>
          <w:rFonts w:ascii="Times New Roman" w:eastAsia="Calibri" w:hAnsi="Times New Roman" w:cs="Times New Roman"/>
        </w:rPr>
        <w:tab/>
      </w:r>
      <w:r w:rsidRPr="00725E4B">
        <w:rPr>
          <w:rFonts w:ascii="Times New Roman" w:eastAsia="Calibri" w:hAnsi="Times New Roman" w:cs="Times New Roman"/>
        </w:rPr>
        <w:tab/>
        <w:t>1161 Budapest, Baross utca 170.</w:t>
      </w:r>
    </w:p>
    <w:p w14:paraId="636683AC" w14:textId="77777777" w:rsidR="00725E4B" w:rsidRPr="00725E4B" w:rsidRDefault="00725E4B" w:rsidP="00725E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tel:</w:t>
      </w:r>
      <w:r w:rsidRPr="00725E4B">
        <w:rPr>
          <w:rFonts w:ascii="Times New Roman" w:eastAsia="Calibri" w:hAnsi="Times New Roman" w:cs="Times New Roman"/>
        </w:rPr>
        <w:tab/>
      </w:r>
      <w:r w:rsidRPr="00725E4B">
        <w:rPr>
          <w:rFonts w:ascii="Times New Roman" w:eastAsia="Calibri" w:hAnsi="Times New Roman" w:cs="Times New Roman"/>
        </w:rPr>
        <w:tab/>
      </w:r>
      <w:r w:rsidRPr="00725E4B">
        <w:rPr>
          <w:rFonts w:ascii="Times New Roman" w:eastAsia="Calibri" w:hAnsi="Times New Roman" w:cs="Times New Roman"/>
        </w:rPr>
        <w:tab/>
        <w:t>+36 30 976 88 00</w:t>
      </w:r>
    </w:p>
    <w:p w14:paraId="6ED63D8A" w14:textId="77777777" w:rsidR="00725E4B" w:rsidRPr="00725E4B" w:rsidRDefault="00725E4B" w:rsidP="00725E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számlaszáma:</w:t>
      </w:r>
      <w:r w:rsidRPr="00725E4B">
        <w:rPr>
          <w:rFonts w:ascii="Times New Roman" w:eastAsia="Calibri" w:hAnsi="Times New Roman" w:cs="Times New Roman"/>
        </w:rPr>
        <w:tab/>
      </w:r>
      <w:r w:rsidRPr="00725E4B">
        <w:rPr>
          <w:rFonts w:ascii="Times New Roman" w:eastAsia="Calibri" w:hAnsi="Times New Roman" w:cs="Times New Roman"/>
        </w:rPr>
        <w:tab/>
        <w:t>11717009 22479390</w:t>
      </w:r>
    </w:p>
    <w:p w14:paraId="2C03D217" w14:textId="77777777" w:rsidR="00725E4B" w:rsidRPr="00725E4B" w:rsidRDefault="00725E4B" w:rsidP="00725E4B">
      <w:pPr>
        <w:spacing w:after="0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adószáma:</w:t>
      </w:r>
      <w:r w:rsidRPr="00725E4B">
        <w:rPr>
          <w:rFonts w:ascii="Times New Roman" w:eastAsia="Calibri" w:hAnsi="Times New Roman" w:cs="Times New Roman"/>
        </w:rPr>
        <w:tab/>
      </w:r>
      <w:r w:rsidRPr="00725E4B">
        <w:rPr>
          <w:rFonts w:ascii="Times New Roman" w:eastAsia="Calibri" w:hAnsi="Times New Roman" w:cs="Times New Roman"/>
        </w:rPr>
        <w:tab/>
        <w:t>27402838-2-42</w:t>
      </w:r>
    </w:p>
    <w:p w14:paraId="299F990B" w14:textId="77777777" w:rsidR="00725E4B" w:rsidRPr="00725E4B" w:rsidRDefault="00725E4B" w:rsidP="00725E4B">
      <w:pPr>
        <w:spacing w:after="0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cégjegyzékszáma:</w:t>
      </w:r>
      <w:r w:rsidRPr="00725E4B">
        <w:rPr>
          <w:rFonts w:ascii="Times New Roman" w:eastAsia="Calibri" w:hAnsi="Times New Roman" w:cs="Times New Roman"/>
        </w:rPr>
        <w:tab/>
        <w:t>01-09-388633</w:t>
      </w:r>
    </w:p>
    <w:p w14:paraId="6ABF08EB" w14:textId="77777777" w:rsidR="00725E4B" w:rsidRPr="00725E4B" w:rsidRDefault="00725E4B" w:rsidP="00725E4B">
      <w:pPr>
        <w:spacing w:after="0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 xml:space="preserve">képviseli: </w:t>
      </w:r>
      <w:r w:rsidRPr="00725E4B">
        <w:rPr>
          <w:rFonts w:ascii="Times New Roman" w:eastAsia="Calibri" w:hAnsi="Times New Roman" w:cs="Times New Roman"/>
        </w:rPr>
        <w:tab/>
      </w:r>
      <w:r w:rsidRPr="00725E4B">
        <w:rPr>
          <w:rFonts w:ascii="Times New Roman" w:eastAsia="Calibri" w:hAnsi="Times New Roman" w:cs="Times New Roman"/>
        </w:rPr>
        <w:tab/>
      </w:r>
      <w:proofErr w:type="spellStart"/>
      <w:r w:rsidRPr="00725E4B">
        <w:rPr>
          <w:rFonts w:ascii="Times New Roman" w:eastAsia="Calibri" w:hAnsi="Times New Roman" w:cs="Times New Roman"/>
        </w:rPr>
        <w:t>Pichler</w:t>
      </w:r>
      <w:proofErr w:type="spellEnd"/>
      <w:r w:rsidRPr="00725E4B">
        <w:rPr>
          <w:rFonts w:ascii="Times New Roman" w:eastAsia="Calibri" w:hAnsi="Times New Roman" w:cs="Times New Roman"/>
        </w:rPr>
        <w:t xml:space="preserve"> Róbert ügyvezető</w:t>
      </w:r>
    </w:p>
    <w:p w14:paraId="3DC61BFA" w14:textId="77777777" w:rsidR="00725E4B" w:rsidRPr="00725E4B" w:rsidRDefault="00725E4B" w:rsidP="00725E4B">
      <w:pPr>
        <w:spacing w:after="0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 xml:space="preserve">mint </w:t>
      </w:r>
      <w:r w:rsidRPr="00725E4B">
        <w:rPr>
          <w:rFonts w:ascii="Times New Roman" w:eastAsia="Calibri" w:hAnsi="Times New Roman" w:cs="Times New Roman"/>
          <w:b/>
        </w:rPr>
        <w:t>Vállalkozó</w:t>
      </w:r>
    </w:p>
    <w:p w14:paraId="742C2247" w14:textId="77777777" w:rsidR="00725E4B" w:rsidRPr="00725E4B" w:rsidRDefault="00725E4B" w:rsidP="00725E4B">
      <w:pPr>
        <w:spacing w:after="0"/>
        <w:rPr>
          <w:rFonts w:ascii="Times New Roman" w:eastAsia="Calibri" w:hAnsi="Times New Roman" w:cs="Times New Roman"/>
          <w:b/>
        </w:rPr>
      </w:pPr>
    </w:p>
    <w:p w14:paraId="5C2C038A" w14:textId="77777777" w:rsidR="00725E4B" w:rsidRPr="00725E4B" w:rsidRDefault="00725E4B" w:rsidP="00725E4B">
      <w:pPr>
        <w:spacing w:after="0"/>
        <w:rPr>
          <w:rFonts w:ascii="Times New Roman" w:eastAsia="Calibri" w:hAnsi="Times New Roman" w:cs="Times New Roman"/>
          <w:b/>
        </w:rPr>
      </w:pPr>
    </w:p>
    <w:p w14:paraId="1F90A7D1" w14:textId="77777777" w:rsidR="00725E4B" w:rsidRPr="00725E4B" w:rsidRDefault="00725E4B" w:rsidP="00725E4B">
      <w:pPr>
        <w:spacing w:after="0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között (a továbbiakban Fél, illetve Felek) az alulírott helyen és napon, az alábbi feltételek mellett.</w:t>
      </w:r>
    </w:p>
    <w:p w14:paraId="0B82B8DF" w14:textId="77777777" w:rsidR="00725E4B" w:rsidRPr="00725E4B" w:rsidRDefault="00725E4B" w:rsidP="00725E4B">
      <w:pPr>
        <w:spacing w:after="0"/>
        <w:rPr>
          <w:rFonts w:ascii="Times New Roman" w:eastAsia="Calibri" w:hAnsi="Times New Roman" w:cs="Times New Roman"/>
        </w:rPr>
      </w:pPr>
    </w:p>
    <w:p w14:paraId="30FB027A" w14:textId="77777777" w:rsidR="00725E4B" w:rsidRPr="00725E4B" w:rsidRDefault="00725E4B" w:rsidP="00725E4B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725E4B">
        <w:rPr>
          <w:rFonts w:ascii="Times New Roman" w:eastAsia="Calibri" w:hAnsi="Times New Roman" w:cs="Times New Roman"/>
          <w:b/>
        </w:rPr>
        <w:t>Előzmények</w:t>
      </w:r>
    </w:p>
    <w:p w14:paraId="289AD664" w14:textId="77777777" w:rsidR="00725E4B" w:rsidRPr="00725E4B" w:rsidRDefault="00725E4B" w:rsidP="00725E4B">
      <w:pPr>
        <w:spacing w:after="0"/>
        <w:jc w:val="both"/>
        <w:rPr>
          <w:rFonts w:ascii="Times New Roman" w:eastAsia="Calibri" w:hAnsi="Times New Roman" w:cs="Times New Roman"/>
        </w:rPr>
      </w:pPr>
    </w:p>
    <w:p w14:paraId="571F8C86" w14:textId="77777777" w:rsidR="00725E4B" w:rsidRPr="00725E4B" w:rsidRDefault="00725E4B" w:rsidP="00725E4B">
      <w:pPr>
        <w:spacing w:after="0"/>
        <w:ind w:left="720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 xml:space="preserve">Jelen szerződés a </w:t>
      </w:r>
      <w:r w:rsidRPr="00725E4B">
        <w:rPr>
          <w:rFonts w:ascii="Times New Roman" w:eastAsia="Calibri" w:hAnsi="Times New Roman" w:cs="Times New Roman"/>
          <w:color w:val="000000"/>
        </w:rPr>
        <w:t xml:space="preserve">Megrendelő által az </w:t>
      </w:r>
      <w:r w:rsidRPr="00725E4B">
        <w:rPr>
          <w:rFonts w:ascii="Times New Roman" w:eastAsia="Calibri" w:hAnsi="Times New Roman" w:cs="Times New Roman"/>
        </w:rPr>
        <w:t xml:space="preserve">Országos Bringapark Program 2024 pályázati felhívás alapján nyertes </w:t>
      </w:r>
      <w:r w:rsidRPr="00725E4B">
        <w:rPr>
          <w:rFonts w:ascii="Times New Roman" w:eastAsia="Calibri" w:hAnsi="Times New Roman" w:cs="Times New Roman"/>
          <w:color w:val="000000"/>
        </w:rPr>
        <w:t xml:space="preserve">projektje megvalósítása érdekében kiírt </w:t>
      </w:r>
      <w:r w:rsidRPr="00725E4B">
        <w:rPr>
          <w:rFonts w:ascii="Times New Roman" w:eastAsia="Calibri" w:hAnsi="Times New Roman" w:cs="Times New Roman"/>
          <w:b/>
        </w:rPr>
        <w:t>Pumpapálya létesítése Mór városában című projekt kivitelezési munkálatai</w:t>
      </w:r>
      <w:r w:rsidRPr="00725E4B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725E4B">
        <w:rPr>
          <w:rFonts w:ascii="Times New Roman" w:eastAsia="Calibri" w:hAnsi="Times New Roman" w:cs="Times New Roman"/>
          <w:color w:val="000000"/>
        </w:rPr>
        <w:t xml:space="preserve">elnevezésű </w:t>
      </w:r>
      <w:r w:rsidRPr="00725E4B">
        <w:rPr>
          <w:rFonts w:ascii="Times New Roman" w:eastAsia="Calibri" w:hAnsi="Times New Roman" w:cs="Times New Roman"/>
        </w:rPr>
        <w:t>beszerzési eljárás lezárását követően és alapján jött létre.</w:t>
      </w:r>
    </w:p>
    <w:p w14:paraId="705ED47B" w14:textId="77777777" w:rsidR="00725E4B" w:rsidRPr="00725E4B" w:rsidRDefault="00725E4B" w:rsidP="00725E4B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b/>
        </w:rPr>
      </w:pPr>
      <w:r w:rsidRPr="00725E4B">
        <w:rPr>
          <w:rFonts w:ascii="Times New Roman" w:eastAsia="Calibri" w:hAnsi="Times New Roman" w:cs="Times New Roman"/>
          <w:b/>
        </w:rPr>
        <w:t>Szerződés tárgya</w:t>
      </w:r>
    </w:p>
    <w:p w14:paraId="010A70CB" w14:textId="77777777" w:rsidR="00725E4B" w:rsidRPr="00725E4B" w:rsidRDefault="00725E4B" w:rsidP="00725E4B">
      <w:pPr>
        <w:spacing w:after="0"/>
        <w:ind w:left="720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Megrendelő megrendeli, Vállalkozó elvállalja a beszerzési eljárás során közzétett műszaki tervdokumentációban és az ajánlattételi felhívásban taglalt feladatok előírás szerinti megvalósítását – a szükséges anyagok, eszközök beszerzését, helyszínre szállítását és beépítését a jelen szerződés feltételeivel.</w:t>
      </w:r>
    </w:p>
    <w:p w14:paraId="0895C3D6" w14:textId="77777777" w:rsidR="00725E4B" w:rsidRPr="00725E4B" w:rsidRDefault="00725E4B" w:rsidP="00725E4B">
      <w:pPr>
        <w:spacing w:after="0"/>
        <w:jc w:val="both"/>
        <w:rPr>
          <w:rFonts w:ascii="Times New Roman" w:eastAsia="Calibri" w:hAnsi="Times New Roman" w:cs="Times New Roman"/>
        </w:rPr>
      </w:pPr>
    </w:p>
    <w:p w14:paraId="7486A309" w14:textId="77777777" w:rsidR="00725E4B" w:rsidRPr="00725E4B" w:rsidRDefault="00725E4B" w:rsidP="00725E4B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  <w:b/>
        </w:rPr>
        <w:t>A Felek nyilatkozatai</w:t>
      </w:r>
    </w:p>
    <w:p w14:paraId="6C2981BF" w14:textId="77777777" w:rsidR="00725E4B" w:rsidRPr="00725E4B" w:rsidRDefault="00725E4B" w:rsidP="00725E4B">
      <w:pPr>
        <w:numPr>
          <w:ilvl w:val="1"/>
          <w:numId w:val="0"/>
        </w:numPr>
        <w:spacing w:after="0" w:line="240" w:lineRule="auto"/>
        <w:ind w:left="709" w:hanging="432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Vállalkozó a szerződés aláírásával kijelenti és garantálja, hogy rendelkezik a 2. pont szerinti feladatok elvégzéséhez szükséges megfelelő minősítéssel, engedélyekkel, felszereléssel, szervezettel, szakemberekkel, pénzeszközökkel, teljes tapasztalattal, valamint Magyarországon bejegyzett vállalkozás.</w:t>
      </w:r>
    </w:p>
    <w:p w14:paraId="0F636D28" w14:textId="77777777" w:rsidR="00725E4B" w:rsidRPr="00725E4B" w:rsidRDefault="00725E4B" w:rsidP="00725E4B">
      <w:pPr>
        <w:spacing w:after="0"/>
        <w:ind w:left="709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 xml:space="preserve">Vállalkozó kötelezettséget vállal arra és szavatol azért, hogy a feladatokat a megfelelő szakértelemmel és gondossággal, legjobb tudása szerint és a legnagyobb körültekintéssel, valamint a magyar jogszabályoknak és szabványoknak, a vonatkozó szakmai és hatósági, valamint a jelen szerződésben meghatározott előírásoknak megfelelően teljesíti. Vállalkozó a jelen szerződés aláírásával nyilatkozik, hogy a feladatok teljesítéséhez szükséges szakértelemmel, szakképesítéssel rendelkezik, illetve alkalmazottai, </w:t>
      </w:r>
      <w:proofErr w:type="spellStart"/>
      <w:r w:rsidRPr="00725E4B">
        <w:rPr>
          <w:rFonts w:ascii="Times New Roman" w:eastAsia="Calibri" w:hAnsi="Times New Roman" w:cs="Times New Roman"/>
        </w:rPr>
        <w:t>megbízottai</w:t>
      </w:r>
      <w:proofErr w:type="spellEnd"/>
      <w:r w:rsidRPr="00725E4B">
        <w:rPr>
          <w:rFonts w:ascii="Times New Roman" w:eastAsia="Calibri" w:hAnsi="Times New Roman" w:cs="Times New Roman"/>
        </w:rPr>
        <w:t xml:space="preserve"> és alvállalkozói is rendelkeznek az adott munka elvégzéséhez szükséges szaktudással. Vállalkozó </w:t>
      </w:r>
      <w:r w:rsidRPr="00725E4B">
        <w:rPr>
          <w:rFonts w:ascii="Times New Roman" w:eastAsia="Calibri" w:hAnsi="Times New Roman" w:cs="Times New Roman"/>
        </w:rPr>
        <w:lastRenderedPageBreak/>
        <w:t>szavatolja a jelen szerződésben meghatározott kötelezettségeinek szerződésszerű teljesítését, továbbá az alkalmazott megoldások, eljárások alkalmasságát és az elvégzett munka első osztályú minőségét.</w:t>
      </w:r>
    </w:p>
    <w:p w14:paraId="745F593E" w14:textId="77777777" w:rsidR="00725E4B" w:rsidRPr="00725E4B" w:rsidRDefault="00725E4B" w:rsidP="00725E4B">
      <w:pPr>
        <w:numPr>
          <w:ilvl w:val="1"/>
          <w:numId w:val="0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Vállalkozó – az árajánlata benyújtásával egyidejűleg elismeri – hogy minden szükséges intézkedést megtett arra vonatkozóan, hogy mindazon fennálló és várható feltételek tekintetében teljesen tájékozott legyen, amelyek az adott munka költségeit, teljesítését érintik, vagy érinthetik. Ezen feltételek kihatásai a szerződéses ellenértékben benne foglaltaknak. Az előbb említett feltételekből eredő bármilyen hiányosság nem mentesíti a Vállalkozót az adott feladat teljes körű teljesítésére vállalt kötelezettségei alól.</w:t>
      </w:r>
    </w:p>
    <w:p w14:paraId="08EF84D5" w14:textId="77777777" w:rsidR="00725E4B" w:rsidRPr="00725E4B" w:rsidRDefault="00725E4B" w:rsidP="00725E4B">
      <w:pPr>
        <w:numPr>
          <w:ilvl w:val="1"/>
          <w:numId w:val="0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 xml:space="preserve">Vállalkozó az ajánlata benyújtásával, egyidejűleg elfogadja, hogy ismeri és betartja az összes jogi és műszaki előírást, amelyet az adott feladat megvalósítása során követnie kell. </w:t>
      </w:r>
    </w:p>
    <w:p w14:paraId="67C782AB" w14:textId="77777777" w:rsidR="00725E4B" w:rsidRPr="00725E4B" w:rsidRDefault="00725E4B" w:rsidP="00725E4B">
      <w:pPr>
        <w:numPr>
          <w:ilvl w:val="1"/>
          <w:numId w:val="0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 xml:space="preserve">Megrendelő a beruházáshoz tartozó műszaki dokumentációt a pályázati felhívásnak megfelelően a Támogatóval </w:t>
      </w:r>
      <w:proofErr w:type="spellStart"/>
      <w:r w:rsidRPr="00725E4B">
        <w:rPr>
          <w:rFonts w:ascii="Times New Roman" w:eastAsia="Calibri" w:hAnsi="Times New Roman" w:cs="Times New Roman"/>
        </w:rPr>
        <w:t>jóváhagyatta</w:t>
      </w:r>
      <w:proofErr w:type="spellEnd"/>
      <w:r w:rsidRPr="00725E4B">
        <w:rPr>
          <w:rFonts w:ascii="Times New Roman" w:eastAsia="Calibri" w:hAnsi="Times New Roman" w:cs="Times New Roman"/>
        </w:rPr>
        <w:t>, a kivitelezésre támogatói engedéllyel rendelkezik, melyet Vállalkozó megismerhetett.</w:t>
      </w:r>
    </w:p>
    <w:p w14:paraId="6BECC92A" w14:textId="77777777" w:rsidR="00725E4B" w:rsidRPr="00725E4B" w:rsidRDefault="00725E4B" w:rsidP="00725E4B">
      <w:pPr>
        <w:numPr>
          <w:ilvl w:val="1"/>
          <w:numId w:val="0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Megrendelő a szerződés szerinti munkák ellenőrzésére műszaki ellenőrt nem bízott meg, a feladatot a pályázati felhívás alapján a Magyar Kerékpáros Turisztikai Szövetség (MAKETUSZ) tárgyi kivitelezben jártas szakembere látja el. Felek a szerződés aláírásával egyidejűleg a szervezetet a munkálat esedékességéről tájékoztatják.</w:t>
      </w:r>
    </w:p>
    <w:p w14:paraId="75EE3170" w14:textId="77777777" w:rsidR="00725E4B" w:rsidRPr="00725E4B" w:rsidRDefault="00725E4B" w:rsidP="00725E4B">
      <w:pPr>
        <w:spacing w:after="0"/>
        <w:ind w:left="709"/>
        <w:jc w:val="both"/>
        <w:rPr>
          <w:rFonts w:ascii="Times New Roman" w:eastAsia="Calibri" w:hAnsi="Times New Roman" w:cs="Times New Roman"/>
        </w:rPr>
      </w:pPr>
    </w:p>
    <w:p w14:paraId="4DEB8628" w14:textId="77777777" w:rsidR="00725E4B" w:rsidRPr="00725E4B" w:rsidRDefault="00725E4B" w:rsidP="00725E4B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b/>
        </w:rPr>
      </w:pPr>
      <w:r w:rsidRPr="00725E4B">
        <w:rPr>
          <w:rFonts w:ascii="Times New Roman" w:eastAsia="Calibri" w:hAnsi="Times New Roman" w:cs="Times New Roman"/>
          <w:b/>
        </w:rPr>
        <w:t>A szerződéses ellenérték és a fizetési feltételek</w:t>
      </w:r>
    </w:p>
    <w:p w14:paraId="5F8678BB" w14:textId="77777777" w:rsidR="00725E4B" w:rsidRPr="00725E4B" w:rsidRDefault="00725E4B" w:rsidP="00725E4B">
      <w:pPr>
        <w:numPr>
          <w:ilvl w:val="1"/>
          <w:numId w:val="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" w:hanging="432"/>
        <w:rPr>
          <w:rFonts w:ascii="Times New Roman" w:eastAsia="Calibri" w:hAnsi="Times New Roman" w:cs="Times New Roman"/>
          <w:color w:val="000000"/>
        </w:rPr>
      </w:pPr>
      <w:r w:rsidRPr="00725E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vállalkozói díj: nettó 27 200 000- Ft + 27% ÁFA =bruttó 34 544 000- Ft</w:t>
      </w:r>
    </w:p>
    <w:p w14:paraId="44D293B9" w14:textId="77777777" w:rsidR="00725E4B" w:rsidRPr="00725E4B" w:rsidRDefault="00725E4B" w:rsidP="00725E4B">
      <w:pPr>
        <w:spacing w:after="0"/>
        <w:ind w:left="709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A szerződéses ellenérték a befejezési határidőkre prognosztizált átalányár, amely tartalmazza a műszaki tartalom megvalósításához tartozó kivitelezési munkák teljes költségét, a tevékenységgel kapcsolatban fizetendő minden díjat, illetéket (vámot), biztosítási díjat, az átadási eljárás költségeit, bármiféle dokumentáció készítésének költségét, bérleti díjat (gépek, irodák, raktárak, stb.), a felvonulási-, vagyonvédelmi költségeket, a garanciális és szavatossági kötelezettségek költségeit, az esetlegesen felmerülő károk megtérítésének költségeit.</w:t>
      </w:r>
    </w:p>
    <w:p w14:paraId="5D79E85D" w14:textId="77777777" w:rsidR="00725E4B" w:rsidRPr="00725E4B" w:rsidRDefault="00725E4B" w:rsidP="00725E4B">
      <w:pPr>
        <w:numPr>
          <w:ilvl w:val="1"/>
          <w:numId w:val="0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Vállalkozó a kivitelezés műszaki előrehaladásához igazodóan 1 db előlegszámla, 1 db részszámla, és 1 db végszámla benyújtására jogosult az alábbiak szerint:</w:t>
      </w:r>
    </w:p>
    <w:p w14:paraId="28D40E8E" w14:textId="77777777" w:rsidR="00725E4B" w:rsidRPr="00725E4B" w:rsidRDefault="00725E4B" w:rsidP="00725E4B">
      <w:pPr>
        <w:spacing w:after="0"/>
        <w:ind w:left="1004"/>
        <w:jc w:val="both"/>
        <w:rPr>
          <w:rFonts w:ascii="Times New Roman" w:eastAsia="Calibri" w:hAnsi="Times New Roman" w:cs="Times New Roman"/>
          <w:b/>
        </w:rPr>
      </w:pPr>
      <w:r w:rsidRPr="00725E4B">
        <w:rPr>
          <w:rFonts w:ascii="Times New Roman" w:eastAsia="Calibri" w:hAnsi="Times New Roman" w:cs="Times New Roman"/>
          <w:b/>
        </w:rPr>
        <w:t>Előlegszámla: A szerződés aláírásával egyidejűleg, díjbekérő alapján a vállalkozási díj legfeljebb 20%-a.</w:t>
      </w:r>
    </w:p>
    <w:p w14:paraId="6A3F1E19" w14:textId="77777777" w:rsidR="00725E4B" w:rsidRPr="00725E4B" w:rsidRDefault="00725E4B" w:rsidP="00725E4B">
      <w:pPr>
        <w:spacing w:after="0"/>
        <w:ind w:left="284" w:firstLine="720"/>
        <w:jc w:val="both"/>
        <w:rPr>
          <w:rFonts w:ascii="Times New Roman" w:eastAsia="Calibri" w:hAnsi="Times New Roman" w:cs="Times New Roman"/>
          <w:b/>
        </w:rPr>
      </w:pPr>
    </w:p>
    <w:p w14:paraId="12728DFC" w14:textId="77777777" w:rsidR="00725E4B" w:rsidRPr="00725E4B" w:rsidRDefault="00725E4B" w:rsidP="00725E4B">
      <w:pPr>
        <w:spacing w:after="0"/>
        <w:ind w:left="1004"/>
        <w:jc w:val="both"/>
        <w:rPr>
          <w:rFonts w:ascii="Times New Roman" w:eastAsia="Calibri" w:hAnsi="Times New Roman" w:cs="Times New Roman"/>
          <w:b/>
        </w:rPr>
      </w:pPr>
      <w:r w:rsidRPr="00725E4B">
        <w:rPr>
          <w:rFonts w:ascii="Times New Roman" w:eastAsia="Calibri" w:hAnsi="Times New Roman" w:cs="Times New Roman"/>
          <w:b/>
        </w:rPr>
        <w:t>Részszámla: az 50 %-os készültség elérését követően, teljesítés igazolás alapján, a vállalkozói díj 50%-a</w:t>
      </w:r>
    </w:p>
    <w:p w14:paraId="4FBDBB69" w14:textId="77777777" w:rsidR="00725E4B" w:rsidRPr="00725E4B" w:rsidRDefault="00725E4B" w:rsidP="00725E4B">
      <w:pPr>
        <w:spacing w:after="0"/>
        <w:ind w:left="1004"/>
        <w:jc w:val="both"/>
        <w:rPr>
          <w:rFonts w:ascii="Times New Roman" w:eastAsia="Calibri" w:hAnsi="Times New Roman" w:cs="Times New Roman"/>
          <w:b/>
        </w:rPr>
      </w:pPr>
    </w:p>
    <w:p w14:paraId="3CCB9432" w14:textId="77777777" w:rsidR="00725E4B" w:rsidRPr="00725E4B" w:rsidRDefault="00725E4B" w:rsidP="00725E4B">
      <w:pPr>
        <w:spacing w:after="0"/>
        <w:ind w:left="1004"/>
        <w:jc w:val="both"/>
        <w:rPr>
          <w:rFonts w:ascii="Times New Roman" w:eastAsia="Calibri" w:hAnsi="Times New Roman" w:cs="Times New Roman"/>
          <w:b/>
        </w:rPr>
      </w:pPr>
      <w:r w:rsidRPr="00725E4B">
        <w:rPr>
          <w:rFonts w:ascii="Times New Roman" w:eastAsia="Calibri" w:hAnsi="Times New Roman" w:cs="Times New Roman"/>
          <w:b/>
        </w:rPr>
        <w:t>Végszámla: a műszaki átadás-átvételi eljárás sikeres lezárása után, teljesítési igazolás alapján, az igénybe vett előleg összegével csökkentve.</w:t>
      </w:r>
    </w:p>
    <w:p w14:paraId="69010EF7" w14:textId="77777777" w:rsidR="00725E4B" w:rsidRPr="00725E4B" w:rsidRDefault="00725E4B" w:rsidP="00725E4B">
      <w:pPr>
        <w:spacing w:after="0"/>
        <w:ind w:left="1004"/>
        <w:jc w:val="both"/>
        <w:rPr>
          <w:rFonts w:ascii="Times New Roman" w:eastAsia="Calibri" w:hAnsi="Times New Roman" w:cs="Times New Roman"/>
          <w:b/>
        </w:rPr>
      </w:pPr>
    </w:p>
    <w:p w14:paraId="68A7FA89" w14:textId="77777777" w:rsidR="00725E4B" w:rsidRPr="00725E4B" w:rsidRDefault="00725E4B" w:rsidP="00725E4B">
      <w:pPr>
        <w:numPr>
          <w:ilvl w:val="1"/>
          <w:numId w:val="0"/>
        </w:numPr>
        <w:spacing w:after="0" w:line="240" w:lineRule="auto"/>
        <w:ind w:left="792" w:hanging="432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 xml:space="preserve">Vállalkozó a 4.2. alpont szerinti teljesítési pontok elérésekor annak tényét írásban jelzi Megrendelő felé. Az elvégzett munkát Megrendelő 5 munkanapon belül ellenőrzi. Amennyiben elfogadásra kerül a teljesítés, úgy Megrendelő aláírja a Vállalkozó által előkészített teljesítésigazolást. Ennek birtokában Vállalkozó kiállíthatja számláját. Megrendelő a számlát akkor fogadja be, ha a számla megfelel a hatályos jogszabályokban, valamint a pályázati felhívásban és annak elszámolási útmutatójában előírt alaki és tartalmi követelményeknek. A számla annak kiállításától számított 15 napon belül, átutalással kerül kifizetésre Vállalkozó bankszámlájára. Megrendelő fizetési késedelme esetében a Ptk. késedelmi kamatra vonatkozó rendelkezései irányadók. A késedelmi kamat a fizetés esedékességét követő naptól jár. </w:t>
      </w:r>
    </w:p>
    <w:p w14:paraId="0F434DB0" w14:textId="77777777" w:rsidR="00725E4B" w:rsidRPr="00725E4B" w:rsidRDefault="00725E4B" w:rsidP="00725E4B">
      <w:pPr>
        <w:spacing w:after="0"/>
        <w:jc w:val="both"/>
        <w:rPr>
          <w:rFonts w:ascii="Times New Roman" w:eastAsia="Calibri" w:hAnsi="Times New Roman" w:cs="Times New Roman"/>
        </w:rPr>
      </w:pPr>
    </w:p>
    <w:p w14:paraId="24080C57" w14:textId="77777777" w:rsidR="00725E4B" w:rsidRPr="00725E4B" w:rsidRDefault="00725E4B" w:rsidP="00725E4B">
      <w:pPr>
        <w:numPr>
          <w:ilvl w:val="1"/>
          <w:numId w:val="0"/>
        </w:numPr>
        <w:spacing w:after="0" w:line="240" w:lineRule="auto"/>
        <w:ind w:left="792" w:hanging="432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 xml:space="preserve"> Jelen szerződés pénzügyi fedezetét </w:t>
      </w:r>
      <w:r w:rsidRPr="00725E4B">
        <w:rPr>
          <w:rFonts w:ascii="Times New Roman" w:eastAsia="Calibri" w:hAnsi="Times New Roman" w:cs="Times New Roman"/>
          <w:color w:val="000000"/>
        </w:rPr>
        <w:t xml:space="preserve">az </w:t>
      </w:r>
      <w:r w:rsidRPr="00725E4B">
        <w:rPr>
          <w:rFonts w:ascii="Times New Roman" w:eastAsia="Calibri" w:hAnsi="Times New Roman" w:cs="Times New Roman"/>
        </w:rPr>
        <w:t>AOFK_T/0023/2024.</w:t>
      </w:r>
      <w:r w:rsidRPr="00725E4B">
        <w:rPr>
          <w:rFonts w:ascii="Times New Roman" w:eastAsia="Calibri" w:hAnsi="Times New Roman" w:cs="Times New Roman"/>
          <w:color w:val="000000"/>
        </w:rPr>
        <w:t xml:space="preserve"> számú támogatói okirat szerinti támogatás, valamint a Megrendelő által saját költségvetésében vállalt önerő </w:t>
      </w:r>
      <w:r w:rsidRPr="00725E4B">
        <w:rPr>
          <w:rFonts w:ascii="Times New Roman" w:eastAsia="Calibri" w:hAnsi="Times New Roman" w:cs="Times New Roman"/>
        </w:rPr>
        <w:t xml:space="preserve">biztosítja. </w:t>
      </w:r>
    </w:p>
    <w:p w14:paraId="63CE304F" w14:textId="77777777" w:rsidR="00725E4B" w:rsidRPr="00725E4B" w:rsidRDefault="00725E4B" w:rsidP="00725E4B">
      <w:pPr>
        <w:spacing w:after="0"/>
        <w:jc w:val="both"/>
        <w:rPr>
          <w:rFonts w:ascii="Times New Roman" w:eastAsia="Calibri" w:hAnsi="Times New Roman" w:cs="Times New Roman"/>
        </w:rPr>
      </w:pPr>
    </w:p>
    <w:p w14:paraId="78202435" w14:textId="77777777" w:rsidR="00725E4B" w:rsidRPr="00725E4B" w:rsidRDefault="00725E4B" w:rsidP="00725E4B">
      <w:p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/>
        </w:rPr>
      </w:pPr>
      <w:r w:rsidRPr="00725E4B">
        <w:rPr>
          <w:rFonts w:ascii="Times New Roman" w:eastAsia="Calibri" w:hAnsi="Times New Roman" w:cs="Times New Roman"/>
          <w:b/>
        </w:rPr>
        <w:t>A Felek kötelezettségei</w:t>
      </w:r>
    </w:p>
    <w:p w14:paraId="0419F979" w14:textId="77777777" w:rsidR="00725E4B" w:rsidRPr="00725E4B" w:rsidRDefault="00725E4B" w:rsidP="00725E4B">
      <w:pPr>
        <w:numPr>
          <w:ilvl w:val="1"/>
          <w:numId w:val="0"/>
        </w:numPr>
        <w:spacing w:after="0" w:line="240" w:lineRule="auto"/>
        <w:ind w:left="709" w:hanging="426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lastRenderedPageBreak/>
        <w:t>Vállalkozó a munkavégzés során azzal összefüggő zaj, rezgés, por stb. szennyeződések megszüntetésére, illetve korlátozásra vonatkozó előírásokat betartja. Vállalkozó a munkaterületekről és a csatlakozó idegen területekről, a kivitelezéssel összefüggésben keletkezett szennyeződést folyamatosan eltávolítja. Amennyiben a Vállalkozó a jelen rendelkezés szerinti kötelezettségét felszólítás ellenére sem teljesíti, a terület megtisztítását Megrendelő a Vállalkozó költségére elvégezteti. Vállalkozó köteles a keletkezett hulladékot a jogszabályoknak megfelelően gyűjteni. Vállalkozó felel valamennyi természetvédelmi-, környezetvédelmi jogszabály betartásáért.</w:t>
      </w:r>
    </w:p>
    <w:p w14:paraId="73843FF1" w14:textId="77777777" w:rsidR="00725E4B" w:rsidRPr="00725E4B" w:rsidRDefault="00725E4B" w:rsidP="00725E4B">
      <w:pPr>
        <w:numPr>
          <w:ilvl w:val="1"/>
          <w:numId w:val="0"/>
        </w:numPr>
        <w:spacing w:after="0" w:line="240" w:lineRule="auto"/>
        <w:ind w:left="709" w:hanging="426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Vállalkozó a feladatok megvalósítására lényeges kihatással bíró (műszaki megoldás, határidő) észrevételeiről haladéktalanul köteles értesíteni Megrendelőt. Ezen értesítési kötelezettségének elmulasztásából Megrendelőt ért kárért Vállalkozó felelősséggel tartozik. A megvalósítás közben felmerülő vitákat (műszaki, értelmezési stb.) Felek menet közben, vagy átadás után, elsősorban megegyezéssel rendezik. A viták lezárásának hiánya nem késleltetheti a megvalósítást, nem adhat alapot a befejezési határidő módosítására.</w:t>
      </w:r>
    </w:p>
    <w:p w14:paraId="3395E81A" w14:textId="77777777" w:rsidR="00725E4B" w:rsidRPr="00725E4B" w:rsidRDefault="00725E4B" w:rsidP="00725E4B">
      <w:pPr>
        <w:numPr>
          <w:ilvl w:val="1"/>
          <w:numId w:val="0"/>
        </w:numPr>
        <w:spacing w:after="0" w:line="240" w:lineRule="auto"/>
        <w:ind w:left="709" w:hanging="426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Vállalkozó a munka során Megrendelő érdekeinek és utasításainak megfelelően köteles eljárni, de jogszabály vagy hatósági döntés tartalmával ellentétes, illetve a mások személyét vagy vagyonát veszélyeztető szolgáltatást nem végezhet. Amennyiben Megrendelő a feladatok teljesítésével kapcsolatban szakszerűtlen vagy jogszabályba ütköző utasítást ad, úgy Vállalkozó köteles erre, valamint az ilyen utasítás végrehajtásával járó jogkövetkezményekre Megrendelő figyelmét felhívni. A felhívás elmaradásából eredő károkért Vállalkozó felel. Ilyen utasítást Vállalkozó nem hajthat végre Megrendelő figyelmeztetést követő, ismételt, nyomatékos felszólítása esetén sem.</w:t>
      </w:r>
    </w:p>
    <w:p w14:paraId="18F6087C" w14:textId="77777777" w:rsidR="00725E4B" w:rsidRPr="00725E4B" w:rsidRDefault="00725E4B" w:rsidP="00725E4B">
      <w:pPr>
        <w:numPr>
          <w:ilvl w:val="1"/>
          <w:numId w:val="0"/>
        </w:numPr>
        <w:spacing w:after="0" w:line="240" w:lineRule="auto"/>
        <w:ind w:left="709" w:hanging="426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 xml:space="preserve">Vállalkozó tevékenységével összefüggő és a szerződés időtartama alatt keletkező károkra Megrendelő felelősséget nem vállal és nem nyújt külön kártérítést. </w:t>
      </w:r>
    </w:p>
    <w:p w14:paraId="31B04B20" w14:textId="77777777" w:rsidR="00725E4B" w:rsidRPr="00725E4B" w:rsidRDefault="00725E4B" w:rsidP="00725E4B">
      <w:pPr>
        <w:numPr>
          <w:ilvl w:val="1"/>
          <w:numId w:val="0"/>
        </w:numPr>
        <w:spacing w:after="0" w:line="240" w:lineRule="auto"/>
        <w:ind w:left="709" w:hanging="426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Vállalkozó a későbbiekben részletezett kötbérfizetési kötelezettségen túlmenően köteles a késedelmes kezdésével okozott károkat megtéríteni.</w:t>
      </w:r>
    </w:p>
    <w:p w14:paraId="533EC871" w14:textId="77777777" w:rsidR="00725E4B" w:rsidRPr="00725E4B" w:rsidRDefault="00725E4B" w:rsidP="00725E4B">
      <w:pPr>
        <w:numPr>
          <w:ilvl w:val="1"/>
          <w:numId w:val="0"/>
        </w:numPr>
        <w:spacing w:after="0" w:line="240" w:lineRule="auto"/>
        <w:ind w:left="709" w:hanging="426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A megrendelés teljesítésével kapcsolatos összes feladat Vállalkozó kötelezettsége és költsége.</w:t>
      </w:r>
    </w:p>
    <w:p w14:paraId="2A9C6B46" w14:textId="77777777" w:rsidR="00725E4B" w:rsidRPr="00725E4B" w:rsidRDefault="00725E4B" w:rsidP="00725E4B">
      <w:pPr>
        <w:numPr>
          <w:ilvl w:val="1"/>
          <w:numId w:val="0"/>
        </w:numPr>
        <w:spacing w:after="0" w:line="240" w:lineRule="auto"/>
        <w:ind w:left="709" w:hanging="426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Vállalkozó köteles az általános és szakági biztonsági és munkavédelmi előírásokat betartani. Vállalkozó munkaidőben és azon kívül is köteles a munkaterület baleset-, tűz- és vagyonvédelmét biztosítani.</w:t>
      </w:r>
    </w:p>
    <w:p w14:paraId="4DCC1633" w14:textId="77777777" w:rsidR="00725E4B" w:rsidRPr="00725E4B" w:rsidRDefault="00725E4B" w:rsidP="00725E4B">
      <w:pPr>
        <w:numPr>
          <w:ilvl w:val="1"/>
          <w:numId w:val="0"/>
        </w:numPr>
        <w:spacing w:after="0" w:line="240" w:lineRule="auto"/>
        <w:ind w:left="709" w:hanging="426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Vállalkozó a kivitelezési munkákból eredően, Megrendelővel szemben harmadik személy által támasztott követelések esetén tanúskodik, illetve együttműködik Megrendelővel.</w:t>
      </w:r>
    </w:p>
    <w:p w14:paraId="297C7E17" w14:textId="77777777" w:rsidR="00725E4B" w:rsidRPr="00725E4B" w:rsidRDefault="00725E4B" w:rsidP="00725E4B">
      <w:pPr>
        <w:numPr>
          <w:ilvl w:val="1"/>
          <w:numId w:val="0"/>
        </w:numPr>
        <w:tabs>
          <w:tab w:val="left" w:pos="851"/>
        </w:tabs>
        <w:spacing w:after="0" w:line="240" w:lineRule="auto"/>
        <w:ind w:left="709" w:hanging="432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Vállalkozó köteles a szerződés teljesítése során Megrendelő szakmai és gazdaságossági szempontjainak messzemenő figyelembevétele mellett, a tudomására jutott megrendelői érdekek érvényesítésével eljárni.</w:t>
      </w:r>
    </w:p>
    <w:p w14:paraId="27FE10D9" w14:textId="77777777" w:rsidR="00725E4B" w:rsidRPr="00725E4B" w:rsidRDefault="00725E4B" w:rsidP="00725E4B">
      <w:pPr>
        <w:numPr>
          <w:ilvl w:val="1"/>
          <w:numId w:val="0"/>
        </w:numPr>
        <w:tabs>
          <w:tab w:val="left" w:pos="851"/>
        </w:tabs>
        <w:spacing w:after="0" w:line="240" w:lineRule="auto"/>
        <w:ind w:left="709" w:hanging="432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Vállalkozó köteles a szerződés teljesítését akadályozó valamennyi körülményről Megrendelőt haladéktalanul értesíteni. Az értesítés elmulasztásából eredő károkért Vállalkozó felel.</w:t>
      </w:r>
    </w:p>
    <w:p w14:paraId="58D91C2A" w14:textId="77777777" w:rsidR="00725E4B" w:rsidRPr="00725E4B" w:rsidRDefault="00725E4B" w:rsidP="00725E4B">
      <w:pPr>
        <w:spacing w:after="0"/>
        <w:ind w:left="792"/>
        <w:jc w:val="both"/>
        <w:rPr>
          <w:rFonts w:ascii="Times New Roman" w:eastAsia="Calibri" w:hAnsi="Times New Roman" w:cs="Times New Roman"/>
        </w:rPr>
      </w:pPr>
    </w:p>
    <w:p w14:paraId="1C1A4E1A" w14:textId="77777777" w:rsidR="00725E4B" w:rsidRPr="00725E4B" w:rsidRDefault="00725E4B" w:rsidP="00725E4B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color w:val="000000"/>
        </w:rPr>
      </w:pPr>
      <w:r w:rsidRPr="00725E4B">
        <w:rPr>
          <w:rFonts w:ascii="Times New Roman" w:eastAsia="Times New Roman" w:hAnsi="Times New Roman" w:cs="Times New Roman"/>
          <w:color w:val="000000"/>
          <w:sz w:val="24"/>
          <w:szCs w:val="24"/>
        </w:rPr>
        <w:t>. Megrendelő köteles Vállalkozónak a szerződés szerinti feladatok szerződésszerű teljesítéséhez szükséges minden rendelkezésére álló adatot, információt, felvilágosítást, utasítást díj- és költségmentesen megadni, olyan időben, hogy az ne veszélyeztesse Vállalkozó által a szerződésben vállaltak határidőben való maradéktalan teljesítését.</w:t>
      </w:r>
    </w:p>
    <w:p w14:paraId="383302ED" w14:textId="77777777" w:rsidR="00725E4B" w:rsidRPr="00725E4B" w:rsidRDefault="00725E4B" w:rsidP="00725E4B">
      <w:pPr>
        <w:spacing w:after="0"/>
        <w:ind w:left="284"/>
        <w:jc w:val="both"/>
        <w:rPr>
          <w:rFonts w:ascii="Times New Roman" w:eastAsia="Calibri" w:hAnsi="Times New Roman" w:cs="Times New Roman"/>
        </w:rPr>
      </w:pPr>
    </w:p>
    <w:p w14:paraId="180422E1" w14:textId="77777777" w:rsidR="00725E4B" w:rsidRPr="00725E4B" w:rsidRDefault="00725E4B" w:rsidP="00725E4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  <w:b/>
        </w:rPr>
        <w:t>Átadás-átvételi eljárások</w:t>
      </w:r>
    </w:p>
    <w:p w14:paraId="71BAD0FA" w14:textId="77777777" w:rsidR="00725E4B" w:rsidRPr="00725E4B" w:rsidRDefault="00725E4B" w:rsidP="00725E4B">
      <w:pPr>
        <w:numPr>
          <w:ilvl w:val="1"/>
          <w:numId w:val="0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 xml:space="preserve">. Megrendelő legkésőbb a jelen szerződés aláírásának napját követő 8 munkanapon belül átadja a munkaterületet Vállalkozó részére. Vállalkozó tudomásul veszi, hogy a munkaterület átadásától a műszaki átadás-átvételi eljárás befejezéséig a munkaterületet érintő kárveszély-viselési kötelezettség Vállalkozót terheli. Vállalkozó köteles minden elvárható intézkedést megtenni a munkaterületen az esetleges károk megelőzése, elhárítása, kár esetében pedig a károk csökkentése érdekében. Az átadás-átvételi eljárást Megrendelő, illetve Vállalkozó képviselője bonyolítja le a Műszaki Ellenőr közreműködésével. </w:t>
      </w:r>
    </w:p>
    <w:p w14:paraId="26EFEC5A" w14:textId="77777777" w:rsidR="00725E4B" w:rsidRPr="00725E4B" w:rsidRDefault="00725E4B" w:rsidP="00725E4B">
      <w:pPr>
        <w:numPr>
          <w:ilvl w:val="1"/>
          <w:numId w:val="0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 xml:space="preserve">A műszaki átadás-átvételi eljárás lebonyolítása a következők szerint történik: A műszaki átadás-átvétel előkészítése Vállalkozó feladata. Az átadás-átvétel megkezdése csak lényeges, rendeltetésszerű használatot gátló hiányosságok esetén tagadható meg. </w:t>
      </w:r>
      <w:r w:rsidRPr="00725E4B">
        <w:rPr>
          <w:rFonts w:ascii="Times New Roman" w:eastAsia="Calibri" w:hAnsi="Times New Roman" w:cs="Times New Roman"/>
          <w:color w:val="000000"/>
        </w:rPr>
        <w:t xml:space="preserve">A műszaki átadás-átvétel </w:t>
      </w:r>
      <w:r w:rsidRPr="00725E4B">
        <w:rPr>
          <w:rFonts w:ascii="Times New Roman" w:eastAsia="Calibri" w:hAnsi="Times New Roman" w:cs="Times New Roman"/>
          <w:color w:val="000000"/>
        </w:rPr>
        <w:lastRenderedPageBreak/>
        <w:t xml:space="preserve">időpontját a Műszaki Ellenőr tűzi ki Vállalkozó készre jelentésének kézhez vétele utáni </w:t>
      </w:r>
      <w:r w:rsidRPr="00725E4B">
        <w:rPr>
          <w:rFonts w:ascii="Times New Roman" w:eastAsia="Calibri" w:hAnsi="Times New Roman" w:cs="Times New Roman"/>
        </w:rPr>
        <w:t>15</w:t>
      </w:r>
      <w:r w:rsidRPr="00725E4B">
        <w:rPr>
          <w:rFonts w:ascii="Times New Roman" w:eastAsia="Calibri" w:hAnsi="Times New Roman" w:cs="Times New Roman"/>
          <w:color w:val="000000"/>
        </w:rPr>
        <w:t xml:space="preserve"> napon belüli időpontra és egyben meghívja az eljárásban érdekelt feleket. Az eljárás során a felek rögzítik az esetleges hibákat, hiányosságokat, rögzítik továbbá ezek kijavításának a határidejét is. Az eljárás során a felek </w:t>
      </w:r>
      <w:proofErr w:type="spellStart"/>
      <w:r w:rsidRPr="00725E4B">
        <w:rPr>
          <w:rFonts w:ascii="Times New Roman" w:eastAsia="Calibri" w:hAnsi="Times New Roman" w:cs="Times New Roman"/>
          <w:color w:val="000000"/>
        </w:rPr>
        <w:t>leellenőrzik</w:t>
      </w:r>
      <w:proofErr w:type="spellEnd"/>
      <w:r w:rsidRPr="00725E4B">
        <w:rPr>
          <w:rFonts w:ascii="Times New Roman" w:eastAsia="Calibri" w:hAnsi="Times New Roman" w:cs="Times New Roman"/>
          <w:color w:val="000000"/>
        </w:rPr>
        <w:t xml:space="preserve"> az átadás-átvételi dokumentációt és az építési naplót. Felek az eljárásról a fentiek szerint jegyzőkönyvet vesznek fel.</w:t>
      </w:r>
      <w:r w:rsidRPr="00725E4B">
        <w:rPr>
          <w:rFonts w:ascii="Times New Roman" w:eastAsia="Calibri" w:hAnsi="Times New Roman" w:cs="Times New Roman"/>
        </w:rPr>
        <w:t xml:space="preserve"> </w:t>
      </w:r>
      <w:r w:rsidRPr="00725E4B">
        <w:rPr>
          <w:rFonts w:ascii="Times New Roman" w:eastAsia="Calibri" w:hAnsi="Times New Roman" w:cs="Times New Roman"/>
          <w:color w:val="000000"/>
        </w:rPr>
        <w:t>Ha az eljárás megkezdésének napján semmilyen hiba, illetve hiányosság nincs, úgy az eljárás lezárható. Amennyiben van, úgy a jegyzőkönyvben meg kell jelölni az eljárás lezárásának várható dátumát. Amennyiben a műszaki átadás-átvételi eljárást 15 napon belül nem sikerül lezárni, úgy azt meghiúsultnak kell tekinteni, és egy új eljárást kell kezdeni.</w:t>
      </w:r>
    </w:p>
    <w:p w14:paraId="5D4AF0F7" w14:textId="77777777" w:rsidR="00725E4B" w:rsidRPr="00725E4B" w:rsidRDefault="00725E4B" w:rsidP="00725E4B">
      <w:pPr>
        <w:spacing w:after="0"/>
        <w:ind w:left="993" w:hanging="283"/>
        <w:rPr>
          <w:rFonts w:ascii="Times New Roman" w:eastAsia="Calibri" w:hAnsi="Times New Roman" w:cs="Times New Roman"/>
        </w:rPr>
      </w:pPr>
    </w:p>
    <w:p w14:paraId="1F0B1D62" w14:textId="77777777" w:rsidR="00725E4B" w:rsidRPr="00725E4B" w:rsidRDefault="00725E4B" w:rsidP="00725E4B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725E4B">
        <w:rPr>
          <w:rFonts w:ascii="Times New Roman" w:eastAsia="Calibri" w:hAnsi="Times New Roman" w:cs="Times New Roman"/>
          <w:b/>
        </w:rPr>
        <w:t>7. Teljesítés határideje és helye</w:t>
      </w:r>
    </w:p>
    <w:p w14:paraId="0872F06D" w14:textId="77777777" w:rsidR="00725E4B" w:rsidRPr="00725E4B" w:rsidRDefault="00725E4B" w:rsidP="00725E4B">
      <w:pPr>
        <w:spacing w:after="0"/>
        <w:ind w:left="720"/>
        <w:jc w:val="both"/>
        <w:rPr>
          <w:rFonts w:ascii="Times New Roman" w:eastAsia="Calibri" w:hAnsi="Times New Roman" w:cs="Times New Roman"/>
          <w:b/>
        </w:rPr>
      </w:pPr>
      <w:r w:rsidRPr="00725E4B">
        <w:rPr>
          <w:rFonts w:ascii="Times New Roman" w:eastAsia="Calibri" w:hAnsi="Times New Roman" w:cs="Times New Roman"/>
        </w:rPr>
        <w:t xml:space="preserve">A teljesítési véghatáridő: </w:t>
      </w:r>
      <w:r w:rsidRPr="00725E4B">
        <w:rPr>
          <w:rFonts w:ascii="Times New Roman" w:eastAsia="Calibri" w:hAnsi="Times New Roman" w:cs="Times New Roman"/>
          <w:b/>
        </w:rPr>
        <w:t>a szerződéskötést követő 3 hónap.</w:t>
      </w:r>
      <w:r w:rsidRPr="00725E4B">
        <w:rPr>
          <w:rFonts w:ascii="Times New Roman" w:eastAsia="Calibri" w:hAnsi="Times New Roman" w:cs="Times New Roman"/>
          <w:i/>
        </w:rPr>
        <w:t xml:space="preserve"> </w:t>
      </w:r>
      <w:r w:rsidRPr="00725E4B">
        <w:rPr>
          <w:rFonts w:ascii="Times New Roman" w:eastAsia="Calibri" w:hAnsi="Times New Roman" w:cs="Times New Roman"/>
        </w:rPr>
        <w:t xml:space="preserve"> A teljesítési véghatáridőn belül a műszaki átadás-átvételi eljárásnak meg kell kezdődnie. Vállalkozó előbbiek figyelembevétele mellett előteljesítésre jogosult.</w:t>
      </w:r>
    </w:p>
    <w:p w14:paraId="3C7E4570" w14:textId="77777777" w:rsidR="00725E4B" w:rsidRPr="00725E4B" w:rsidRDefault="00725E4B" w:rsidP="00725E4B">
      <w:pPr>
        <w:spacing w:after="0"/>
        <w:ind w:left="720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 xml:space="preserve">Megrendelő részéről a teljesítés igazolására jogosult személy: </w:t>
      </w:r>
      <w:r w:rsidRPr="00725E4B">
        <w:rPr>
          <w:rFonts w:ascii="Times New Roman" w:eastAsia="Calibri" w:hAnsi="Times New Roman" w:cs="Times New Roman"/>
          <w:b/>
        </w:rPr>
        <w:t xml:space="preserve">Fenyves Péter polgármester, a </w:t>
      </w:r>
      <w:r w:rsidRPr="00725E4B">
        <w:rPr>
          <w:rFonts w:ascii="Times New Roman" w:eastAsia="Calibri" w:hAnsi="Times New Roman" w:cs="Times New Roman"/>
        </w:rPr>
        <w:t>Műszaki Ellenőr jóváhagyását követően.</w:t>
      </w:r>
    </w:p>
    <w:p w14:paraId="533AAA3C" w14:textId="77777777" w:rsidR="00725E4B" w:rsidRPr="00725E4B" w:rsidRDefault="00725E4B" w:rsidP="00725E4B">
      <w:pPr>
        <w:spacing w:after="0"/>
        <w:ind w:left="720"/>
        <w:jc w:val="both"/>
        <w:rPr>
          <w:rFonts w:ascii="Times New Roman" w:eastAsia="Calibri" w:hAnsi="Times New Roman" w:cs="Times New Roman"/>
          <w:highlight w:val="yellow"/>
        </w:rPr>
      </w:pPr>
      <w:r w:rsidRPr="00725E4B">
        <w:rPr>
          <w:rFonts w:ascii="Times New Roman" w:eastAsia="Calibri" w:hAnsi="Times New Roman" w:cs="Times New Roman"/>
        </w:rPr>
        <w:t>Teljesítés helye:</w:t>
      </w:r>
      <w:r w:rsidRPr="00725E4B">
        <w:rPr>
          <w:rFonts w:ascii="Times New Roman" w:eastAsia="Calibri" w:hAnsi="Times New Roman" w:cs="Times New Roman"/>
          <w:b/>
        </w:rPr>
        <w:t xml:space="preserve"> Mór 4262/4 hrsz.</w:t>
      </w:r>
    </w:p>
    <w:p w14:paraId="0CA1A3C1" w14:textId="77777777" w:rsidR="00725E4B" w:rsidRPr="00725E4B" w:rsidRDefault="00725E4B" w:rsidP="00725E4B">
      <w:pPr>
        <w:spacing w:after="0"/>
        <w:ind w:left="426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  <w:b/>
        </w:rPr>
        <w:t xml:space="preserve">8. Szerződésszegés </w:t>
      </w:r>
    </w:p>
    <w:p w14:paraId="3013E26E" w14:textId="77777777" w:rsidR="00725E4B" w:rsidRPr="00725E4B" w:rsidRDefault="00725E4B" w:rsidP="00725E4B">
      <w:pPr>
        <w:spacing w:after="0"/>
        <w:ind w:left="720"/>
        <w:jc w:val="both"/>
        <w:rPr>
          <w:rFonts w:ascii="Times New Roman" w:eastAsia="Calibri" w:hAnsi="Times New Roman" w:cs="Times New Roman"/>
          <w:color w:val="000000"/>
        </w:rPr>
      </w:pPr>
      <w:r w:rsidRPr="00725E4B">
        <w:rPr>
          <w:rFonts w:ascii="Times New Roman" w:eastAsia="Calibri" w:hAnsi="Times New Roman" w:cs="Times New Roman"/>
        </w:rPr>
        <w:t xml:space="preserve">8.1 </w:t>
      </w:r>
      <w:r w:rsidRPr="00725E4B">
        <w:rPr>
          <w:rFonts w:ascii="Times New Roman" w:eastAsia="Calibri" w:hAnsi="Times New Roman" w:cs="Times New Roman"/>
          <w:color w:val="000000"/>
        </w:rPr>
        <w:t xml:space="preserve">Felek jelen szerződésből eredő kötelezettségeik nem teljesítés, hibás- vagy késedelmes teljesítés eseteiben, a Ptk. szerződésszegésre vonatkozó szabályai, illetve a szerződés rendelkezései szerint felelnek. </w:t>
      </w:r>
    </w:p>
    <w:p w14:paraId="05E25C19" w14:textId="77777777" w:rsidR="00725E4B" w:rsidRPr="00725E4B" w:rsidRDefault="00725E4B" w:rsidP="00725E4B">
      <w:pPr>
        <w:spacing w:after="0"/>
        <w:ind w:left="720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8.2 Késedelmi kötbér: Amennyiben a Vállalkozó elmulasztja kötelezettségeinek a szerződésben vállalt teljesítési határidőre történő teljesítését, úgy a Megrendelő késedelmi kötbérre jogosult. Késedelmes teljesítés esetén a fizetendő nettó kötbér mértéke a szerződéses ellenérték 0,2%-</w:t>
      </w:r>
      <w:proofErr w:type="spellStart"/>
      <w:r w:rsidRPr="00725E4B">
        <w:rPr>
          <w:rFonts w:ascii="Times New Roman" w:eastAsia="Calibri" w:hAnsi="Times New Roman" w:cs="Times New Roman"/>
        </w:rPr>
        <w:t>ának</w:t>
      </w:r>
      <w:proofErr w:type="spellEnd"/>
      <w:r w:rsidRPr="00725E4B">
        <w:rPr>
          <w:rFonts w:ascii="Times New Roman" w:eastAsia="Calibri" w:hAnsi="Times New Roman" w:cs="Times New Roman"/>
        </w:rPr>
        <w:t xml:space="preserve"> megfelelő összeg naponta. Kötbérmaximum 25 napi tétel, mely a szerződéses ellenérték 5%-a.</w:t>
      </w:r>
    </w:p>
    <w:p w14:paraId="57F3DF28" w14:textId="77777777" w:rsidR="00725E4B" w:rsidRPr="00725E4B" w:rsidRDefault="00725E4B" w:rsidP="00725E4B">
      <w:pPr>
        <w:spacing w:after="0"/>
        <w:ind w:left="720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 xml:space="preserve">8.3 Ha a Vállalkozó késedelme bármely kötbérterhes határidő vonatkozásában a 25 naptári napot meghaladja, úgy a Megrendelő súlyos szerződésszegésre való hivatkozással a szerződést azonnali hatállyal felmondhatja, és a kötbéren felül kárait és költségeit is követelheti. </w:t>
      </w:r>
    </w:p>
    <w:p w14:paraId="41C4E496" w14:textId="77777777" w:rsidR="00725E4B" w:rsidRPr="00725E4B" w:rsidRDefault="00725E4B" w:rsidP="00725E4B">
      <w:pPr>
        <w:spacing w:after="0"/>
        <w:ind w:left="720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8.4 A Vállalkozó által elismert kötbérek a felmerülésükkor esedékes, lejárt pénzkövetelésnek minősülnek. Megrendelő kötbérigényről szóló írásbeli nyilatkozata után Vállalkozó haladéktalanul, de legkésőbb 3 munkanapon belül írásban köteles nyilatkozni annak elismeréséről vagy az elismerés megtagadásáról. Az elismert kötbérigények a Vállalkozó által kiállított esedékes számla ellenértékéből azonnal levonásra kerülnek úgy, hogy azokat a Vállalkozó köteles az általa kiállított számlában levonásba helyezni. Megrendelő a kötbérigényét a beszámításon kívül jogosult más módon is érvényesíteni. A kötbér érvényesítése nem érinti Megrendelőnek a kötbér összegét meghaladó kárigényét és a szerződésszegésből eredő igényeit. Megrendelő jogosult azokat a polgári jog szabályai szerint érvényesíteni.</w:t>
      </w:r>
    </w:p>
    <w:p w14:paraId="39822D47" w14:textId="77777777" w:rsidR="00725E4B" w:rsidRPr="00725E4B" w:rsidRDefault="00725E4B" w:rsidP="00725E4B">
      <w:pPr>
        <w:spacing w:after="0"/>
        <w:ind w:left="720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  <w:color w:val="000000"/>
        </w:rPr>
        <w:t>8.5 Felek rögzítik, hogy Megrendelő részéről a szerződésszegésen alapuló igény érvényesítése kötelező.</w:t>
      </w:r>
    </w:p>
    <w:p w14:paraId="520FCE04" w14:textId="77777777" w:rsidR="00725E4B" w:rsidRPr="00725E4B" w:rsidRDefault="00725E4B" w:rsidP="00725E4B">
      <w:pPr>
        <w:tabs>
          <w:tab w:val="left" w:pos="851"/>
        </w:tabs>
        <w:spacing w:after="0"/>
        <w:ind w:left="1425"/>
        <w:jc w:val="both"/>
        <w:rPr>
          <w:rFonts w:ascii="Times New Roman" w:eastAsia="Calibri" w:hAnsi="Times New Roman" w:cs="Times New Roman"/>
        </w:rPr>
      </w:pPr>
    </w:p>
    <w:p w14:paraId="435F4565" w14:textId="77777777" w:rsidR="00725E4B" w:rsidRPr="00725E4B" w:rsidRDefault="00725E4B" w:rsidP="00725E4B">
      <w:pPr>
        <w:tabs>
          <w:tab w:val="left" w:pos="426"/>
        </w:tabs>
        <w:spacing w:after="0"/>
        <w:ind w:left="426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  <w:b/>
        </w:rPr>
        <w:t>9. Garancia, jótállás</w:t>
      </w:r>
    </w:p>
    <w:p w14:paraId="38F61AA5" w14:textId="77777777" w:rsidR="00725E4B" w:rsidRPr="00725E4B" w:rsidRDefault="00725E4B" w:rsidP="00725E4B">
      <w:pPr>
        <w:spacing w:after="0"/>
        <w:ind w:left="720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9.1 Vállalkozó a munkát a hatályos jogszabályok, hatósági előírások, kötelező szabványok, műszaki normatívák betartásával, hiba- és hiánymentesen köteles teljesíteni, amelyek együttes feltételei a szerződésszerű teljesítésnek. Vállalkozó szavatolja továbbá azt, hogy mind az általa létrehozott eredmény egésze, mind a felhasznált anyagok, berendezések a kivitel szempontjából megfelelnek az érvényes magyar szabványoknak, a környezet-és tűzvédelmi munkabiztonsági szabályoknak, valamint a megrendelő elvárásainak, és a szerződéses cél elérését maradéktalanul biztosítják.</w:t>
      </w:r>
    </w:p>
    <w:p w14:paraId="5468F572" w14:textId="77777777" w:rsidR="00725E4B" w:rsidRPr="00725E4B" w:rsidRDefault="00725E4B" w:rsidP="00725E4B">
      <w:pPr>
        <w:spacing w:after="0"/>
        <w:ind w:left="720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 xml:space="preserve">9.2 A szerződés megszűnését követően Vállalkozó szavatossági felelősségére a vonatkozó jogszabályok és a kötelező alkalmassági időt előíró egyéb szabályok, rendelkezések az </w:t>
      </w:r>
      <w:r w:rsidRPr="00725E4B">
        <w:rPr>
          <w:rFonts w:ascii="Times New Roman" w:eastAsia="Calibri" w:hAnsi="Times New Roman" w:cs="Times New Roman"/>
        </w:rPr>
        <w:lastRenderedPageBreak/>
        <w:t>irányadók. Vállalkozó a műszaki átadás-átvételi eljárás során köteles Megrendelőnek átadni a szavatossági- és jótállási jogai gyakorlásához szükséges minden információt és dokumentációt.</w:t>
      </w:r>
    </w:p>
    <w:p w14:paraId="599CF785" w14:textId="77777777" w:rsidR="00725E4B" w:rsidRPr="00725E4B" w:rsidRDefault="00725E4B" w:rsidP="00725E4B">
      <w:pPr>
        <w:spacing w:after="0"/>
        <w:ind w:left="720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 xml:space="preserve">9.3 Vállalkozó az aszfaltos nyomvonalú pumpapályára és annak megközelítését szolgáló felvezető szakaszra köteles a sikeres műszaki átadás-átvételének lezárásától 60 hónap jótállási időt vállalni. A jótállási idő - a javított rész vonatkozásában - a kijavítás időpontjától újra kezdődik. </w:t>
      </w:r>
    </w:p>
    <w:p w14:paraId="75D092BD" w14:textId="77777777" w:rsidR="00725E4B" w:rsidRPr="00725E4B" w:rsidRDefault="00725E4B" w:rsidP="00725E4B">
      <w:pPr>
        <w:spacing w:after="0"/>
        <w:ind w:left="720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9.5 Vállalkozót nem terheli jótállási kötelezettség a sikeres műszaki átadás-átvétel után olyan meghibásodásokért, amely szakszerűtlen és gondatlan üzemeltetés vagy rendellenes használat eredménye, illetve, ha az a karbantartás elmaradásának következtében állt be, felel azonban azokért a rejtett hibákért, szakszerűtlen utasításokért, anyag, alkatrész, tartozék és rendszer meghibásodásokért, amelyek a Vállalkozóra visszavezethető hiányosságokból származott. Vállalkozót a Ptk.-ban és az egyéb jogszabályokban kötelezően megállapított jótállási és szavatossági kötelezettség a vállalt időtartamtól függetlenül terheli.</w:t>
      </w:r>
    </w:p>
    <w:p w14:paraId="5D9A4C4D" w14:textId="77777777" w:rsidR="00725E4B" w:rsidRPr="00725E4B" w:rsidRDefault="00725E4B" w:rsidP="00725E4B">
      <w:pPr>
        <w:spacing w:after="0"/>
        <w:ind w:left="720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9.6 A jótállási, garanciális vagy szavatossági idő alatt fellépő hiányosságokat, hibákat haladéktalanul köteles Vállalkozó saját költségén kijavítani, illetve intézkedni a hiba, elhárításáról. Amennyiben a hiba elhárítása csere útján történik, a kicserélt elemeket, alkatrészeket, tartozékokat stb. Vállalkozó térítésmentesen Megrendelő rendelkezésére bocsátja, illetve a meghibásodott elemeket, alkatrészeket, tartozékokat a helyszínen beépíti.</w:t>
      </w:r>
    </w:p>
    <w:p w14:paraId="036E18B1" w14:textId="77777777" w:rsidR="00725E4B" w:rsidRPr="00725E4B" w:rsidRDefault="00725E4B" w:rsidP="00725E4B">
      <w:pPr>
        <w:spacing w:after="0"/>
        <w:ind w:left="425"/>
        <w:jc w:val="both"/>
        <w:rPr>
          <w:rFonts w:ascii="Times New Roman" w:eastAsia="Calibri" w:hAnsi="Times New Roman" w:cs="Times New Roman"/>
        </w:rPr>
      </w:pPr>
    </w:p>
    <w:p w14:paraId="31B5F54D" w14:textId="77777777" w:rsidR="00725E4B" w:rsidRPr="00725E4B" w:rsidRDefault="00725E4B" w:rsidP="00725E4B">
      <w:pPr>
        <w:spacing w:after="0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  <w:b/>
        </w:rPr>
        <w:t xml:space="preserve">10. </w:t>
      </w:r>
      <w:proofErr w:type="spellStart"/>
      <w:r w:rsidRPr="00725E4B">
        <w:rPr>
          <w:rFonts w:ascii="Times New Roman" w:eastAsia="Calibri" w:hAnsi="Times New Roman" w:cs="Times New Roman"/>
          <w:b/>
        </w:rPr>
        <w:t>Vis</w:t>
      </w:r>
      <w:proofErr w:type="spellEnd"/>
      <w:r w:rsidRPr="00725E4B">
        <w:rPr>
          <w:rFonts w:ascii="Times New Roman" w:eastAsia="Calibri" w:hAnsi="Times New Roman" w:cs="Times New Roman"/>
          <w:b/>
        </w:rPr>
        <w:t xml:space="preserve"> maior</w:t>
      </w:r>
    </w:p>
    <w:p w14:paraId="2C904AE3" w14:textId="77777777" w:rsidR="00725E4B" w:rsidRPr="00725E4B" w:rsidRDefault="00725E4B" w:rsidP="00725E4B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77"/>
        <w:jc w:val="both"/>
        <w:rPr>
          <w:rFonts w:ascii="Times New Roman" w:eastAsia="Calibri" w:hAnsi="Times New Roman" w:cs="Times New Roman"/>
          <w:color w:val="000000"/>
        </w:rPr>
      </w:pPr>
      <w:r w:rsidRPr="00725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Vállalkozó nem sújtható kártérítéssel, vagy a szerződéstől való elállással, ha a késedelmes teljesítés, vagy meghiúsulás </w:t>
      </w:r>
      <w:proofErr w:type="spellStart"/>
      <w:r w:rsidRPr="00725E4B">
        <w:rPr>
          <w:rFonts w:ascii="Times New Roman" w:eastAsia="Times New Roman" w:hAnsi="Times New Roman" w:cs="Times New Roman"/>
          <w:color w:val="000000"/>
          <w:sz w:val="24"/>
          <w:szCs w:val="24"/>
        </w:rPr>
        <w:t>vis</w:t>
      </w:r>
      <w:proofErr w:type="spellEnd"/>
      <w:r w:rsidRPr="00725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maior eredménye.</w:t>
      </w:r>
    </w:p>
    <w:p w14:paraId="3695BDFB" w14:textId="77777777" w:rsidR="00725E4B" w:rsidRPr="00725E4B" w:rsidRDefault="00725E4B" w:rsidP="00725E4B">
      <w:pPr>
        <w:pBdr>
          <w:top w:val="nil"/>
          <w:left w:val="nil"/>
          <w:bottom w:val="nil"/>
          <w:right w:val="nil"/>
          <w:between w:val="nil"/>
        </w:pBdr>
        <w:spacing w:after="0"/>
        <w:ind w:left="777"/>
        <w:jc w:val="both"/>
        <w:rPr>
          <w:rFonts w:ascii="Times New Roman" w:eastAsia="Calibri" w:hAnsi="Times New Roman" w:cs="Times New Roman"/>
          <w:color w:val="000000"/>
        </w:rPr>
      </w:pPr>
    </w:p>
    <w:p w14:paraId="29A62605" w14:textId="77777777" w:rsidR="00725E4B" w:rsidRPr="00725E4B" w:rsidRDefault="00725E4B" w:rsidP="00725E4B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77"/>
        <w:jc w:val="both"/>
        <w:rPr>
          <w:rFonts w:ascii="Times New Roman" w:eastAsia="Calibri" w:hAnsi="Times New Roman" w:cs="Times New Roman"/>
          <w:color w:val="000000"/>
        </w:rPr>
      </w:pPr>
      <w:r w:rsidRPr="00725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jelen pont értelmezése szempontjából a </w:t>
      </w:r>
      <w:proofErr w:type="spellStart"/>
      <w:r w:rsidRPr="00725E4B">
        <w:rPr>
          <w:rFonts w:ascii="Times New Roman" w:eastAsia="Times New Roman" w:hAnsi="Times New Roman" w:cs="Times New Roman"/>
          <w:color w:val="000000"/>
          <w:sz w:val="24"/>
          <w:szCs w:val="24"/>
        </w:rPr>
        <w:t>vis</w:t>
      </w:r>
      <w:proofErr w:type="spellEnd"/>
      <w:r w:rsidRPr="00725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maior olyan esetekre vonatkozik, amely Vállalkozó működési és ellenőrzési körén kívül eső okból, neki nem felróható módon következik be. Ilyen esetek lehetnek: pl. sztrájk, háború vagy forradalom, tűzeset, árvíz, járvány, karantén, korlátozások és szállítási embargó. A </w:t>
      </w:r>
      <w:proofErr w:type="spellStart"/>
      <w:r w:rsidRPr="00725E4B">
        <w:rPr>
          <w:rFonts w:ascii="Times New Roman" w:eastAsia="Times New Roman" w:hAnsi="Times New Roman" w:cs="Times New Roman"/>
          <w:color w:val="000000"/>
          <w:sz w:val="24"/>
          <w:szCs w:val="24"/>
        </w:rPr>
        <w:t>vis</w:t>
      </w:r>
      <w:proofErr w:type="spellEnd"/>
      <w:r w:rsidRPr="00725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maiornak közvetlen összefüggésben kell állnia a Vállalkozó tevékenységével és a bekövetkezett szerződésszegéssel.</w:t>
      </w:r>
    </w:p>
    <w:p w14:paraId="660D4D81" w14:textId="77777777" w:rsidR="00725E4B" w:rsidRPr="00725E4B" w:rsidRDefault="00725E4B" w:rsidP="00725E4B">
      <w:pPr>
        <w:numPr>
          <w:ilvl w:val="1"/>
          <w:numId w:val="15"/>
        </w:num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 xml:space="preserve">Amennyiben Megrendelő egyéb irányú írásos utasítást nem ad, Vállalkozónak tovább kell teljesítenie szerződéses kötelezettségeit, amennyiben az ésszerűen lehetséges, és meg kell keresnie minden ésszerű alternatív módot a teljesítésre, melyet a </w:t>
      </w:r>
      <w:proofErr w:type="spellStart"/>
      <w:r w:rsidRPr="00725E4B">
        <w:rPr>
          <w:rFonts w:ascii="Times New Roman" w:eastAsia="Calibri" w:hAnsi="Times New Roman" w:cs="Times New Roman"/>
        </w:rPr>
        <w:t>vis</w:t>
      </w:r>
      <w:proofErr w:type="spellEnd"/>
      <w:r w:rsidRPr="00725E4B">
        <w:rPr>
          <w:rFonts w:ascii="Times New Roman" w:eastAsia="Calibri" w:hAnsi="Times New Roman" w:cs="Times New Roman"/>
        </w:rPr>
        <w:t xml:space="preserve"> maior esete nem gátol.</w:t>
      </w:r>
    </w:p>
    <w:p w14:paraId="276336D7" w14:textId="77777777" w:rsidR="00725E4B" w:rsidRPr="00725E4B" w:rsidRDefault="00725E4B" w:rsidP="00725E4B">
      <w:pPr>
        <w:numPr>
          <w:ilvl w:val="1"/>
          <w:numId w:val="15"/>
        </w:num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 xml:space="preserve">A szerződésben foglalt határidők a </w:t>
      </w:r>
      <w:proofErr w:type="spellStart"/>
      <w:r w:rsidRPr="00725E4B">
        <w:rPr>
          <w:rFonts w:ascii="Times New Roman" w:eastAsia="Calibri" w:hAnsi="Times New Roman" w:cs="Times New Roman"/>
        </w:rPr>
        <w:t>vis</w:t>
      </w:r>
      <w:proofErr w:type="spellEnd"/>
      <w:r w:rsidRPr="00725E4B">
        <w:rPr>
          <w:rFonts w:ascii="Times New Roman" w:eastAsia="Calibri" w:hAnsi="Times New Roman" w:cs="Times New Roman"/>
        </w:rPr>
        <w:t xml:space="preserve"> maior időtartamával meghosszabbodnak. Amennyiben a </w:t>
      </w:r>
      <w:proofErr w:type="spellStart"/>
      <w:r w:rsidRPr="00725E4B">
        <w:rPr>
          <w:rFonts w:ascii="Times New Roman" w:eastAsia="Calibri" w:hAnsi="Times New Roman" w:cs="Times New Roman"/>
        </w:rPr>
        <w:t>vis</w:t>
      </w:r>
      <w:proofErr w:type="spellEnd"/>
      <w:r w:rsidRPr="00725E4B">
        <w:rPr>
          <w:rFonts w:ascii="Times New Roman" w:eastAsia="Calibri" w:hAnsi="Times New Roman" w:cs="Times New Roman"/>
        </w:rPr>
        <w:t xml:space="preserve"> maior időtartama meghaladja a 30 napot, Megrendelőnek jogában áll a szerződés nem teljesített részétől elállni hátrányos jogi következmények nélkül oly módon, hogy Vállalkozónak erről írásos értesítést küld.</w:t>
      </w:r>
    </w:p>
    <w:p w14:paraId="243B9BF1" w14:textId="77777777" w:rsidR="00725E4B" w:rsidRPr="00725E4B" w:rsidRDefault="00725E4B" w:rsidP="00725E4B">
      <w:pPr>
        <w:spacing w:after="0"/>
        <w:ind w:left="851"/>
        <w:jc w:val="both"/>
        <w:rPr>
          <w:rFonts w:ascii="Times New Roman" w:eastAsia="Calibri" w:hAnsi="Times New Roman" w:cs="Times New Roman"/>
        </w:rPr>
      </w:pPr>
    </w:p>
    <w:p w14:paraId="1DDA2B1E" w14:textId="77777777" w:rsidR="00725E4B" w:rsidRPr="00725E4B" w:rsidRDefault="00725E4B" w:rsidP="00725E4B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  <w:b/>
        </w:rPr>
        <w:t>A szerződés megszűnése</w:t>
      </w:r>
    </w:p>
    <w:p w14:paraId="55B4EB13" w14:textId="77777777" w:rsidR="00725E4B" w:rsidRPr="00725E4B" w:rsidRDefault="00725E4B" w:rsidP="00725E4B">
      <w:pPr>
        <w:numPr>
          <w:ilvl w:val="1"/>
          <w:numId w:val="15"/>
        </w:num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Jelen szerződés megszűnik a teljesítési határidőre történő teljesítést, vagy késedelmes teljesítést követően lefolytatott sikeres műszaki átadás-átvételi eljárás lezárásával. A szerződés megszűnése Vállalkozó jótállási és a pályázat elszámolásához szükséges esetleges adatszolgáltatási kötelezettségét nem érinti.</w:t>
      </w:r>
    </w:p>
    <w:p w14:paraId="18AB1531" w14:textId="77777777" w:rsidR="00725E4B" w:rsidRPr="00725E4B" w:rsidRDefault="00725E4B" w:rsidP="00725E4B">
      <w:pPr>
        <w:numPr>
          <w:ilvl w:val="1"/>
          <w:numId w:val="15"/>
        </w:num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 xml:space="preserve">A Megrendelő, bármilyen egyéb jogának sérelme nélkül azonnali hatállyal egyoldalúan felmondhatja a Szerződést, Vállalkozónak adott írásbeli értesítés útján, </w:t>
      </w:r>
      <w:proofErr w:type="spellStart"/>
      <w:r w:rsidRPr="00725E4B">
        <w:rPr>
          <w:rFonts w:ascii="Times New Roman" w:eastAsia="Calibri" w:hAnsi="Times New Roman" w:cs="Times New Roman"/>
        </w:rPr>
        <w:t>amenniyben</w:t>
      </w:r>
      <w:proofErr w:type="spellEnd"/>
      <w:r w:rsidRPr="00725E4B">
        <w:rPr>
          <w:rFonts w:ascii="Times New Roman" w:eastAsia="Calibri" w:hAnsi="Times New Roman" w:cs="Times New Roman"/>
        </w:rPr>
        <w:t>:</w:t>
      </w:r>
    </w:p>
    <w:p w14:paraId="7658B1BE" w14:textId="77777777" w:rsidR="00725E4B" w:rsidRPr="00725E4B" w:rsidRDefault="00725E4B" w:rsidP="00725E4B">
      <w:pPr>
        <w:numPr>
          <w:ilvl w:val="2"/>
          <w:numId w:val="15"/>
        </w:numPr>
        <w:spacing w:after="0" w:line="240" w:lineRule="auto"/>
        <w:ind w:left="993" w:hanging="283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Vállalkozó fizetésképtelenné válik, ellene bármilyen, megszüntetésre irányuló eljárás indul hivatalosan közzétett módon.</w:t>
      </w:r>
    </w:p>
    <w:p w14:paraId="43A7C806" w14:textId="77777777" w:rsidR="00725E4B" w:rsidRPr="00725E4B" w:rsidRDefault="00725E4B" w:rsidP="00725E4B">
      <w:pPr>
        <w:numPr>
          <w:ilvl w:val="2"/>
          <w:numId w:val="15"/>
        </w:numPr>
        <w:spacing w:after="0" w:line="240" w:lineRule="auto"/>
        <w:ind w:left="993" w:hanging="283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Vállalkozó figyelmen kívül hagyja vonatkozó jogszabályokat, alapos ok nélkül megtagadja, vagy figyelmen kívül hagyja a Megrendelő utasításait.</w:t>
      </w:r>
    </w:p>
    <w:p w14:paraId="16B16DB7" w14:textId="77777777" w:rsidR="00725E4B" w:rsidRPr="00725E4B" w:rsidRDefault="00725E4B" w:rsidP="00725E4B">
      <w:pPr>
        <w:numPr>
          <w:ilvl w:val="2"/>
          <w:numId w:val="15"/>
        </w:numPr>
        <w:spacing w:after="0" w:line="240" w:lineRule="auto"/>
        <w:ind w:left="993" w:hanging="283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 xml:space="preserve">Vállalkozó egyéb módon elmulasztja bármely kötelességének pontos, és a jelen szerződésben meghatározott feltételek szerinti végrehajtását, és ha ezek a mulasztások folytatódnak a Megrendelőnek a szerződésszerű teljesítésre vonatkozó írásbeli felszólítását követő 15 (tizenöt) munkanapon keresztül (különösen, de nem kizárólagosan: méltányolható </w:t>
      </w:r>
      <w:r w:rsidRPr="00725E4B">
        <w:rPr>
          <w:rFonts w:ascii="Times New Roman" w:eastAsia="Calibri" w:hAnsi="Times New Roman" w:cs="Times New Roman"/>
        </w:rPr>
        <w:lastRenderedPageBreak/>
        <w:t>ok nélkül nem kezdi meg a szerződés teljesítését, a szerződés teljesítését méltányolható ok nélkül felfüggeszti, kötbérfizetési kötelezettségének nem tesz eleget).</w:t>
      </w:r>
    </w:p>
    <w:p w14:paraId="2FCACFA9" w14:textId="77777777" w:rsidR="00725E4B" w:rsidRPr="00725E4B" w:rsidRDefault="00725E4B" w:rsidP="00725E4B">
      <w:pPr>
        <w:numPr>
          <w:ilvl w:val="2"/>
          <w:numId w:val="15"/>
        </w:numPr>
        <w:spacing w:after="0" w:line="240" w:lineRule="auto"/>
        <w:ind w:left="993" w:hanging="283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Vállalkozó késedelme a végteljesítési határidő vonatkozásában a 25 naptári napot meghaladja.</w:t>
      </w:r>
    </w:p>
    <w:p w14:paraId="128D597E" w14:textId="77777777" w:rsidR="00725E4B" w:rsidRPr="00725E4B" w:rsidRDefault="00725E4B" w:rsidP="00725E4B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25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a Megrendelő a vállalkozási szerződést a fentiek alapján felmondja, úgy a Vállalkozó és a Megrendelő között elszámolási jogviszony keletkezik.</w:t>
      </w:r>
    </w:p>
    <w:p w14:paraId="53AEFB1B" w14:textId="77777777" w:rsidR="00725E4B" w:rsidRPr="00725E4B" w:rsidRDefault="00725E4B" w:rsidP="00725E4B">
      <w:pPr>
        <w:numPr>
          <w:ilvl w:val="1"/>
          <w:numId w:val="15"/>
        </w:num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Vállalkozó bármilyen egyéb jogának sérelme nélkül azonnali hatállyal egyoldalúan felmondhatja a szerződést Megrendelőnek adott írásbeli értesítés útján, ha</w:t>
      </w:r>
    </w:p>
    <w:p w14:paraId="7AE42DD2" w14:textId="77777777" w:rsidR="00725E4B" w:rsidRPr="00725E4B" w:rsidRDefault="00725E4B" w:rsidP="00725E4B">
      <w:pPr>
        <w:numPr>
          <w:ilvl w:val="2"/>
          <w:numId w:val="15"/>
        </w:numPr>
        <w:spacing w:after="0" w:line="240" w:lineRule="auto"/>
        <w:ind w:left="993" w:hanging="283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Megrendelő neki felróható okból, alapos és méltányolható ok nélkül a Munkaterület használatában folyamatosan, megszakítás nélkül 8 munkanapot meghaladó mértékben akadályozza Vállalkozó teljesítését.</w:t>
      </w:r>
    </w:p>
    <w:p w14:paraId="1EBECA87" w14:textId="77777777" w:rsidR="00725E4B" w:rsidRPr="00725E4B" w:rsidRDefault="00725E4B" w:rsidP="00725E4B">
      <w:pPr>
        <w:numPr>
          <w:ilvl w:val="2"/>
          <w:numId w:val="15"/>
        </w:numPr>
        <w:spacing w:after="0" w:line="240" w:lineRule="auto"/>
        <w:ind w:left="993" w:hanging="283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Megrendelő írásbeli felszólítás ellenére nem tesz eleget 15 munkanapon belül együttműködési kötelezettségének oly módon, hogy neki felróhatóan válasz nélkül hagyja Vállalkozó írásbeli kezdeményezéseit.</w:t>
      </w:r>
    </w:p>
    <w:p w14:paraId="186C4CA0" w14:textId="77777777" w:rsidR="00725E4B" w:rsidRPr="00725E4B" w:rsidRDefault="00725E4B" w:rsidP="00725E4B">
      <w:pPr>
        <w:numPr>
          <w:ilvl w:val="1"/>
          <w:numId w:val="15"/>
        </w:num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A szerződés felmondása esetén</w:t>
      </w:r>
    </w:p>
    <w:p w14:paraId="0DC456B7" w14:textId="77777777" w:rsidR="00725E4B" w:rsidRPr="00725E4B" w:rsidRDefault="00725E4B" w:rsidP="00725E4B">
      <w:pPr>
        <w:numPr>
          <w:ilvl w:val="2"/>
          <w:numId w:val="15"/>
        </w:numPr>
        <w:spacing w:after="0" w:line="240" w:lineRule="auto"/>
        <w:ind w:left="993" w:hanging="283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A Megrendelő jogosult a munkaterületet Vállalkozótól visszavenni, Vállalkozó azt köteles visszaadni. Az adott feladat befejezése érdekében Megrendelő jogosult Vállalkozó tulajdonában lévő és a munkaterületen fellelhető összes anyagot felhasználni.</w:t>
      </w:r>
    </w:p>
    <w:p w14:paraId="403F73FC" w14:textId="77777777" w:rsidR="00725E4B" w:rsidRPr="00725E4B" w:rsidRDefault="00725E4B" w:rsidP="00725E4B">
      <w:pPr>
        <w:numPr>
          <w:ilvl w:val="2"/>
          <w:numId w:val="15"/>
        </w:numPr>
        <w:spacing w:after="0" w:line="240" w:lineRule="auto"/>
        <w:ind w:left="993" w:hanging="283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Megrendelő jogosult az elkezdett munkálatokat befejezni, ideértve azt, hogy megbízhat más vállalkozót, vagy vállalkozókat, vagy Megrendelő maga gondoskodhat a munkaerőről és anyagról, és maga valósíthatja meg a folyó munkák bármely részét.</w:t>
      </w:r>
    </w:p>
    <w:p w14:paraId="5D516BA7" w14:textId="77777777" w:rsidR="00725E4B" w:rsidRPr="00725E4B" w:rsidRDefault="00725E4B" w:rsidP="00725E4B">
      <w:pPr>
        <w:numPr>
          <w:ilvl w:val="1"/>
          <w:numId w:val="15"/>
        </w:num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A szerződés felmondása nem korlátozza Megrendelőnek Vállalkozóval szembeni jogszabály szerinti kártérítésre vonatkozó jogát, ideértve Vállalkozó által végzett munkákból származó kártalanítást is.</w:t>
      </w:r>
    </w:p>
    <w:p w14:paraId="179BCF18" w14:textId="77777777" w:rsidR="00725E4B" w:rsidRPr="00725E4B" w:rsidRDefault="00725E4B" w:rsidP="00725E4B">
      <w:pPr>
        <w:numPr>
          <w:ilvl w:val="1"/>
          <w:numId w:val="15"/>
        </w:num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A szerződés Megrendelő általi felmondása esetén a Vállalkozó a szerződés megszűnése előtt már teljesített szolgáltatás szerződésszerű pénzbeli ellenértékére jogosult.</w:t>
      </w:r>
    </w:p>
    <w:p w14:paraId="4F6494FF" w14:textId="77777777" w:rsidR="00725E4B" w:rsidRPr="00725E4B" w:rsidRDefault="00725E4B" w:rsidP="00725E4B">
      <w:pPr>
        <w:spacing w:after="0"/>
        <w:ind w:left="851"/>
        <w:jc w:val="both"/>
        <w:rPr>
          <w:rFonts w:ascii="Times New Roman" w:eastAsia="Calibri" w:hAnsi="Times New Roman" w:cs="Times New Roman"/>
          <w:b/>
        </w:rPr>
      </w:pPr>
    </w:p>
    <w:p w14:paraId="60B4ED33" w14:textId="77777777" w:rsidR="00725E4B" w:rsidRPr="00725E4B" w:rsidRDefault="00725E4B" w:rsidP="00725E4B">
      <w:pPr>
        <w:numPr>
          <w:ilvl w:val="0"/>
          <w:numId w:val="15"/>
        </w:numPr>
        <w:tabs>
          <w:tab w:val="left" w:pos="36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  <w:b/>
        </w:rPr>
        <w:t xml:space="preserve"> Kapcsolattartók, képviselők, közreműködők megnevezése</w:t>
      </w:r>
    </w:p>
    <w:p w14:paraId="17FCB351" w14:textId="77777777" w:rsidR="00725E4B" w:rsidRPr="00725E4B" w:rsidRDefault="00725E4B" w:rsidP="00725E4B">
      <w:pPr>
        <w:numPr>
          <w:ilvl w:val="1"/>
          <w:numId w:val="15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A felek a szerződéssel, illetve annak teljesítésével kapcsolatos minden lényeges adatot, körülményt írásban kötelesek egymással közölni, vagy egyéb, bizonyítható módon. Szerződő felek szabályszerű írásbeli közlésnek tekintik az elektronikus úton (e-mail-en) elküldött írásbeli üzeneteket is. Kétség esetén mind az elektronikus levél, mind a levél, esetében a küldő felet terheli annak a bizonyítása, hogy a másik fél részére a küldeményt megküldte. Szerződő felek ugyanakkor kötelezik magukat arra, hogy a jelen szerződés teljesítése szempontjából különösen fontos okiratokat (pl. teljesítési igazolás, nyilatkozatok.) személyesen, vagy ajánlott, tértivevényes levél útján juttatják el a címzett részére.</w:t>
      </w:r>
    </w:p>
    <w:p w14:paraId="5477F295" w14:textId="77777777" w:rsidR="00725E4B" w:rsidRPr="00725E4B" w:rsidRDefault="00725E4B" w:rsidP="00725E4B">
      <w:pPr>
        <w:spacing w:after="0"/>
        <w:ind w:left="794"/>
        <w:jc w:val="both"/>
        <w:rPr>
          <w:rFonts w:ascii="Times New Roman" w:eastAsia="Calibri" w:hAnsi="Times New Roman" w:cs="Times New Roman"/>
        </w:rPr>
      </w:pPr>
    </w:p>
    <w:p w14:paraId="18A214E6" w14:textId="77777777" w:rsidR="00725E4B" w:rsidRPr="00725E4B" w:rsidRDefault="00725E4B" w:rsidP="00725E4B">
      <w:pPr>
        <w:numPr>
          <w:ilvl w:val="1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A felek kijelölt kapcsolattartói:</w:t>
      </w:r>
    </w:p>
    <w:p w14:paraId="1D087C12" w14:textId="77777777" w:rsidR="00725E4B" w:rsidRPr="00725E4B" w:rsidRDefault="00725E4B" w:rsidP="00725E4B">
      <w:pPr>
        <w:spacing w:after="0"/>
        <w:ind w:left="650" w:firstLine="142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 xml:space="preserve">Megrendelő részéről: </w:t>
      </w:r>
    </w:p>
    <w:p w14:paraId="698C8113" w14:textId="77777777" w:rsidR="00725E4B" w:rsidRPr="00725E4B" w:rsidRDefault="00725E4B" w:rsidP="00725E4B">
      <w:pPr>
        <w:spacing w:after="0"/>
        <w:ind w:left="650" w:firstLine="142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Schmidt Norbert</w:t>
      </w:r>
    </w:p>
    <w:p w14:paraId="4E409B21" w14:textId="77777777" w:rsidR="00725E4B" w:rsidRPr="00725E4B" w:rsidRDefault="00725E4B" w:rsidP="00725E4B">
      <w:pPr>
        <w:spacing w:after="0"/>
        <w:ind w:left="650" w:firstLine="142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Levélcím: 8060 Mór, Szent István tér 6.</w:t>
      </w:r>
    </w:p>
    <w:p w14:paraId="1F8C2A0A" w14:textId="77777777" w:rsidR="00725E4B" w:rsidRPr="00725E4B" w:rsidRDefault="00725E4B" w:rsidP="00725E4B">
      <w:pPr>
        <w:spacing w:after="0"/>
        <w:ind w:left="650" w:firstLine="142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Tel.:06 30-529-7299</w:t>
      </w:r>
    </w:p>
    <w:p w14:paraId="5F358E6F" w14:textId="77777777" w:rsidR="00725E4B" w:rsidRPr="00725E4B" w:rsidRDefault="00725E4B" w:rsidP="00725E4B">
      <w:pPr>
        <w:spacing w:after="0"/>
        <w:ind w:left="650" w:firstLine="142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e-mail: schmidtnorbert@mor.hu</w:t>
      </w:r>
    </w:p>
    <w:p w14:paraId="24A61922" w14:textId="77777777" w:rsidR="00725E4B" w:rsidRPr="00725E4B" w:rsidRDefault="00725E4B" w:rsidP="00725E4B">
      <w:pPr>
        <w:spacing w:after="0"/>
        <w:ind w:left="650" w:firstLine="142"/>
        <w:rPr>
          <w:rFonts w:ascii="Times New Roman" w:eastAsia="Calibri" w:hAnsi="Times New Roman" w:cs="Times New Roman"/>
        </w:rPr>
      </w:pPr>
    </w:p>
    <w:p w14:paraId="131EFAE8" w14:textId="77777777" w:rsidR="00725E4B" w:rsidRPr="00725E4B" w:rsidRDefault="00725E4B" w:rsidP="00725E4B">
      <w:pPr>
        <w:spacing w:after="0"/>
        <w:ind w:left="650" w:firstLine="142"/>
        <w:rPr>
          <w:rFonts w:ascii="Times New Roman" w:eastAsia="Calibri" w:hAnsi="Times New Roman" w:cs="Times New Roman"/>
        </w:rPr>
      </w:pPr>
    </w:p>
    <w:p w14:paraId="268C49AF" w14:textId="77777777" w:rsidR="00725E4B" w:rsidRPr="00725E4B" w:rsidRDefault="00725E4B" w:rsidP="00725E4B">
      <w:pPr>
        <w:tabs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 xml:space="preserve">Vállalkozó részéről: </w:t>
      </w:r>
    </w:p>
    <w:p w14:paraId="6EF38946" w14:textId="77777777" w:rsidR="00725E4B" w:rsidRPr="00725E4B" w:rsidRDefault="00725E4B" w:rsidP="00725E4B">
      <w:pPr>
        <w:tabs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</w:rPr>
      </w:pPr>
      <w:proofErr w:type="spellStart"/>
      <w:r w:rsidRPr="00725E4B">
        <w:rPr>
          <w:rFonts w:ascii="Times New Roman" w:eastAsia="Calibri" w:hAnsi="Times New Roman" w:cs="Times New Roman"/>
        </w:rPr>
        <w:t>Pichler</w:t>
      </w:r>
      <w:proofErr w:type="spellEnd"/>
      <w:r w:rsidRPr="00725E4B">
        <w:rPr>
          <w:rFonts w:ascii="Times New Roman" w:eastAsia="Calibri" w:hAnsi="Times New Roman" w:cs="Times New Roman"/>
        </w:rPr>
        <w:t xml:space="preserve"> Róbert</w:t>
      </w:r>
    </w:p>
    <w:p w14:paraId="0FE6464F" w14:textId="77777777" w:rsidR="00725E4B" w:rsidRPr="00725E4B" w:rsidRDefault="00725E4B" w:rsidP="00725E4B">
      <w:pPr>
        <w:tabs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Levélcím: 1161 Budapest, Baross utca 170.</w:t>
      </w:r>
    </w:p>
    <w:p w14:paraId="1023EC31" w14:textId="77777777" w:rsidR="00725E4B" w:rsidRPr="00725E4B" w:rsidRDefault="00725E4B" w:rsidP="00725E4B">
      <w:pPr>
        <w:tabs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Tel: 06-30-976-88-00</w:t>
      </w:r>
    </w:p>
    <w:p w14:paraId="4D28BCB6" w14:textId="77777777" w:rsidR="00725E4B" w:rsidRPr="00725E4B" w:rsidRDefault="00725E4B" w:rsidP="00725E4B">
      <w:pPr>
        <w:tabs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</w:rPr>
      </w:pPr>
    </w:p>
    <w:p w14:paraId="2EDC72B3" w14:textId="77777777" w:rsidR="00725E4B" w:rsidRPr="00725E4B" w:rsidRDefault="00725E4B" w:rsidP="00725E4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Vállalkozó felelős műszaki vezetője: Győri Sándor</w:t>
      </w:r>
    </w:p>
    <w:p w14:paraId="5A291C09" w14:textId="77777777" w:rsidR="00725E4B" w:rsidRPr="00725E4B" w:rsidRDefault="00725E4B" w:rsidP="00725E4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e-mail: gyoriasamb@gmail.com</w:t>
      </w:r>
    </w:p>
    <w:p w14:paraId="76256B65" w14:textId="77777777" w:rsidR="00725E4B" w:rsidRPr="00725E4B" w:rsidRDefault="00725E4B" w:rsidP="00725E4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 xml:space="preserve">Telefon: </w:t>
      </w:r>
      <w:bdo w:val="ltr">
        <w:r w:rsidRPr="00725E4B">
          <w:rPr>
            <w:rFonts w:ascii="Times New Roman" w:eastAsia="Calibri" w:hAnsi="Times New Roman" w:cs="Times New Roman"/>
          </w:rPr>
          <w:t>+36 20 535 4520</w:t>
        </w:r>
        <w:r w:rsidRPr="00725E4B">
          <w:rPr>
            <w:rFonts w:ascii="Times New Roman" w:eastAsia="Calibri" w:hAnsi="Times New Roman" w:cs="Times New Roman"/>
          </w:rPr>
          <w:t>‬</w:t>
        </w:r>
        <w:r w:rsidRPr="00725E4B">
          <w:rPr>
            <w:rFonts w:ascii="Calibri" w:eastAsia="Calibri" w:hAnsi="Calibri" w:cs="Times New Roman"/>
          </w:rPr>
          <w:t>‬</w:t>
        </w:r>
        <w:r w:rsidRPr="00725E4B">
          <w:rPr>
            <w:rFonts w:ascii="Calibri" w:eastAsia="Calibri" w:hAnsi="Calibri" w:cs="Times New Roman"/>
          </w:rPr>
          <w:t>‬</w:t>
        </w:r>
        <w:r w:rsidRPr="00725E4B">
          <w:rPr>
            <w:rFonts w:ascii="Calibri" w:eastAsia="Calibri" w:hAnsi="Calibri" w:cs="Times New Roman"/>
          </w:rPr>
          <w:t>‬</w:t>
        </w:r>
        <w:r w:rsidRPr="00725E4B">
          <w:rPr>
            <w:rFonts w:ascii="Calibri" w:eastAsia="Calibri" w:hAnsi="Calibri" w:cs="Times New Roman"/>
          </w:rPr>
          <w:t>‬</w:t>
        </w:r>
      </w:bdo>
    </w:p>
    <w:p w14:paraId="1495F1A3" w14:textId="77777777" w:rsidR="00725E4B" w:rsidRPr="00725E4B" w:rsidRDefault="00725E4B" w:rsidP="00725E4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lastRenderedPageBreak/>
        <w:t>Névjegyzék szám: MMK MV-KÉ/M/VZ-19-5971</w:t>
      </w:r>
    </w:p>
    <w:p w14:paraId="5763BC13" w14:textId="77777777" w:rsidR="00725E4B" w:rsidRPr="00725E4B" w:rsidRDefault="00725E4B" w:rsidP="00725E4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NÜJ: 449724660</w:t>
      </w:r>
    </w:p>
    <w:p w14:paraId="28331825" w14:textId="77777777" w:rsidR="00725E4B" w:rsidRPr="00725E4B" w:rsidRDefault="00725E4B" w:rsidP="00725E4B">
      <w:pPr>
        <w:tabs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</w:rPr>
      </w:pPr>
    </w:p>
    <w:p w14:paraId="4B3204DA" w14:textId="77777777" w:rsidR="00725E4B" w:rsidRPr="00725E4B" w:rsidRDefault="00725E4B" w:rsidP="00725E4B">
      <w:pPr>
        <w:tabs>
          <w:tab w:val="left" w:pos="851"/>
        </w:tabs>
        <w:spacing w:after="0"/>
        <w:ind w:left="426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12.3 A Felek rögzítik, hogy nem minősül a szerződés módosításnak a jelen pontban meghatározott kapcsolattartók személyében, illetőleg az elérhetőségiekben bekövetkezett bármely változás.</w:t>
      </w:r>
    </w:p>
    <w:p w14:paraId="58F10EFD" w14:textId="77777777" w:rsidR="00725E4B" w:rsidRPr="00725E4B" w:rsidRDefault="00725E4B" w:rsidP="00725E4B">
      <w:pPr>
        <w:spacing w:after="0"/>
        <w:jc w:val="both"/>
        <w:rPr>
          <w:rFonts w:ascii="Times New Roman" w:eastAsia="Calibri" w:hAnsi="Times New Roman" w:cs="Times New Roman"/>
        </w:rPr>
      </w:pPr>
    </w:p>
    <w:p w14:paraId="32D8DA0D" w14:textId="77777777" w:rsidR="00725E4B" w:rsidRPr="00725E4B" w:rsidRDefault="00725E4B" w:rsidP="00725E4B">
      <w:pPr>
        <w:spacing w:after="0"/>
        <w:jc w:val="both"/>
        <w:rPr>
          <w:rFonts w:ascii="Times New Roman" w:eastAsia="Calibri" w:hAnsi="Times New Roman" w:cs="Times New Roman"/>
          <w:b/>
          <w:color w:val="000000"/>
        </w:rPr>
      </w:pPr>
      <w:r w:rsidRPr="00725E4B">
        <w:rPr>
          <w:rFonts w:ascii="Times New Roman" w:eastAsia="Calibri" w:hAnsi="Times New Roman" w:cs="Times New Roman"/>
          <w:b/>
          <w:color w:val="000000"/>
        </w:rPr>
        <w:t>13. Biztosítás</w:t>
      </w:r>
    </w:p>
    <w:p w14:paraId="4431EBE8" w14:textId="77777777" w:rsidR="00725E4B" w:rsidRPr="00725E4B" w:rsidRDefault="00725E4B" w:rsidP="00725E4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14:paraId="4A33EC30" w14:textId="77777777" w:rsidR="00725E4B" w:rsidRPr="00725E4B" w:rsidRDefault="00725E4B" w:rsidP="00725E4B">
      <w:pPr>
        <w:spacing w:after="0"/>
        <w:ind w:left="426"/>
        <w:jc w:val="both"/>
        <w:rPr>
          <w:rFonts w:ascii="Times New Roman" w:eastAsia="Calibri" w:hAnsi="Times New Roman" w:cs="Times New Roman"/>
          <w:color w:val="000000"/>
        </w:rPr>
      </w:pPr>
      <w:r w:rsidRPr="00725E4B">
        <w:rPr>
          <w:rFonts w:ascii="Times New Roman" w:eastAsia="Calibri" w:hAnsi="Times New Roman" w:cs="Times New Roman"/>
          <w:color w:val="000000"/>
        </w:rPr>
        <w:t>13.1. Vállalkozó kijelenti, hogy rendelkezik jelen szerződés alapján teljesítésre kerülő, kivitelezési tevékenység hibáiból, hiányosságaiból származtatható károk ellentételezésére kivitelezői építési-szerelési felelősségbiztosítással</w:t>
      </w:r>
      <w:r w:rsidRPr="00725E4B">
        <w:rPr>
          <w:rFonts w:ascii="Times New Roman" w:eastAsia="Calibri" w:hAnsi="Times New Roman" w:cs="Times New Roman"/>
        </w:rPr>
        <w:t xml:space="preserve">. </w:t>
      </w:r>
      <w:r w:rsidRPr="00725E4B">
        <w:rPr>
          <w:rFonts w:ascii="Times New Roman" w:eastAsia="Calibri" w:hAnsi="Times New Roman" w:cs="Times New Roman"/>
          <w:color w:val="000000"/>
        </w:rPr>
        <w:t>A biztosítás kiterjed a jelen szerződés megkötésétől a teljes jótállási időszakra vonatkozóan mindazon biztosítási eseményekre, amelyek lefedik a vállalt, teljes feladatok végrehajtását, illetve a szolgáltatás teljesítése során felmerülő kockázatot.</w:t>
      </w:r>
    </w:p>
    <w:p w14:paraId="44F8BD29" w14:textId="77777777" w:rsidR="00725E4B" w:rsidRPr="00725E4B" w:rsidRDefault="00725E4B" w:rsidP="00725E4B">
      <w:pPr>
        <w:spacing w:after="0"/>
        <w:ind w:left="426"/>
        <w:jc w:val="both"/>
        <w:rPr>
          <w:rFonts w:ascii="Times New Roman" w:eastAsia="Calibri" w:hAnsi="Times New Roman" w:cs="Times New Roman"/>
          <w:color w:val="000000"/>
        </w:rPr>
      </w:pPr>
    </w:p>
    <w:p w14:paraId="157DB1ED" w14:textId="77777777" w:rsidR="00725E4B" w:rsidRPr="00725E4B" w:rsidRDefault="00725E4B" w:rsidP="00725E4B">
      <w:pPr>
        <w:spacing w:after="0"/>
        <w:ind w:left="426"/>
        <w:jc w:val="both"/>
        <w:rPr>
          <w:rFonts w:ascii="Times New Roman" w:eastAsia="Calibri" w:hAnsi="Times New Roman" w:cs="Times New Roman"/>
          <w:color w:val="000000"/>
        </w:rPr>
      </w:pPr>
      <w:r w:rsidRPr="00725E4B">
        <w:rPr>
          <w:rFonts w:ascii="Times New Roman" w:eastAsia="Calibri" w:hAnsi="Times New Roman" w:cs="Times New Roman"/>
          <w:color w:val="000000"/>
        </w:rPr>
        <w:t xml:space="preserve">13.2. Vállalkozó kijelenti, hogy a biztosítást a fentiekben meghatározott módon a szerződésben rögzített jótállási időtartama alatt folyamatosan fenntartja. Vállalkozó vállalja, hogy ezen biztosítás alapján – mely kiterjed az általa a Megrendelő részére a jelen szerződés alapján végzett minden tevékenység kockázatára – káresemény bekövetkezte esetén Megrendelőnek, avagy harmadik személynek megfelelő kártérítést képes biztosítani. Vállalkozó kijelenti, hogy ezen felelősségbiztosítás alapján kifizethető kártérítési összeg fedezetet nyújt arra, hogy annak felhasználásával a biztosítási esemény alá eső eszközök, berendezések és szolgáltatások a szerződésnek megfelelően kerüljenek teljesítésre, a Megrendelőnek bármilyen jogcímen történő többletköltség felszámítása nélkül. </w:t>
      </w:r>
    </w:p>
    <w:p w14:paraId="121F9762" w14:textId="77777777" w:rsidR="00725E4B" w:rsidRPr="00725E4B" w:rsidRDefault="00725E4B" w:rsidP="00725E4B">
      <w:pPr>
        <w:spacing w:after="0"/>
        <w:ind w:left="426"/>
        <w:jc w:val="both"/>
        <w:rPr>
          <w:rFonts w:ascii="Times New Roman" w:eastAsia="Calibri" w:hAnsi="Times New Roman" w:cs="Times New Roman"/>
          <w:color w:val="000000"/>
        </w:rPr>
      </w:pPr>
    </w:p>
    <w:p w14:paraId="60FF4C9D" w14:textId="77777777" w:rsidR="00725E4B" w:rsidRPr="00725E4B" w:rsidRDefault="00725E4B" w:rsidP="00725E4B">
      <w:pPr>
        <w:spacing w:after="0"/>
        <w:ind w:left="426"/>
        <w:jc w:val="both"/>
        <w:rPr>
          <w:rFonts w:ascii="Times New Roman" w:eastAsia="Calibri" w:hAnsi="Times New Roman" w:cs="Times New Roman"/>
          <w:color w:val="000000"/>
        </w:rPr>
      </w:pPr>
      <w:r w:rsidRPr="00725E4B">
        <w:rPr>
          <w:rFonts w:ascii="Times New Roman" w:eastAsia="Calibri" w:hAnsi="Times New Roman" w:cs="Times New Roman"/>
          <w:color w:val="000000"/>
        </w:rPr>
        <w:t>13.3. Megrendelő jogosult a felelősségbiztosítás fennállásának igazolására a Vállalkozót írásban felhívni. Amennyiben Vállalkozó hitelt érdemlően nem bizonyítja a biztosítás fennállását, akkor ez súlyos szerződésszegésnek minősül és Megrendelő jogosulttá válik a szerződés azonnali hatályú felmondására, és a szerződést biztosító mellékkötelezettségek érvényesítésére.</w:t>
      </w:r>
    </w:p>
    <w:p w14:paraId="3D2AFDD9" w14:textId="77777777" w:rsidR="00725E4B" w:rsidRPr="00725E4B" w:rsidRDefault="00725E4B" w:rsidP="00725E4B">
      <w:pPr>
        <w:spacing w:after="0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35594D5E" w14:textId="77777777" w:rsidR="00725E4B" w:rsidRPr="00725E4B" w:rsidRDefault="00725E4B" w:rsidP="00725E4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25E4B">
        <w:rPr>
          <w:rFonts w:ascii="Times New Roman" w:eastAsia="Calibri" w:hAnsi="Times New Roman" w:cs="Times New Roman"/>
          <w:b/>
          <w:color w:val="000000"/>
        </w:rPr>
        <w:t>14.</w:t>
      </w:r>
      <w:r w:rsidRPr="00725E4B">
        <w:rPr>
          <w:rFonts w:ascii="Times New Roman" w:eastAsia="Calibri" w:hAnsi="Times New Roman" w:cs="Times New Roman"/>
          <w:b/>
          <w:color w:val="000000"/>
        </w:rPr>
        <w:tab/>
        <w:t>Egyéb rendelkezések</w:t>
      </w:r>
    </w:p>
    <w:p w14:paraId="3DF9D954" w14:textId="77777777" w:rsidR="00725E4B" w:rsidRPr="00725E4B" w:rsidRDefault="00725E4B" w:rsidP="00725E4B">
      <w:pPr>
        <w:spacing w:after="0"/>
        <w:ind w:left="426"/>
        <w:jc w:val="both"/>
        <w:rPr>
          <w:rFonts w:ascii="Times New Roman" w:eastAsia="Calibri" w:hAnsi="Times New Roman" w:cs="Times New Roman"/>
          <w:color w:val="000000"/>
        </w:rPr>
      </w:pPr>
      <w:r w:rsidRPr="00725E4B">
        <w:rPr>
          <w:rFonts w:ascii="Times New Roman" w:eastAsia="Calibri" w:hAnsi="Times New Roman" w:cs="Times New Roman"/>
          <w:color w:val="000000"/>
        </w:rPr>
        <w:t>14.1. A szerződés teljesítése során a feleket kölcsönös együttműködési és tájékoztatási kötelezettség terheli.</w:t>
      </w:r>
    </w:p>
    <w:p w14:paraId="35133E9D" w14:textId="77777777" w:rsidR="00725E4B" w:rsidRPr="00725E4B" w:rsidRDefault="00725E4B" w:rsidP="00725E4B">
      <w:pPr>
        <w:spacing w:after="0"/>
        <w:ind w:left="426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14.2. Vállalkozó, Megrendelő előzetes írásos hozzájárulása nélkül az eljárás és a szerződés teljesítése folyamán tudomására jutott információkat kizárólag a szerződés teljesítésére használhatja fel.</w:t>
      </w:r>
    </w:p>
    <w:p w14:paraId="3E55D15F" w14:textId="77777777" w:rsidR="00725E4B" w:rsidRPr="00725E4B" w:rsidRDefault="00725E4B" w:rsidP="00725E4B">
      <w:pPr>
        <w:spacing w:after="0"/>
        <w:ind w:left="426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14.3. Vállalkozó alkalmazottai és megbízottjai felé történő információközlésnek bizalmasnak kell lennie, és csak olyan mértékig megengedett, mely az adott szerződés teljesítésének szempontjából feltétlenül szükséges.</w:t>
      </w:r>
    </w:p>
    <w:p w14:paraId="7D4DF629" w14:textId="77777777" w:rsidR="00725E4B" w:rsidRPr="00725E4B" w:rsidRDefault="00725E4B" w:rsidP="00725E4B">
      <w:pPr>
        <w:spacing w:after="0"/>
        <w:ind w:left="426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14.4. Jelen szerződést csak kétoldalúan és cégszerűen aláírt megállapodással lehet módosítani, kiegészíteni.</w:t>
      </w:r>
    </w:p>
    <w:p w14:paraId="32E97C21" w14:textId="77777777" w:rsidR="00725E4B" w:rsidRPr="00725E4B" w:rsidRDefault="00725E4B" w:rsidP="00725E4B">
      <w:pPr>
        <w:spacing w:after="0"/>
        <w:ind w:left="426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 xml:space="preserve">14.5. Vállalkozó jogosult alvállalkozót igénybe venni. Vállalkozó a jogosan igénybe vett alvállalkozó magatartásáért úgy felel, mintha maga járt volna el. Vállalkozó alvállalkozó bevonása esetén is </w:t>
      </w:r>
      <w:proofErr w:type="spellStart"/>
      <w:r w:rsidRPr="00725E4B">
        <w:rPr>
          <w:rFonts w:ascii="Times New Roman" w:eastAsia="Calibri" w:hAnsi="Times New Roman" w:cs="Times New Roman"/>
        </w:rPr>
        <w:t>teljeskörűen</w:t>
      </w:r>
      <w:proofErr w:type="spellEnd"/>
      <w:r w:rsidRPr="00725E4B">
        <w:rPr>
          <w:rFonts w:ascii="Times New Roman" w:eastAsia="Calibri" w:hAnsi="Times New Roman" w:cs="Times New Roman"/>
        </w:rPr>
        <w:t xml:space="preserve"> és közvetlenül felelős Megrendelő felé a jelen szerződésben foglalt kötelezettségek teljesítéséért. Vállalkozó köteles olyan alvállalkozói szerződést kötni, hogy a jelen szerződésből fakadó jogok és kötelezettségek e személyekkel szemben is maradéktalanul érvényesíthetőek legyenek. Vállalkozó alvállalkozója Megrendelővel szemben semmilyen anyagi vagy más igényt közvetlenül nem támaszthat.</w:t>
      </w:r>
    </w:p>
    <w:p w14:paraId="424BD3EE" w14:textId="77777777" w:rsidR="00725E4B" w:rsidRPr="00725E4B" w:rsidRDefault="00725E4B" w:rsidP="00725E4B">
      <w:pPr>
        <w:spacing w:after="0"/>
        <w:ind w:left="426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 xml:space="preserve">14.6.Felek rögzítik, hogy a jelen szerződésben szereplő, a szerződés megnevezésére (típusára), tárgyára, a szerződést kötő felek nevére, a szerződés értékére, valamint ezen adatok változásaira vonatkozó valamennyi adat – az információs önrendelkezési jogról és információszabadságról </w:t>
      </w:r>
      <w:r w:rsidRPr="00725E4B">
        <w:rPr>
          <w:rFonts w:ascii="Times New Roman" w:eastAsia="Calibri" w:hAnsi="Times New Roman" w:cs="Times New Roman"/>
        </w:rPr>
        <w:lastRenderedPageBreak/>
        <w:t>szóló</w:t>
      </w:r>
      <w:r w:rsidRPr="00725E4B">
        <w:rPr>
          <w:rFonts w:ascii="Times New Roman" w:eastAsia="Calibri" w:hAnsi="Times New Roman" w:cs="Times New Roman"/>
          <w:color w:val="FF0000"/>
        </w:rPr>
        <w:t xml:space="preserve"> </w:t>
      </w:r>
      <w:r w:rsidRPr="00725E4B">
        <w:rPr>
          <w:rFonts w:ascii="Times New Roman" w:eastAsia="Calibri" w:hAnsi="Times New Roman" w:cs="Times New Roman"/>
        </w:rPr>
        <w:t>2011. évi CXII. törvény alapján nyilvános és ilyenként a Megrendelő részéről nyilvánosságra hozandó.</w:t>
      </w:r>
    </w:p>
    <w:p w14:paraId="720E3869" w14:textId="77777777" w:rsidR="00725E4B" w:rsidRPr="00725E4B" w:rsidRDefault="00725E4B" w:rsidP="00725E4B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420"/>
        <w:jc w:val="both"/>
        <w:rPr>
          <w:rFonts w:ascii="Times New Roman" w:eastAsia="Calibri" w:hAnsi="Times New Roman" w:cs="Times New Roman"/>
          <w:color w:val="000000"/>
        </w:rPr>
      </w:pPr>
      <w:r w:rsidRPr="00725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14.7 Szerződő felek kötelezettséget vállalnak továbbá arra, hogy a személyes adatok kezelését a hatályos jogszabályokban meghatározott követelményeknek, különösen pedig az Európai Parlament és a Tanács 2016. április 27-én kiadott, 2018. május 25-től hatályos, a természetes személyeknek a személyes adatok kezelése tekintetében történő védelméről és az ilyen adatok szabad áramlásáról, valamint a 95/46/EK rendelet hatályon kívül helyezéséről szóló (EU) 2016/679 rendeletében (GDPR: General Data </w:t>
      </w:r>
      <w:proofErr w:type="spellStart"/>
      <w:r w:rsidRPr="00725E4B">
        <w:rPr>
          <w:rFonts w:ascii="Times New Roman" w:eastAsia="Times New Roman" w:hAnsi="Times New Roman" w:cs="Times New Roman"/>
          <w:color w:val="000000"/>
          <w:sz w:val="24"/>
          <w:szCs w:val="24"/>
        </w:rPr>
        <w:t>Protection</w:t>
      </w:r>
      <w:proofErr w:type="spellEnd"/>
      <w:r w:rsidRPr="00725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E4B">
        <w:rPr>
          <w:rFonts w:ascii="Times New Roman" w:eastAsia="Times New Roman" w:hAnsi="Times New Roman" w:cs="Times New Roman"/>
          <w:color w:val="000000"/>
          <w:sz w:val="24"/>
          <w:szCs w:val="24"/>
        </w:rPr>
        <w:t>Regulation</w:t>
      </w:r>
      <w:proofErr w:type="spellEnd"/>
      <w:r w:rsidRPr="00725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általános adatvédelmi rendelet), valamint az információs önrendelkezési jogról és az információszabadságról szóló 2011. évi CXII. törvényben (</w:t>
      </w:r>
      <w:proofErr w:type="spellStart"/>
      <w:r w:rsidRPr="00725E4B">
        <w:rPr>
          <w:rFonts w:ascii="Times New Roman" w:eastAsia="Times New Roman" w:hAnsi="Times New Roman" w:cs="Times New Roman"/>
          <w:color w:val="000000"/>
          <w:sz w:val="24"/>
          <w:szCs w:val="24"/>
        </w:rPr>
        <w:t>Info</w:t>
      </w:r>
      <w:proofErr w:type="spellEnd"/>
      <w:r w:rsidRPr="00725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tv.) foglalt előírásoknak megfelelően végzik.</w:t>
      </w:r>
    </w:p>
    <w:p w14:paraId="26970404" w14:textId="77777777" w:rsidR="00725E4B" w:rsidRPr="00725E4B" w:rsidRDefault="00725E4B" w:rsidP="00725E4B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420"/>
        <w:jc w:val="both"/>
        <w:rPr>
          <w:rFonts w:ascii="Times New Roman" w:eastAsia="Calibri" w:hAnsi="Times New Roman" w:cs="Times New Roman"/>
          <w:color w:val="000000"/>
        </w:rPr>
      </w:pPr>
      <w:r w:rsidRPr="00725E4B">
        <w:rPr>
          <w:rFonts w:ascii="Times New Roman" w:eastAsia="Times New Roman" w:hAnsi="Times New Roman" w:cs="Times New Roman"/>
          <w:color w:val="000000"/>
          <w:sz w:val="24"/>
          <w:szCs w:val="24"/>
        </w:rPr>
        <w:t>14.8 A jelen szerződésben nem szabályozott kérdésekben a Polgári Törvénykönyv (2013. évi V. tv.) és az Adatvédelmi törvény (2011. évi CXII. tv.) rendelkezései az irányadóak. Vállalkozó az államháztartásról szóló törvény végrehajtásáról szóló 368/2011. (XII.31.) Kormányrendelet 50. § (1a) bekezdése, valamint az államháztartásról szóló 2011. évi CXCV. törvény 41. § (6) bekezdése alapján nyilatkozik, hogy figyelemmel a nemzeti vagyonról szóló 2011. évi CXCVI. törvény 3. § (1) bekezdés 1. pontjára – átlátható szervezetnek minősül.</w:t>
      </w:r>
    </w:p>
    <w:p w14:paraId="0A81C847" w14:textId="77777777" w:rsidR="00725E4B" w:rsidRPr="00725E4B" w:rsidRDefault="00725E4B" w:rsidP="00725E4B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</w:rPr>
      </w:pPr>
      <w:r w:rsidRPr="00725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jelen szerződés annak aláírásával, az aláírás napján lép hatályba.</w:t>
      </w:r>
    </w:p>
    <w:p w14:paraId="2FECEF76" w14:textId="77777777" w:rsidR="00725E4B" w:rsidRPr="00725E4B" w:rsidRDefault="00725E4B" w:rsidP="00725E4B">
      <w:pPr>
        <w:spacing w:after="0"/>
        <w:rPr>
          <w:rFonts w:ascii="Times New Roman" w:eastAsia="Calibri" w:hAnsi="Times New Roman" w:cs="Times New Roman"/>
        </w:rPr>
      </w:pPr>
    </w:p>
    <w:p w14:paraId="2FAB4707" w14:textId="77777777" w:rsidR="00725E4B" w:rsidRPr="00725E4B" w:rsidRDefault="00725E4B" w:rsidP="00725E4B">
      <w:pPr>
        <w:spacing w:after="0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Mór, 2024.11. …</w:t>
      </w:r>
    </w:p>
    <w:p w14:paraId="58D0A41E" w14:textId="77777777" w:rsidR="00725E4B" w:rsidRPr="00725E4B" w:rsidRDefault="00725E4B" w:rsidP="00725E4B">
      <w:pPr>
        <w:spacing w:after="0"/>
        <w:rPr>
          <w:rFonts w:ascii="Times New Roman" w:eastAsia="Calibri" w:hAnsi="Times New Roman" w:cs="Times New Roman"/>
        </w:rPr>
      </w:pPr>
    </w:p>
    <w:tbl>
      <w:tblPr>
        <w:tblW w:w="9212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287"/>
        <w:gridCol w:w="4925"/>
      </w:tblGrid>
      <w:tr w:rsidR="00725E4B" w:rsidRPr="00725E4B" w14:paraId="74AB235B" w14:textId="77777777" w:rsidTr="00A46EE4">
        <w:trPr>
          <w:trHeight w:val="1156"/>
        </w:trPr>
        <w:tc>
          <w:tcPr>
            <w:tcW w:w="4287" w:type="dxa"/>
          </w:tcPr>
          <w:p w14:paraId="5735052A" w14:textId="77777777" w:rsidR="00725E4B" w:rsidRPr="00725E4B" w:rsidRDefault="00725E4B" w:rsidP="00725E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2813F62C" w14:textId="77777777" w:rsidR="00725E4B" w:rsidRPr="00725E4B" w:rsidRDefault="00725E4B" w:rsidP="00725E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25E4B">
              <w:rPr>
                <w:rFonts w:ascii="Times New Roman" w:eastAsia="Calibri" w:hAnsi="Times New Roman" w:cs="Times New Roman"/>
              </w:rPr>
              <w:t>Aláírás:</w:t>
            </w:r>
          </w:p>
          <w:p w14:paraId="20D7CEA0" w14:textId="77777777" w:rsidR="00725E4B" w:rsidRPr="00725E4B" w:rsidRDefault="00725E4B" w:rsidP="00725E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121EA566" w14:textId="77777777" w:rsidR="00725E4B" w:rsidRPr="00725E4B" w:rsidRDefault="00725E4B" w:rsidP="00725E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3CBBE24B" w14:textId="77777777" w:rsidR="00725E4B" w:rsidRPr="00725E4B" w:rsidRDefault="00725E4B" w:rsidP="00725E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25E4B">
              <w:rPr>
                <w:rFonts w:ascii="Times New Roman" w:eastAsia="Calibri" w:hAnsi="Times New Roman" w:cs="Times New Roman"/>
              </w:rPr>
              <w:t>……………………………………….</w:t>
            </w:r>
          </w:p>
        </w:tc>
        <w:tc>
          <w:tcPr>
            <w:tcW w:w="4925" w:type="dxa"/>
          </w:tcPr>
          <w:p w14:paraId="0EE51F7B" w14:textId="77777777" w:rsidR="00725E4B" w:rsidRPr="00725E4B" w:rsidRDefault="00725E4B" w:rsidP="00725E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06F5690F" w14:textId="77777777" w:rsidR="00725E4B" w:rsidRPr="00725E4B" w:rsidRDefault="00725E4B" w:rsidP="00725E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25E4B">
              <w:rPr>
                <w:rFonts w:ascii="Times New Roman" w:eastAsia="Calibri" w:hAnsi="Times New Roman" w:cs="Times New Roman"/>
              </w:rPr>
              <w:t>Aláírás:</w:t>
            </w:r>
          </w:p>
          <w:p w14:paraId="0FCC20D8" w14:textId="77777777" w:rsidR="00725E4B" w:rsidRPr="00725E4B" w:rsidRDefault="00725E4B" w:rsidP="00725E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2514C162" w14:textId="77777777" w:rsidR="00725E4B" w:rsidRPr="00725E4B" w:rsidRDefault="00725E4B" w:rsidP="00725E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284B87F2" w14:textId="77777777" w:rsidR="00725E4B" w:rsidRPr="00725E4B" w:rsidRDefault="00725E4B" w:rsidP="00725E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25E4B">
              <w:rPr>
                <w:rFonts w:ascii="Times New Roman" w:eastAsia="Calibri" w:hAnsi="Times New Roman" w:cs="Times New Roman"/>
              </w:rPr>
              <w:t>…………………………………………</w:t>
            </w:r>
          </w:p>
        </w:tc>
      </w:tr>
      <w:tr w:rsidR="00725E4B" w:rsidRPr="00725E4B" w14:paraId="7F4CD841" w14:textId="77777777" w:rsidTr="00A46EE4">
        <w:trPr>
          <w:trHeight w:val="1523"/>
        </w:trPr>
        <w:tc>
          <w:tcPr>
            <w:tcW w:w="4287" w:type="dxa"/>
          </w:tcPr>
          <w:p w14:paraId="64784F18" w14:textId="77777777" w:rsidR="00725E4B" w:rsidRPr="00725E4B" w:rsidRDefault="00725E4B" w:rsidP="00725E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25E4B">
              <w:rPr>
                <w:rFonts w:ascii="Times New Roman" w:eastAsia="Calibri" w:hAnsi="Times New Roman" w:cs="Times New Roman"/>
              </w:rPr>
              <w:t>Mór Városi Önkormányzat:</w:t>
            </w:r>
          </w:p>
          <w:p w14:paraId="767F416E" w14:textId="77777777" w:rsidR="00725E4B" w:rsidRPr="00725E4B" w:rsidRDefault="00725E4B" w:rsidP="00725E4B">
            <w:pPr>
              <w:spacing w:after="0"/>
              <w:ind w:left="720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725E4B">
              <w:rPr>
                <w:rFonts w:ascii="Times New Roman" w:eastAsia="Calibri" w:hAnsi="Times New Roman" w:cs="Times New Roman"/>
              </w:rPr>
              <w:t xml:space="preserve">          Fenyves Péter</w:t>
            </w:r>
          </w:p>
          <w:p w14:paraId="0AFE0084" w14:textId="77777777" w:rsidR="00725E4B" w:rsidRPr="00725E4B" w:rsidRDefault="00725E4B" w:rsidP="00725E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25E4B">
              <w:rPr>
                <w:rFonts w:ascii="Times New Roman" w:eastAsia="Calibri" w:hAnsi="Times New Roman" w:cs="Times New Roman"/>
              </w:rPr>
              <w:t>polgármester</w:t>
            </w:r>
          </w:p>
          <w:p w14:paraId="4D667CA1" w14:textId="77777777" w:rsidR="00725E4B" w:rsidRPr="00725E4B" w:rsidRDefault="00725E4B" w:rsidP="00725E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25E4B">
              <w:rPr>
                <w:rFonts w:ascii="Times New Roman" w:eastAsia="Calibri" w:hAnsi="Times New Roman" w:cs="Times New Roman"/>
              </w:rPr>
              <w:t>Megrendelő képviseletében</w:t>
            </w:r>
          </w:p>
          <w:p w14:paraId="6FC7FA90" w14:textId="77777777" w:rsidR="00725E4B" w:rsidRPr="00725E4B" w:rsidRDefault="00725E4B" w:rsidP="00725E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65E44A7D" w14:textId="77777777" w:rsidR="00725E4B" w:rsidRPr="00725E4B" w:rsidRDefault="00725E4B" w:rsidP="00725E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25E4B">
              <w:rPr>
                <w:rFonts w:ascii="Times New Roman" w:eastAsia="Calibri" w:hAnsi="Times New Roman" w:cs="Times New Roman"/>
              </w:rPr>
              <w:t>P.H.</w:t>
            </w:r>
          </w:p>
        </w:tc>
        <w:tc>
          <w:tcPr>
            <w:tcW w:w="4925" w:type="dxa"/>
          </w:tcPr>
          <w:p w14:paraId="020A9812" w14:textId="77777777" w:rsidR="00725E4B" w:rsidRPr="00725E4B" w:rsidRDefault="00725E4B" w:rsidP="00725E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25E4B">
              <w:rPr>
                <w:rFonts w:ascii="Times New Roman" w:eastAsia="Calibri" w:hAnsi="Times New Roman" w:cs="Times New Roman"/>
              </w:rPr>
              <w:t>GÖRPARK Kft.</w:t>
            </w:r>
          </w:p>
          <w:p w14:paraId="6B78AB46" w14:textId="77777777" w:rsidR="00725E4B" w:rsidRPr="00725E4B" w:rsidRDefault="00725E4B" w:rsidP="00725E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25E4B">
              <w:rPr>
                <w:rFonts w:ascii="Times New Roman" w:eastAsia="Calibri" w:hAnsi="Times New Roman" w:cs="Times New Roman"/>
              </w:rPr>
              <w:t>Pichler</w:t>
            </w:r>
            <w:proofErr w:type="spellEnd"/>
            <w:r w:rsidRPr="00725E4B">
              <w:rPr>
                <w:rFonts w:ascii="Times New Roman" w:eastAsia="Calibri" w:hAnsi="Times New Roman" w:cs="Times New Roman"/>
              </w:rPr>
              <w:t xml:space="preserve"> Róbert</w:t>
            </w:r>
          </w:p>
          <w:p w14:paraId="0F4F9A3D" w14:textId="77777777" w:rsidR="00725E4B" w:rsidRPr="00725E4B" w:rsidRDefault="00725E4B" w:rsidP="00725E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25E4B">
              <w:rPr>
                <w:rFonts w:ascii="Times New Roman" w:eastAsia="Calibri" w:hAnsi="Times New Roman" w:cs="Times New Roman"/>
              </w:rPr>
              <w:t>ügyvezető</w:t>
            </w:r>
          </w:p>
          <w:p w14:paraId="7BDCDFA9" w14:textId="77777777" w:rsidR="00725E4B" w:rsidRPr="00725E4B" w:rsidRDefault="00725E4B" w:rsidP="00725E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25E4B">
              <w:rPr>
                <w:rFonts w:ascii="Times New Roman" w:eastAsia="Calibri" w:hAnsi="Times New Roman" w:cs="Times New Roman"/>
              </w:rPr>
              <w:t>Vállalkozó képviseletében</w:t>
            </w:r>
          </w:p>
          <w:p w14:paraId="637D5DDD" w14:textId="77777777" w:rsidR="00725E4B" w:rsidRPr="00725E4B" w:rsidRDefault="00725E4B" w:rsidP="00725E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5B86D0B5" w14:textId="77777777" w:rsidR="00725E4B" w:rsidRPr="00725E4B" w:rsidRDefault="00725E4B" w:rsidP="00725E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25E4B">
              <w:rPr>
                <w:rFonts w:ascii="Times New Roman" w:eastAsia="Calibri" w:hAnsi="Times New Roman" w:cs="Times New Roman"/>
              </w:rPr>
              <w:t>P.H.</w:t>
            </w:r>
          </w:p>
          <w:p w14:paraId="5E019F65" w14:textId="77777777" w:rsidR="00725E4B" w:rsidRPr="00725E4B" w:rsidRDefault="00725E4B" w:rsidP="00725E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2112B67" w14:textId="77777777" w:rsidR="00725E4B" w:rsidRPr="00725E4B" w:rsidRDefault="00725E4B" w:rsidP="00725E4B">
      <w:pPr>
        <w:tabs>
          <w:tab w:val="center" w:pos="2268"/>
          <w:tab w:val="center" w:pos="5670"/>
        </w:tabs>
        <w:spacing w:after="0"/>
        <w:jc w:val="both"/>
        <w:rPr>
          <w:rFonts w:ascii="Times New Roman" w:eastAsia="Calibri" w:hAnsi="Times New Roman" w:cs="Times New Roman"/>
        </w:rPr>
      </w:pPr>
    </w:p>
    <w:p w14:paraId="27BAD693" w14:textId="77777777" w:rsidR="00725E4B" w:rsidRPr="00725E4B" w:rsidRDefault="00725E4B" w:rsidP="00725E4B">
      <w:pPr>
        <w:tabs>
          <w:tab w:val="center" w:pos="2268"/>
          <w:tab w:val="center" w:pos="5670"/>
        </w:tabs>
        <w:spacing w:after="0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Mór, 2024. ……</w:t>
      </w:r>
      <w:r w:rsidRPr="00725E4B">
        <w:rPr>
          <w:rFonts w:ascii="Times New Roman" w:eastAsia="Calibri" w:hAnsi="Times New Roman" w:cs="Times New Roman"/>
        </w:rPr>
        <w:tab/>
      </w:r>
      <w:r w:rsidRPr="00725E4B">
        <w:rPr>
          <w:rFonts w:ascii="Times New Roman" w:eastAsia="Calibri" w:hAnsi="Times New Roman" w:cs="Times New Roman"/>
        </w:rPr>
        <w:tab/>
        <w:t xml:space="preserve">                                 Mór, </w:t>
      </w:r>
      <w:proofErr w:type="gramStart"/>
      <w:r w:rsidRPr="00725E4B">
        <w:rPr>
          <w:rFonts w:ascii="Times New Roman" w:eastAsia="Calibri" w:hAnsi="Times New Roman" w:cs="Times New Roman"/>
        </w:rPr>
        <w:t>2024….</w:t>
      </w:r>
      <w:proofErr w:type="gramEnd"/>
      <w:r w:rsidRPr="00725E4B">
        <w:rPr>
          <w:rFonts w:ascii="Times New Roman" w:eastAsia="Calibri" w:hAnsi="Times New Roman" w:cs="Times New Roman"/>
        </w:rPr>
        <w:t>…</w:t>
      </w:r>
    </w:p>
    <w:p w14:paraId="45C69C2B" w14:textId="77777777" w:rsidR="00725E4B" w:rsidRPr="00725E4B" w:rsidRDefault="00725E4B" w:rsidP="00725E4B">
      <w:pPr>
        <w:tabs>
          <w:tab w:val="center" w:pos="2268"/>
          <w:tab w:val="center" w:pos="5670"/>
        </w:tabs>
        <w:spacing w:after="0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Jogi ellenjegyző:</w:t>
      </w:r>
      <w:r w:rsidRPr="00725E4B">
        <w:rPr>
          <w:rFonts w:ascii="Times New Roman" w:eastAsia="Calibri" w:hAnsi="Times New Roman" w:cs="Times New Roman"/>
        </w:rPr>
        <w:tab/>
      </w:r>
      <w:r w:rsidRPr="00725E4B">
        <w:rPr>
          <w:rFonts w:ascii="Times New Roman" w:eastAsia="Calibri" w:hAnsi="Times New Roman" w:cs="Times New Roman"/>
        </w:rPr>
        <w:tab/>
        <w:t xml:space="preserve">                                     Pénzügyi ellenjegyző:</w:t>
      </w:r>
    </w:p>
    <w:p w14:paraId="6F62047F" w14:textId="77777777" w:rsidR="00725E4B" w:rsidRPr="00725E4B" w:rsidRDefault="00725E4B" w:rsidP="00725E4B">
      <w:pPr>
        <w:tabs>
          <w:tab w:val="center" w:pos="2268"/>
          <w:tab w:val="center" w:pos="6804"/>
        </w:tabs>
        <w:spacing w:after="0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ab/>
      </w:r>
    </w:p>
    <w:p w14:paraId="1E53650A" w14:textId="77777777" w:rsidR="00725E4B" w:rsidRPr="00725E4B" w:rsidRDefault="00725E4B" w:rsidP="00725E4B">
      <w:pPr>
        <w:tabs>
          <w:tab w:val="center" w:pos="2268"/>
          <w:tab w:val="center" w:pos="6804"/>
        </w:tabs>
        <w:spacing w:after="0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>………………………………..</w:t>
      </w:r>
      <w:r w:rsidRPr="00725E4B">
        <w:rPr>
          <w:rFonts w:ascii="Times New Roman" w:eastAsia="Calibri" w:hAnsi="Times New Roman" w:cs="Times New Roman"/>
        </w:rPr>
        <w:tab/>
        <w:t>………………………………..</w:t>
      </w:r>
    </w:p>
    <w:p w14:paraId="0057EF80" w14:textId="77777777" w:rsidR="00725E4B" w:rsidRPr="00725E4B" w:rsidRDefault="00725E4B" w:rsidP="00725E4B">
      <w:pPr>
        <w:tabs>
          <w:tab w:val="center" w:pos="2268"/>
          <w:tab w:val="center" w:pos="6804"/>
        </w:tabs>
        <w:spacing w:after="0"/>
        <w:jc w:val="both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 xml:space="preserve">          Dr. Taba Nikoletta </w:t>
      </w:r>
      <w:r w:rsidRPr="00725E4B">
        <w:rPr>
          <w:rFonts w:ascii="Times New Roman" w:eastAsia="Calibri" w:hAnsi="Times New Roman" w:cs="Times New Roman"/>
        </w:rPr>
        <w:tab/>
      </w:r>
      <w:r w:rsidRPr="00725E4B">
        <w:rPr>
          <w:rFonts w:ascii="Times New Roman" w:eastAsia="Calibri" w:hAnsi="Times New Roman" w:cs="Times New Roman"/>
        </w:rPr>
        <w:tab/>
        <w:t>Hossó Anita</w:t>
      </w:r>
    </w:p>
    <w:p w14:paraId="488BC430" w14:textId="77777777" w:rsidR="00725E4B" w:rsidRPr="00725E4B" w:rsidRDefault="00725E4B" w:rsidP="00725E4B">
      <w:pPr>
        <w:spacing w:after="0"/>
        <w:rPr>
          <w:rFonts w:ascii="Times New Roman" w:eastAsia="Calibri" w:hAnsi="Times New Roman" w:cs="Times New Roman"/>
        </w:rPr>
      </w:pPr>
      <w:r w:rsidRPr="00725E4B">
        <w:rPr>
          <w:rFonts w:ascii="Times New Roman" w:eastAsia="Calibri" w:hAnsi="Times New Roman" w:cs="Times New Roman"/>
        </w:rPr>
        <w:t xml:space="preserve">                 jegyző                  </w:t>
      </w:r>
      <w:r w:rsidRPr="00725E4B">
        <w:rPr>
          <w:rFonts w:ascii="Times New Roman" w:eastAsia="Calibri" w:hAnsi="Times New Roman" w:cs="Times New Roman"/>
        </w:rPr>
        <w:tab/>
      </w:r>
      <w:r w:rsidRPr="00725E4B">
        <w:rPr>
          <w:rFonts w:ascii="Times New Roman" w:eastAsia="Calibri" w:hAnsi="Times New Roman" w:cs="Times New Roman"/>
        </w:rPr>
        <w:tab/>
      </w:r>
      <w:r w:rsidRPr="00725E4B">
        <w:rPr>
          <w:rFonts w:ascii="Times New Roman" w:eastAsia="Calibri" w:hAnsi="Times New Roman" w:cs="Times New Roman"/>
        </w:rPr>
        <w:tab/>
      </w:r>
      <w:r w:rsidRPr="00725E4B">
        <w:rPr>
          <w:rFonts w:ascii="Times New Roman" w:eastAsia="Calibri" w:hAnsi="Times New Roman" w:cs="Times New Roman"/>
        </w:rPr>
        <w:tab/>
      </w:r>
      <w:r w:rsidRPr="00725E4B">
        <w:rPr>
          <w:rFonts w:ascii="Times New Roman" w:eastAsia="Calibri" w:hAnsi="Times New Roman" w:cs="Times New Roman"/>
        </w:rPr>
        <w:tab/>
        <w:t>pénzügyi irodavezető</w:t>
      </w:r>
    </w:p>
    <w:p w14:paraId="34F2323E" w14:textId="77777777" w:rsidR="00725E4B" w:rsidRPr="00725E4B" w:rsidRDefault="00725E4B" w:rsidP="00725E4B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718B54A" w14:textId="77777777" w:rsidR="00491C0D" w:rsidRDefault="00491C0D"/>
    <w:sectPr w:rsidR="00491C0D" w:rsidSect="00725E4B">
      <w:footerReference w:type="default" r:id="rId5"/>
      <w:footerReference w:type="first" r:id="rId6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837323"/>
      <w:docPartObj>
        <w:docPartGallery w:val="Page Numbers (Bottom of Page)"/>
        <w:docPartUnique/>
      </w:docPartObj>
    </w:sdtPr>
    <w:sdtEndPr/>
    <w:sdtContent>
      <w:p w14:paraId="4A7E3D5A" w14:textId="77777777" w:rsidR="00725E4B" w:rsidRDefault="00725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80494D0" w14:textId="77777777" w:rsidR="00725E4B" w:rsidRDefault="00725E4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94D63" w14:textId="77777777" w:rsidR="00725E4B" w:rsidRDefault="00725E4B" w:rsidP="007748FC">
    <w:pPr>
      <w:pStyle w:val="llb"/>
      <w:jc w:val="center"/>
    </w:pPr>
  </w:p>
  <w:p w14:paraId="147ABADD" w14:textId="77777777" w:rsidR="00725E4B" w:rsidRDefault="00725E4B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0123A"/>
    <w:multiLevelType w:val="hybridMultilevel"/>
    <w:tmpl w:val="D8D2A414"/>
    <w:lvl w:ilvl="0" w:tplc="040E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D667A"/>
    <w:multiLevelType w:val="multilevel"/>
    <w:tmpl w:val="495E33DE"/>
    <w:lvl w:ilvl="0">
      <w:start w:val="10"/>
      <w:numFmt w:val="decimal"/>
      <w:pStyle w:val="Nparagrafus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392F69"/>
    <w:multiLevelType w:val="multilevel"/>
    <w:tmpl w:val="182C90CA"/>
    <w:lvl w:ilvl="0">
      <w:start w:val="5"/>
      <w:numFmt w:val="decimal"/>
      <w:lvlText w:val="%1"/>
      <w:lvlJc w:val="left"/>
      <w:pPr>
        <w:ind w:left="420" w:hanging="420"/>
      </w:pPr>
    </w:lvl>
    <w:lvl w:ilvl="1">
      <w:start w:val="10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04FEB"/>
    <w:multiLevelType w:val="multilevel"/>
    <w:tmpl w:val="81E6F550"/>
    <w:lvl w:ilvl="0">
      <w:start w:val="1"/>
      <w:numFmt w:val="decimal"/>
      <w:pStyle w:val="Felsorols3"/>
      <w:lvlText w:val="%1."/>
      <w:lvlJc w:val="left"/>
      <w:pPr>
        <w:ind w:left="774" w:hanging="358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72156511"/>
    <w:multiLevelType w:val="multilevel"/>
    <w:tmpl w:val="2746172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9"/>
      <w:numFmt w:val="decimal"/>
      <w:lvlText w:val="%1.%2"/>
      <w:lvlJc w:val="left"/>
      <w:pPr>
        <w:ind w:left="846" w:hanging="42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4"/>
  </w:num>
  <w:num w:numId="3" w16cid:durableId="1469779523">
    <w:abstractNumId w:val="4"/>
  </w:num>
  <w:num w:numId="4" w16cid:durableId="1727148376">
    <w:abstractNumId w:val="6"/>
  </w:num>
  <w:num w:numId="5" w16cid:durableId="989790583">
    <w:abstractNumId w:val="15"/>
  </w:num>
  <w:num w:numId="6" w16cid:durableId="1119686896">
    <w:abstractNumId w:val="11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2099673508">
    <w:abstractNumId w:val="3"/>
  </w:num>
  <w:num w:numId="13" w16cid:durableId="170413517">
    <w:abstractNumId w:val="12"/>
  </w:num>
  <w:num w:numId="14" w16cid:durableId="1353802303">
    <w:abstractNumId w:val="9"/>
  </w:num>
  <w:num w:numId="15" w16cid:durableId="425151409">
    <w:abstractNumId w:val="7"/>
  </w:num>
  <w:num w:numId="16" w16cid:durableId="10967110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63E88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80BE7"/>
    <w:rsid w:val="006E6D76"/>
    <w:rsid w:val="00725E4B"/>
    <w:rsid w:val="007D723B"/>
    <w:rsid w:val="008131A2"/>
    <w:rsid w:val="00827488"/>
    <w:rsid w:val="00833B42"/>
    <w:rsid w:val="00835D6F"/>
    <w:rsid w:val="00857B10"/>
    <w:rsid w:val="00864C3E"/>
    <w:rsid w:val="009020B9"/>
    <w:rsid w:val="0090505C"/>
    <w:rsid w:val="009A64F7"/>
    <w:rsid w:val="00B2309B"/>
    <w:rsid w:val="00B8346B"/>
    <w:rsid w:val="00BB2530"/>
    <w:rsid w:val="00BC138A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aliases w:val="Okean1,rsd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aliases w:val="H3,Primary Subhead,H31,H32,H311,H33,H312,H34,H313,H35,H314,H36,H315,H37,H316,H38,H317,H39,H318,H321,H3111,H331,H3121,H341,H3131,H351,H3141,H361,H3151,H371,H3161,H381,H3171,H310,H319,H322,H3112,H332,H3122,H342,H3132,H352,H3142,H362,H3152,H372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aliases w:val="Fej 1,hd4,h4,H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unhideWhenUsed/>
    <w:rsid w:val="00725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5E4B"/>
    <w:rPr>
      <w:kern w:val="0"/>
      <w:sz w:val="22"/>
      <w:szCs w:val="22"/>
      <w14:ligatures w14:val="none"/>
    </w:rPr>
  </w:style>
  <w:style w:type="paragraph" w:styleId="Felsorols3">
    <w:name w:val="List Bullet 3"/>
    <w:basedOn w:val="Norml"/>
    <w:autoRedefine/>
    <w:rsid w:val="00725E4B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aragrafus">
    <w:name w:val="N_paragrafus"/>
    <w:basedOn w:val="Norml"/>
    <w:rsid w:val="00725E4B"/>
    <w:pPr>
      <w:numPr>
        <w:numId w:val="15"/>
      </w:numPr>
      <w:spacing w:before="120" w:after="0" w:line="312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3303</Words>
  <Characters>22795</Characters>
  <Application>Microsoft Office Word</Application>
  <DocSecurity>0</DocSecurity>
  <Lines>189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2024-11-11T11:52:00Z</dcterms:created>
  <dcterms:modified xsi:type="dcterms:W3CDTF">2024-11-11T11:52:00Z</dcterms:modified>
</cp:coreProperties>
</file>