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77EBFA78" w:rsidR="004024E9" w:rsidRPr="004024E9" w:rsidRDefault="00600472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389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10D18B11" w:rsidR="004024E9" w:rsidRPr="004024E9" w:rsidRDefault="00600472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költségvetési fedezet biztosítása 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bookmarkEnd w:id="4"/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E1F6613" w14:textId="77777777" w:rsidR="00600472" w:rsidRPr="00600472" w:rsidRDefault="00600472" w:rsidP="00600472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</w:rPr>
        <w:t xml:space="preserve">Mór Városi Önkormányzat Képviselő-testülete Mór Városi Önkormányzat 2024. évi költségvetésében az alábbi feladatok vonatkozásában forrást biztosít: </w:t>
      </w:r>
    </w:p>
    <w:p w14:paraId="259BC371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A59D0A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</w:rPr>
        <w:t xml:space="preserve">1./ A Mór,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 xml:space="preserve"> út 8-10. szám alatti, 24 lakást, és 6 egyéb helyiséget (üzletet, garázst) tartalmazó társasházi lakóépület </w:t>
      </w:r>
      <w:bookmarkStart w:id="5" w:name="_Hlk181016459"/>
      <w:r w:rsidRPr="00600472">
        <w:rPr>
          <w:rFonts w:ascii="Arial" w:eastAsia="Calibri" w:hAnsi="Arial" w:cs="Arial"/>
          <w:sz w:val="24"/>
          <w:szCs w:val="24"/>
        </w:rPr>
        <w:t>energiahatékonysági beruházásához az 1 db önkormányzati bérlakásra eső költséghányad befizetésére</w:t>
      </w:r>
      <w:bookmarkEnd w:id="5"/>
      <w:r w:rsidRPr="00600472">
        <w:rPr>
          <w:rFonts w:ascii="Arial" w:eastAsia="Calibri" w:hAnsi="Arial" w:cs="Arial"/>
          <w:sz w:val="24"/>
          <w:szCs w:val="24"/>
        </w:rPr>
        <w:t>, és a Mór, Kodály Z. u. 41. szám alatti társasházi lakóépület energiahatékonysági beruházásához a 3 db önkormányzati tulajdonban lévő garázsra eső költséghányad befizetésére az "Általános tartalék” kiadási előirányzata terhére forrást biztosít további bruttó 1.128.963 Ft értékben.</w:t>
      </w:r>
    </w:p>
    <w:p w14:paraId="6386846A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92B30B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</w:rPr>
        <w:t xml:space="preserve">2./ A város játszóterein játszótéri eszközök javítására az "Általános tartalék” kiadási előirányzata terhére forrást biztosít bruttó 1.800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 xml:space="preserve"> értékben.</w:t>
      </w:r>
    </w:p>
    <w:p w14:paraId="28EB935A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809BD0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</w:rPr>
        <w:t xml:space="preserve">3./ A TOP_PLUSZ operatív program pályázatainak előkészítéséhez műszaki projektkoordinátor igénybevételére az "Általános tartalék” kiadási előirányzata terhére forrást biztosít a Móri Polgármesteri Hivatal 2024. évi költségvetésében bruttó 1.016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 xml:space="preserve"> értékben, továbbá kötelezettséget vállal arra, hogy e feladatra további 4.064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>-ot a Hivatal 2025. évi költségvetésében biztosít.</w:t>
      </w:r>
    </w:p>
    <w:p w14:paraId="10E67CA4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485FA4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</w:rPr>
        <w:t xml:space="preserve">4./ Az „Általános tartalék” kiadási előirányzata terhére forrást biztosít további bruttó 7.800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 xml:space="preserve"> értékben a Városi Piac épületegyüttes udvarán tervezett Advent rendezvénysorozathoz kapcsolódó fénydíszek és egyéb eszközök beszerzésére és bérlésére, a dísztéren díszvilágítás kialakítás és egyéb műszaki feltételek biztosítására, valamint bruttó 5.000 </w:t>
      </w:r>
      <w:proofErr w:type="spellStart"/>
      <w:r w:rsidRPr="00600472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600472">
        <w:rPr>
          <w:rFonts w:ascii="Arial" w:eastAsia="Calibri" w:hAnsi="Arial" w:cs="Arial"/>
          <w:sz w:val="24"/>
          <w:szCs w:val="24"/>
        </w:rPr>
        <w:t xml:space="preserve"> értékben új kültéri 3D fénydekorációs elemek beszerzésére.</w:t>
      </w:r>
    </w:p>
    <w:p w14:paraId="7489FC07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9696A5" w14:textId="77777777" w:rsidR="00600472" w:rsidRPr="00600472" w:rsidRDefault="00600472" w:rsidP="00600472">
      <w:pPr>
        <w:spacing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600472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felkéri a jegyzőt, hogy a költségvetés következő módosításakor gondoskodjon az előirányzatok átcsoportosításáról, illetőleg a 2025. évi költségvetés tervezésekor a döntésben foglaltakat vegye figyelembe.</w:t>
      </w:r>
    </w:p>
    <w:p w14:paraId="681E2CC1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A7C8D8" w14:textId="77777777" w:rsidR="00600472" w:rsidRPr="00600472" w:rsidRDefault="00600472" w:rsidP="006004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D0F36B" w14:textId="77777777" w:rsidR="00600472" w:rsidRPr="00600472" w:rsidRDefault="00600472" w:rsidP="0060047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0047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C26CBA205CE6459DB0AA5FB107E911FF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00472">
            <w:rPr>
              <w:rFonts w:ascii="Arial" w:eastAsia="Calibri" w:hAnsi="Arial" w:cs="Arial"/>
              <w:sz w:val="24"/>
              <w:szCs w:val="24"/>
            </w:rPr>
            <w:t>folyamatos</w:t>
          </w:r>
        </w:sdtContent>
      </w:sdt>
    </w:p>
    <w:p w14:paraId="76170764" w14:textId="77777777" w:rsidR="00600472" w:rsidRPr="00600472" w:rsidRDefault="00600472" w:rsidP="0060047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047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0047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D150C4E8984D483886E7ED2173F4FFB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00472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60047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D150C4E8984D483886E7ED2173F4FFB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00472">
            <w:rPr>
              <w:rFonts w:ascii="Arial" w:eastAsia="Calibri" w:hAnsi="Arial" w:cs="Arial"/>
              <w:sz w:val="24"/>
              <w:szCs w:val="24"/>
            </w:rPr>
            <w:t xml:space="preserve"> Pénzügyi Iroda</w:t>
          </w:r>
        </w:sdtContent>
      </w:sdt>
      <w:r w:rsidRPr="00600472">
        <w:rPr>
          <w:rFonts w:ascii="Arial" w:eastAsia="Calibri" w:hAnsi="Arial" w:cs="Arial"/>
          <w:sz w:val="24"/>
          <w:szCs w:val="24"/>
        </w:rPr>
        <w:t>)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00472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B20EB2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6CBA205CE6459DB0AA5FB107E911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22A153-1C53-4E12-925B-C5682988F32D}"/>
      </w:docPartPr>
      <w:docPartBody>
        <w:p w:rsidR="00000000" w:rsidRDefault="004A7A45" w:rsidP="004A7A45">
          <w:pPr>
            <w:pStyle w:val="C26CBA205CE6459DB0AA5FB107E911FF"/>
          </w:pPr>
          <w:r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D150C4E8984D483886E7ED2173F4FF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DB489-7005-4BA8-879D-F5FF0AF6B8A8}"/>
      </w:docPartPr>
      <w:docPartBody>
        <w:p w:rsidR="00000000" w:rsidRDefault="004A7A45" w:rsidP="004A7A45">
          <w:pPr>
            <w:pStyle w:val="D150C4E8984D483886E7ED2173F4FFBF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5"/>
    <w:rsid w:val="004A7A45"/>
    <w:rsid w:val="00B20EB2"/>
    <w:rsid w:val="00D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A7A45"/>
  </w:style>
  <w:style w:type="paragraph" w:customStyle="1" w:styleId="C26CBA205CE6459DB0AA5FB107E911FF">
    <w:name w:val="C26CBA205CE6459DB0AA5FB107E911FF"/>
    <w:rsid w:val="004A7A45"/>
  </w:style>
  <w:style w:type="paragraph" w:customStyle="1" w:styleId="D150C4E8984D483886E7ED2173F4FFBF">
    <w:name w:val="D150C4E8984D483886E7ED2173F4FFBF"/>
    <w:rsid w:val="004A7A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2024-11-04T10:11:00Z</cp:lastPrinted>
  <dcterms:created xsi:type="dcterms:W3CDTF">2024-11-04T10:11:00Z</dcterms:created>
  <dcterms:modified xsi:type="dcterms:W3CDTF">2024-11-04T10:11:00Z</dcterms:modified>
</cp:coreProperties>
</file>