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0C41F" w14:textId="77777777" w:rsidR="00A1716D" w:rsidRPr="00A1716D" w:rsidRDefault="00A1716D" w:rsidP="00A1716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165546891"/>
      <w:bookmarkStart w:id="1" w:name="_Hlk32215944"/>
      <w:bookmarkStart w:id="2" w:name="_Hlk44919090"/>
      <w:bookmarkStart w:id="3" w:name="_Hlk140480028"/>
      <w:bookmarkStart w:id="4" w:name="_Hlk137472316"/>
      <w:r w:rsidRPr="00A1716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52109774" w14:textId="605D3DD9" w:rsidR="00A1716D" w:rsidRPr="00A1716D" w:rsidRDefault="00A1716D" w:rsidP="00A1716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bookmarkStart w:id="5" w:name="_Hlk170886574"/>
      <w:r w:rsidRPr="00A1716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</w:t>
      </w:r>
      <w:r w:rsidR="00A905D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</w:t>
      </w:r>
      <w:r w:rsidR="00962BD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</w:t>
      </w:r>
      <w:r w:rsidRPr="00A1716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(VI</w:t>
      </w:r>
      <w:r w:rsidR="00AF099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Pr="00A1716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AF099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15</w:t>
      </w:r>
      <w:r w:rsidRPr="00A1716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Pr="00A1716D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bookmarkEnd w:id="5"/>
    <w:p w14:paraId="618F0DD6" w14:textId="77777777" w:rsidR="00A1716D" w:rsidRPr="00A1716D" w:rsidRDefault="00A1716D" w:rsidP="00A1716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4812BCA2" w14:textId="277E6DCF" w:rsidR="00A1716D" w:rsidRPr="00F20307" w:rsidRDefault="00962BDF" w:rsidP="00C562D2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6" w:name="_Hlk170886755"/>
      <w:proofErr w:type="spellStart"/>
      <w:r w:rsidRPr="00962BDF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vis</w:t>
      </w:r>
      <w:proofErr w:type="spellEnd"/>
      <w:r w:rsidRPr="00962BDF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 maior támogatás igénylése tárgyában</w:t>
      </w:r>
    </w:p>
    <w:bookmarkEnd w:id="6"/>
    <w:p w14:paraId="11DB704A" w14:textId="77777777" w:rsidR="00A1716D" w:rsidRPr="00A1716D" w:rsidRDefault="00A1716D" w:rsidP="00C562D2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433D11D7" w14:textId="77777777" w:rsidR="00962BDF" w:rsidRPr="00962BDF" w:rsidRDefault="00962BDF" w:rsidP="00962BD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62BDF">
        <w:rPr>
          <w:rFonts w:ascii="Arial" w:eastAsia="Calibri" w:hAnsi="Arial" w:cs="Arial"/>
          <w:sz w:val="24"/>
          <w:szCs w:val="24"/>
        </w:rPr>
        <w:t xml:space="preserve">Mór Városi Önkormányzat Képviselő-testülete jóváhagyja a Mór 4262/6/A hrsz-ú Wekerle Sándor Szabadidő Központ épületében (8060 Mór, Táncsics M. u. 25.) keletkezett viharkárok következményeként a további károsodás megelőzése érdekében elrendelt védekezés kiadásainak támogatására a </w:t>
      </w:r>
      <w:proofErr w:type="spellStart"/>
      <w:r w:rsidRPr="00962BDF">
        <w:rPr>
          <w:rFonts w:ascii="Arial" w:eastAsia="Calibri" w:hAnsi="Arial" w:cs="Arial"/>
          <w:sz w:val="24"/>
          <w:szCs w:val="24"/>
        </w:rPr>
        <w:t>vis</w:t>
      </w:r>
      <w:proofErr w:type="spellEnd"/>
      <w:r w:rsidRPr="00962BDF">
        <w:rPr>
          <w:rFonts w:ascii="Arial" w:eastAsia="Calibri" w:hAnsi="Arial" w:cs="Arial"/>
          <w:sz w:val="24"/>
          <w:szCs w:val="24"/>
        </w:rPr>
        <w:t xml:space="preserve"> maior támogatás felhasználásának részletes szabályairól szóló 9/2011. (II.15.) Korm. rendelet alapján </w:t>
      </w:r>
      <w:proofErr w:type="spellStart"/>
      <w:r w:rsidRPr="00962BDF">
        <w:rPr>
          <w:rFonts w:ascii="Arial" w:eastAsia="Calibri" w:hAnsi="Arial" w:cs="Arial"/>
          <w:sz w:val="24"/>
          <w:szCs w:val="24"/>
        </w:rPr>
        <w:t>vis</w:t>
      </w:r>
      <w:proofErr w:type="spellEnd"/>
      <w:r w:rsidRPr="00962BDF">
        <w:rPr>
          <w:rFonts w:ascii="Arial" w:eastAsia="Calibri" w:hAnsi="Arial" w:cs="Arial"/>
          <w:sz w:val="24"/>
          <w:szCs w:val="24"/>
        </w:rPr>
        <w:t xml:space="preserve"> maior pályázat 2024. július 5-én történt benyújtását.</w:t>
      </w:r>
    </w:p>
    <w:p w14:paraId="18E23BF3" w14:textId="77777777" w:rsidR="00962BDF" w:rsidRPr="00962BDF" w:rsidRDefault="00962BDF" w:rsidP="00962BD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A22A0C2" w14:textId="77777777" w:rsidR="00962BDF" w:rsidRPr="00962BDF" w:rsidRDefault="00962BDF" w:rsidP="00962BDF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962BDF">
        <w:rPr>
          <w:rFonts w:ascii="Arial" w:eastAsia="Calibri" w:hAnsi="Arial" w:cs="Arial"/>
          <w:b/>
          <w:bCs/>
          <w:sz w:val="24"/>
          <w:szCs w:val="24"/>
        </w:rPr>
        <w:t>A káresemény forrásösszetétele:</w:t>
      </w:r>
    </w:p>
    <w:p w14:paraId="5D7E1741" w14:textId="77777777" w:rsidR="00962BDF" w:rsidRPr="00962BDF" w:rsidRDefault="00962BDF" w:rsidP="00962BD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023"/>
        <w:gridCol w:w="3005"/>
      </w:tblGrid>
      <w:tr w:rsidR="00962BDF" w:rsidRPr="00962BDF" w14:paraId="3D8BC7DA" w14:textId="77777777" w:rsidTr="00296E4E">
        <w:trPr>
          <w:jc w:val="center"/>
        </w:trPr>
        <w:tc>
          <w:tcPr>
            <w:tcW w:w="3070" w:type="dxa"/>
            <w:vAlign w:val="center"/>
          </w:tcPr>
          <w:p w14:paraId="494EFE37" w14:textId="77777777" w:rsidR="00962BDF" w:rsidRPr="00962BDF" w:rsidRDefault="00962BDF" w:rsidP="00962BD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62B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Megnevezés</w:t>
            </w:r>
          </w:p>
        </w:tc>
        <w:tc>
          <w:tcPr>
            <w:tcW w:w="3070" w:type="dxa"/>
            <w:vAlign w:val="center"/>
          </w:tcPr>
          <w:p w14:paraId="767B6981" w14:textId="77777777" w:rsidR="00962BDF" w:rsidRPr="00962BDF" w:rsidRDefault="00962BDF" w:rsidP="00962BD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14:paraId="778B7EC8" w14:textId="77777777" w:rsidR="00962BDF" w:rsidRPr="00962BDF" w:rsidRDefault="00962BDF" w:rsidP="00962BD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962BDF" w:rsidRPr="00962BDF" w14:paraId="2166E8CB" w14:textId="77777777" w:rsidTr="00296E4E">
        <w:trPr>
          <w:jc w:val="center"/>
        </w:trPr>
        <w:tc>
          <w:tcPr>
            <w:tcW w:w="3070" w:type="dxa"/>
            <w:vAlign w:val="center"/>
          </w:tcPr>
          <w:p w14:paraId="367EC027" w14:textId="77777777" w:rsidR="00962BDF" w:rsidRPr="00962BDF" w:rsidRDefault="00962BDF" w:rsidP="00962BD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62BDF">
              <w:rPr>
                <w:rFonts w:ascii="Arial" w:eastAsia="Calibri" w:hAnsi="Arial" w:cs="Arial"/>
                <w:sz w:val="24"/>
                <w:szCs w:val="24"/>
              </w:rPr>
              <w:t>Saját forrás (biztosítási összeg nélkül)</w:t>
            </w:r>
          </w:p>
        </w:tc>
        <w:tc>
          <w:tcPr>
            <w:tcW w:w="3070" w:type="dxa"/>
            <w:vAlign w:val="center"/>
          </w:tcPr>
          <w:p w14:paraId="379E565C" w14:textId="77777777" w:rsidR="00962BDF" w:rsidRPr="00962BDF" w:rsidRDefault="00962BDF" w:rsidP="00962BD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62BDF">
              <w:rPr>
                <w:rFonts w:ascii="Arial" w:eastAsia="Calibri" w:hAnsi="Arial" w:cs="Arial"/>
                <w:sz w:val="24"/>
                <w:szCs w:val="24"/>
              </w:rPr>
              <w:t>bruttó 320.040 Ft</w:t>
            </w:r>
          </w:p>
        </w:tc>
        <w:tc>
          <w:tcPr>
            <w:tcW w:w="3070" w:type="dxa"/>
            <w:vAlign w:val="center"/>
          </w:tcPr>
          <w:p w14:paraId="5063D81E" w14:textId="77777777" w:rsidR="00962BDF" w:rsidRPr="00962BDF" w:rsidRDefault="00962BDF" w:rsidP="00962BDF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62BDF">
              <w:rPr>
                <w:rFonts w:ascii="Arial" w:eastAsia="Calibri" w:hAnsi="Arial" w:cs="Arial"/>
                <w:bCs/>
                <w:sz w:val="24"/>
                <w:szCs w:val="24"/>
              </w:rPr>
              <w:t>30 %</w:t>
            </w:r>
          </w:p>
        </w:tc>
      </w:tr>
      <w:tr w:rsidR="00962BDF" w:rsidRPr="00962BDF" w14:paraId="410ED172" w14:textId="77777777" w:rsidTr="00296E4E">
        <w:trPr>
          <w:jc w:val="center"/>
        </w:trPr>
        <w:tc>
          <w:tcPr>
            <w:tcW w:w="3070" w:type="dxa"/>
            <w:vAlign w:val="center"/>
          </w:tcPr>
          <w:p w14:paraId="03FD6AD3" w14:textId="77777777" w:rsidR="00962BDF" w:rsidRPr="00962BDF" w:rsidRDefault="00962BDF" w:rsidP="00962BD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62BDF">
              <w:rPr>
                <w:rFonts w:ascii="Arial" w:eastAsia="Calibri" w:hAnsi="Arial" w:cs="Arial"/>
                <w:sz w:val="24"/>
                <w:szCs w:val="24"/>
              </w:rPr>
              <w:t>Biztosító kártérítése</w:t>
            </w:r>
          </w:p>
        </w:tc>
        <w:tc>
          <w:tcPr>
            <w:tcW w:w="3070" w:type="dxa"/>
            <w:vAlign w:val="center"/>
          </w:tcPr>
          <w:p w14:paraId="2BF7C12C" w14:textId="77777777" w:rsidR="00962BDF" w:rsidRPr="00962BDF" w:rsidRDefault="00962BDF" w:rsidP="00962BDF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62BDF">
              <w:rPr>
                <w:rFonts w:ascii="Arial" w:eastAsia="Calibri" w:hAnsi="Arial" w:cs="Arial"/>
                <w:bCs/>
                <w:sz w:val="24"/>
                <w:szCs w:val="24"/>
              </w:rPr>
              <w:t>0 Ft</w:t>
            </w:r>
          </w:p>
        </w:tc>
        <w:tc>
          <w:tcPr>
            <w:tcW w:w="3070" w:type="dxa"/>
            <w:vAlign w:val="center"/>
          </w:tcPr>
          <w:p w14:paraId="5ABA8861" w14:textId="77777777" w:rsidR="00962BDF" w:rsidRPr="00962BDF" w:rsidRDefault="00962BDF" w:rsidP="00962BDF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62BDF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</w:tr>
      <w:tr w:rsidR="00962BDF" w:rsidRPr="00962BDF" w14:paraId="310A6822" w14:textId="77777777" w:rsidTr="00296E4E">
        <w:trPr>
          <w:jc w:val="center"/>
        </w:trPr>
        <w:tc>
          <w:tcPr>
            <w:tcW w:w="3070" w:type="dxa"/>
            <w:vAlign w:val="center"/>
          </w:tcPr>
          <w:p w14:paraId="7085E4F1" w14:textId="77777777" w:rsidR="00962BDF" w:rsidRPr="00962BDF" w:rsidRDefault="00962BDF" w:rsidP="00962BD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62BDF">
              <w:rPr>
                <w:rFonts w:ascii="Arial" w:eastAsia="Calibri" w:hAnsi="Arial" w:cs="Arial"/>
                <w:sz w:val="24"/>
                <w:szCs w:val="24"/>
              </w:rPr>
              <w:t>Egyéb forrás</w:t>
            </w:r>
          </w:p>
        </w:tc>
        <w:tc>
          <w:tcPr>
            <w:tcW w:w="3070" w:type="dxa"/>
            <w:vAlign w:val="center"/>
          </w:tcPr>
          <w:p w14:paraId="5BACEC48" w14:textId="77777777" w:rsidR="00962BDF" w:rsidRPr="00962BDF" w:rsidRDefault="00962BDF" w:rsidP="00962BDF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62BDF">
              <w:rPr>
                <w:rFonts w:ascii="Arial" w:eastAsia="Calibri" w:hAnsi="Arial" w:cs="Arial"/>
                <w:bCs/>
                <w:sz w:val="24"/>
                <w:szCs w:val="24"/>
              </w:rPr>
              <w:t>0 Ft</w:t>
            </w:r>
          </w:p>
        </w:tc>
        <w:tc>
          <w:tcPr>
            <w:tcW w:w="3070" w:type="dxa"/>
            <w:vAlign w:val="center"/>
          </w:tcPr>
          <w:p w14:paraId="13F17461" w14:textId="77777777" w:rsidR="00962BDF" w:rsidRPr="00962BDF" w:rsidRDefault="00962BDF" w:rsidP="00962BDF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62BDF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</w:tr>
      <w:tr w:rsidR="00962BDF" w:rsidRPr="00962BDF" w14:paraId="014A2EA3" w14:textId="77777777" w:rsidTr="00296E4E">
        <w:trPr>
          <w:trHeight w:val="346"/>
          <w:jc w:val="center"/>
        </w:trPr>
        <w:tc>
          <w:tcPr>
            <w:tcW w:w="3070" w:type="dxa"/>
            <w:vAlign w:val="center"/>
          </w:tcPr>
          <w:p w14:paraId="7749B159" w14:textId="77777777" w:rsidR="00962BDF" w:rsidRPr="00962BDF" w:rsidRDefault="00962BDF" w:rsidP="00962BD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proofErr w:type="spellStart"/>
            <w:r w:rsidRPr="00962B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Vis</w:t>
            </w:r>
            <w:proofErr w:type="spellEnd"/>
            <w:r w:rsidRPr="00962B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maior igény</w:t>
            </w:r>
          </w:p>
        </w:tc>
        <w:tc>
          <w:tcPr>
            <w:tcW w:w="3070" w:type="dxa"/>
            <w:vAlign w:val="center"/>
          </w:tcPr>
          <w:p w14:paraId="61258ABB" w14:textId="77777777" w:rsidR="00962BDF" w:rsidRPr="00962BDF" w:rsidRDefault="00962BDF" w:rsidP="00962BD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62B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bruttó 746.760 Ft</w:t>
            </w:r>
          </w:p>
        </w:tc>
        <w:tc>
          <w:tcPr>
            <w:tcW w:w="3070" w:type="dxa"/>
            <w:vAlign w:val="center"/>
          </w:tcPr>
          <w:p w14:paraId="78481B3F" w14:textId="77777777" w:rsidR="00962BDF" w:rsidRPr="00962BDF" w:rsidRDefault="00962BDF" w:rsidP="00962BD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62B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70 %</w:t>
            </w:r>
          </w:p>
        </w:tc>
      </w:tr>
      <w:tr w:rsidR="00962BDF" w:rsidRPr="00962BDF" w14:paraId="4409BA0E" w14:textId="77777777" w:rsidTr="00296E4E">
        <w:trPr>
          <w:trHeight w:val="561"/>
          <w:jc w:val="center"/>
        </w:trPr>
        <w:tc>
          <w:tcPr>
            <w:tcW w:w="3070" w:type="dxa"/>
            <w:vAlign w:val="center"/>
          </w:tcPr>
          <w:p w14:paraId="15EBC250" w14:textId="77777777" w:rsidR="00962BDF" w:rsidRPr="00962BDF" w:rsidRDefault="00962BDF" w:rsidP="00962BD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62B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Források összesen</w:t>
            </w:r>
          </w:p>
        </w:tc>
        <w:tc>
          <w:tcPr>
            <w:tcW w:w="3070" w:type="dxa"/>
            <w:vAlign w:val="center"/>
          </w:tcPr>
          <w:p w14:paraId="108A3927" w14:textId="77777777" w:rsidR="00962BDF" w:rsidRPr="00962BDF" w:rsidRDefault="00962BDF" w:rsidP="00962BD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62B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bruttó 1.066.800 Ft</w:t>
            </w:r>
          </w:p>
        </w:tc>
        <w:tc>
          <w:tcPr>
            <w:tcW w:w="3070" w:type="dxa"/>
            <w:vAlign w:val="center"/>
          </w:tcPr>
          <w:p w14:paraId="21BF5417" w14:textId="77777777" w:rsidR="00962BDF" w:rsidRPr="00962BDF" w:rsidRDefault="00962BDF" w:rsidP="00962BD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62B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100 %</w:t>
            </w:r>
          </w:p>
        </w:tc>
      </w:tr>
    </w:tbl>
    <w:p w14:paraId="4433760D" w14:textId="77777777" w:rsidR="00962BDF" w:rsidRPr="00962BDF" w:rsidRDefault="00962BDF" w:rsidP="00962BD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544B37B" w14:textId="77777777" w:rsidR="00962BDF" w:rsidRPr="00962BDF" w:rsidRDefault="00962BDF" w:rsidP="00962BD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62BDF">
        <w:rPr>
          <w:rFonts w:ascii="Arial" w:eastAsia="Calibri" w:hAnsi="Arial" w:cs="Arial"/>
          <w:sz w:val="24"/>
          <w:szCs w:val="24"/>
        </w:rPr>
        <w:t>A védekezés összköltsége bruttó 1.066.800 Ft, melynek fedezetét az önkormányzat részben tudja biztosítani.</w:t>
      </w:r>
    </w:p>
    <w:p w14:paraId="37A63898" w14:textId="77777777" w:rsidR="00962BDF" w:rsidRPr="00962BDF" w:rsidRDefault="00962BDF" w:rsidP="00962BD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ED600EC" w14:textId="77777777" w:rsidR="00962BDF" w:rsidRPr="00962BDF" w:rsidRDefault="00962BDF" w:rsidP="00962BD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62BDF">
        <w:rPr>
          <w:rFonts w:ascii="Arial" w:eastAsia="Calibri" w:hAnsi="Arial" w:cs="Arial"/>
          <w:sz w:val="24"/>
          <w:szCs w:val="24"/>
        </w:rPr>
        <w:t>A káreseményhez kapcsolódóan Mór Városi Önkormányzat nem rendelkezik biztosítással.</w:t>
      </w:r>
    </w:p>
    <w:p w14:paraId="72EE588A" w14:textId="77777777" w:rsidR="00962BDF" w:rsidRPr="00962BDF" w:rsidRDefault="00962BDF" w:rsidP="00962BD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CC79B3F" w14:textId="77777777" w:rsidR="00962BDF" w:rsidRPr="00962BDF" w:rsidRDefault="00962BDF" w:rsidP="00962BD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62BDF">
        <w:rPr>
          <w:rFonts w:ascii="Arial" w:eastAsia="Calibri" w:hAnsi="Arial" w:cs="Arial"/>
          <w:sz w:val="24"/>
          <w:szCs w:val="24"/>
        </w:rPr>
        <w:t>Mór Városi Önkormányzat a sporttal kapcsolatos feladatai körében a sporttal kapcsolatos önkormányzati feladatokról és sporttámogatásról szóló 27/2015. (VI.30.) önkormányzati rendelete alapján biztosítja a szabadidőközponti sportcsarnoknak, uszodának és tanmedencének helyet adó Wekerle Sándor Szabadidő Központ épület rendelkezésre állását a helyi szabadidős sporttevékenység és versenysport folytatásához városi sportlétesítményként, melyet saját gazdasági társasága, a Móri Szabadidőközpont Kft. útján üzemeltet. Ezt a feladatát más, a tulajdonában lévő épületben nem tudja ellátni.</w:t>
      </w:r>
    </w:p>
    <w:p w14:paraId="509B9621" w14:textId="77777777" w:rsidR="00962BDF" w:rsidRPr="00962BDF" w:rsidRDefault="00962BDF" w:rsidP="00962BD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BDB4C72" w14:textId="77777777" w:rsidR="00962BDF" w:rsidRPr="00962BDF" w:rsidRDefault="00962BDF" w:rsidP="00962BD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62BDF">
        <w:rPr>
          <w:rFonts w:ascii="Arial" w:eastAsia="Calibri" w:hAnsi="Arial" w:cs="Arial"/>
          <w:sz w:val="24"/>
          <w:szCs w:val="24"/>
        </w:rPr>
        <w:t>A kár nem Mór Városi Önkormányzat tulajdonában lévő épületben keletkezett, ezért Mór Városi Önkormányzat nem vállalja értékkövető biztosítás megkötését, valamint a károsodott ingatlannak a költséghatékonyság és a megvalósíthatóság szempontjaira tekintettel történő helyreállítását. A helyreállítás az ingatlantulajdonos Móri Szabadidőközpont Kft. feladata.</w:t>
      </w:r>
    </w:p>
    <w:p w14:paraId="2710B72A" w14:textId="77777777" w:rsidR="00962BDF" w:rsidRPr="00962BDF" w:rsidRDefault="00962BDF" w:rsidP="00962BD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74F8293" w14:textId="77777777" w:rsidR="00962BDF" w:rsidRPr="00962BDF" w:rsidRDefault="00962BDF" w:rsidP="00962BD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62BDF">
        <w:rPr>
          <w:rFonts w:ascii="Arial" w:eastAsia="Calibri" w:hAnsi="Arial" w:cs="Arial"/>
          <w:sz w:val="24"/>
          <w:szCs w:val="24"/>
        </w:rPr>
        <w:t xml:space="preserve">Az Önkormányzatot terhelő szükséges fedezet, a védekezési munkák bruttó 1.066.800 Ft költségének 30 %-a, azaz bruttó 320.040 Ft Mór Városi Önkormányzat 2024. évi költségvetésében a „011130 Önkormányzatok és önkormányzati hivatalok jogalkotó és általános igazgatási tevékenysége” kormányzati funkció „5533-722-13 </w:t>
      </w:r>
      <w:proofErr w:type="spellStart"/>
      <w:r w:rsidRPr="00962BDF">
        <w:rPr>
          <w:rFonts w:ascii="Arial" w:eastAsia="Calibri" w:hAnsi="Arial" w:cs="Arial"/>
          <w:sz w:val="24"/>
          <w:szCs w:val="24"/>
        </w:rPr>
        <w:t>Vis</w:t>
      </w:r>
      <w:proofErr w:type="spellEnd"/>
      <w:r w:rsidRPr="00962BDF">
        <w:rPr>
          <w:rFonts w:ascii="Arial" w:eastAsia="Calibri" w:hAnsi="Arial" w:cs="Arial"/>
          <w:sz w:val="24"/>
          <w:szCs w:val="24"/>
        </w:rPr>
        <w:t xml:space="preserve"> maior munkák 2024” kiadási előirányzaton rendelkezésre áll.</w:t>
      </w:r>
    </w:p>
    <w:p w14:paraId="505123B5" w14:textId="77777777" w:rsidR="00962BDF" w:rsidRPr="00962BDF" w:rsidRDefault="00962BDF" w:rsidP="00962BDF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</w:p>
    <w:p w14:paraId="53D3BC95" w14:textId="77777777" w:rsidR="00962BDF" w:rsidRPr="00962BDF" w:rsidRDefault="00962BDF" w:rsidP="00962BDF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  <w:r w:rsidRPr="00962BDF">
        <w:rPr>
          <w:rFonts w:ascii="Arial" w:eastAsia="Calibri" w:hAnsi="Arial" w:cs="Arial"/>
          <w:iCs/>
          <w:sz w:val="24"/>
          <w:szCs w:val="24"/>
        </w:rPr>
        <w:lastRenderedPageBreak/>
        <w:t>A Képviselő-testület felkéri a polgármestert a benyújtott pályázathoz szükséges-, a Magyar Államkincstár által kiadásra kerülő hiánypótlási felhívásban meghatározott dokumentumok aláírására és a meghatározott határidőre történő benyújtására.</w:t>
      </w:r>
    </w:p>
    <w:p w14:paraId="7CF67432" w14:textId="77777777" w:rsidR="00962BDF" w:rsidRPr="00962BDF" w:rsidRDefault="00962BDF" w:rsidP="00962BD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5D49ABA" w14:textId="77777777" w:rsidR="00962BDF" w:rsidRPr="00962BDF" w:rsidRDefault="00962BDF" w:rsidP="00962BD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8408F17" w14:textId="77777777" w:rsidR="00962BDF" w:rsidRPr="00962BDF" w:rsidRDefault="00962BDF" w:rsidP="00962BD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62BDF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962BDF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C16ED542D2E544208629114985AE8CC6"/>
          </w:placeholder>
          <w:date>
            <w:dateFormat w:val="yyyy.MM.dd."/>
            <w:lid w:val="hu-HU"/>
            <w:storeMappedDataAs w:val="dateTime"/>
            <w:calendar w:val="gregorian"/>
          </w:date>
        </w:sdtPr>
        <w:sdtContent>
          <w:r w:rsidRPr="00962BDF">
            <w:rPr>
              <w:rFonts w:ascii="Arial" w:eastAsia="Calibri" w:hAnsi="Arial" w:cs="Arial"/>
              <w:sz w:val="24"/>
              <w:szCs w:val="24"/>
            </w:rPr>
            <w:t>értelem szerint</w:t>
          </w:r>
        </w:sdtContent>
      </w:sdt>
    </w:p>
    <w:p w14:paraId="7FBE1DB3" w14:textId="77777777" w:rsidR="00962BDF" w:rsidRPr="00962BDF" w:rsidRDefault="00962BDF" w:rsidP="00962BD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62BDF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962BDF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DEDE4029080D47B39A16854B1F3A7BBA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962BDF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962BDF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DEDE4029080D47B39A16854B1F3A7BBA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962BDF">
            <w:rPr>
              <w:rFonts w:ascii="Arial" w:eastAsia="Calibri" w:hAnsi="Arial" w:cs="Arial"/>
              <w:sz w:val="24"/>
              <w:szCs w:val="24"/>
            </w:rPr>
            <w:t>Városfejlesztési és -üzemeltetési Iroda</w:t>
          </w:r>
        </w:sdtContent>
      </w:sdt>
      <w:r w:rsidRPr="00962BDF">
        <w:rPr>
          <w:rFonts w:ascii="Arial" w:eastAsia="Calibri" w:hAnsi="Arial" w:cs="Arial"/>
          <w:sz w:val="24"/>
          <w:szCs w:val="24"/>
        </w:rPr>
        <w:t>)</w:t>
      </w:r>
    </w:p>
    <w:p w14:paraId="3B864CA5" w14:textId="77777777" w:rsidR="00962BDF" w:rsidRPr="00962BDF" w:rsidRDefault="00962BDF" w:rsidP="00962BD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C209970" w14:textId="77777777" w:rsidR="00F20307" w:rsidRPr="00F20307" w:rsidRDefault="00F20307" w:rsidP="00F20307">
      <w:pPr>
        <w:spacing w:after="0" w:line="240" w:lineRule="auto"/>
        <w:jc w:val="both"/>
        <w:rPr>
          <w:rFonts w:ascii="Arial" w:eastAsia="Noto Sans CJK SC Regular" w:hAnsi="Arial" w:cs="Arial"/>
          <w:kern w:val="2"/>
          <w:sz w:val="24"/>
          <w:szCs w:val="24"/>
          <w:lang w:eastAsia="zh-CN" w:bidi="hi-IN"/>
        </w:rPr>
      </w:pPr>
    </w:p>
    <w:p w14:paraId="3F59307F" w14:textId="77777777" w:rsidR="00B2309B" w:rsidRPr="00B2309B" w:rsidRDefault="00B2309B" w:rsidP="00C562D2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EAB4213" w14:textId="77777777" w:rsidR="007D723B" w:rsidRPr="007D723B" w:rsidRDefault="007D723B" w:rsidP="00C562D2">
      <w:pPr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2E7A2847" w14:textId="77777777" w:rsidR="00233475" w:rsidRPr="00454023" w:rsidRDefault="00233475" w:rsidP="00233475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0"/>
    <w:p w14:paraId="21EDC620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53CF9AA" w14:textId="77777777" w:rsidR="00491C0D" w:rsidRPr="00E91535" w:rsidRDefault="00491C0D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1"/>
    <w:bookmarkEnd w:id="2"/>
    <w:bookmarkEnd w:id="3"/>
    <w:bookmarkEnd w:id="4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B3BFCB4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2"/>
  </w:num>
  <w:num w:numId="2" w16cid:durableId="932590407">
    <w:abstractNumId w:val="4"/>
  </w:num>
  <w:num w:numId="3" w16cid:durableId="1469779523">
    <w:abstractNumId w:val="0"/>
  </w:num>
  <w:num w:numId="4" w16cid:durableId="1727148376">
    <w:abstractNumId w:val="1"/>
  </w:num>
  <w:num w:numId="5" w16cid:durableId="989790583">
    <w:abstractNumId w:val="5"/>
  </w:num>
  <w:num w:numId="6" w16cid:durableId="1119686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1F470D"/>
    <w:rsid w:val="002023F4"/>
    <w:rsid w:val="00233475"/>
    <w:rsid w:val="003D14E2"/>
    <w:rsid w:val="003E2631"/>
    <w:rsid w:val="00454023"/>
    <w:rsid w:val="00491C0D"/>
    <w:rsid w:val="005F4C4B"/>
    <w:rsid w:val="00630854"/>
    <w:rsid w:val="006350AC"/>
    <w:rsid w:val="006608CA"/>
    <w:rsid w:val="007D723B"/>
    <w:rsid w:val="00827488"/>
    <w:rsid w:val="00833B42"/>
    <w:rsid w:val="00835D6F"/>
    <w:rsid w:val="009020B9"/>
    <w:rsid w:val="0090505C"/>
    <w:rsid w:val="00962BDF"/>
    <w:rsid w:val="00A1716D"/>
    <w:rsid w:val="00A905DA"/>
    <w:rsid w:val="00AF099A"/>
    <w:rsid w:val="00B2309B"/>
    <w:rsid w:val="00B8346B"/>
    <w:rsid w:val="00C32F0F"/>
    <w:rsid w:val="00C562D2"/>
    <w:rsid w:val="00C94BB0"/>
    <w:rsid w:val="00CC3D56"/>
    <w:rsid w:val="00E80520"/>
    <w:rsid w:val="00F20307"/>
    <w:rsid w:val="00F45F62"/>
    <w:rsid w:val="00F6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16ED542D2E544208629114985AE8C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BCD5EEA-F27B-49AC-9F59-4FEC99B7C809}"/>
      </w:docPartPr>
      <w:docPartBody>
        <w:p w:rsidR="00000000" w:rsidRDefault="009C6CD6" w:rsidP="009C6CD6">
          <w:pPr>
            <w:pStyle w:val="C16ED542D2E544208629114985AE8CC6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DEDE4029080D47B39A16854B1F3A7BB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2DEFE59-76F3-42D3-BD3F-7087339AB63D}"/>
      </w:docPartPr>
      <w:docPartBody>
        <w:p w:rsidR="00000000" w:rsidRDefault="009C6CD6" w:rsidP="009C6CD6">
          <w:pPr>
            <w:pStyle w:val="DEDE4029080D47B39A16854B1F3A7BBA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CD6"/>
    <w:rsid w:val="001F470D"/>
    <w:rsid w:val="009C6CD6"/>
    <w:rsid w:val="00E8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C6CD6"/>
    <w:rPr>
      <w:color w:val="808080"/>
    </w:rPr>
  </w:style>
  <w:style w:type="paragraph" w:customStyle="1" w:styleId="8F8F354D76E74132B9560A05C16FF3BF">
    <w:name w:val="8F8F354D76E74132B9560A05C16FF3BF"/>
    <w:rsid w:val="009C6CD6"/>
  </w:style>
  <w:style w:type="paragraph" w:customStyle="1" w:styleId="94CDDF47F5864B4782A978B6AA4B187A">
    <w:name w:val="94CDDF47F5864B4782A978B6AA4B187A"/>
    <w:rsid w:val="009C6CD6"/>
  </w:style>
  <w:style w:type="paragraph" w:customStyle="1" w:styleId="C16ED542D2E544208629114985AE8CC6">
    <w:name w:val="C16ED542D2E544208629114985AE8CC6"/>
    <w:rsid w:val="009C6CD6"/>
  </w:style>
  <w:style w:type="paragraph" w:customStyle="1" w:styleId="DEDE4029080D47B39A16854B1F3A7BBA">
    <w:name w:val="DEDE4029080D47B39A16854B1F3A7BBA"/>
    <w:rsid w:val="009C6C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2024-07-15T07:24:00Z</dcterms:created>
  <dcterms:modified xsi:type="dcterms:W3CDTF">2024-07-15T07:24:00Z</dcterms:modified>
</cp:coreProperties>
</file>