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ED3C" w14:textId="0584B12D" w:rsidR="00884E3B" w:rsidRDefault="00884E3B" w:rsidP="00884E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melléklet a </w:t>
      </w:r>
      <w:r w:rsidR="003215E7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/2023. (VIII.30.) határozathoz</w:t>
      </w:r>
    </w:p>
    <w:p w14:paraId="089FBE70" w14:textId="77777777" w:rsidR="00884E3B" w:rsidRPr="006F1785" w:rsidRDefault="00884E3B" w:rsidP="00884E3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3598588" w14:textId="77777777" w:rsidR="00884E3B" w:rsidRPr="006F1785" w:rsidRDefault="00884E3B" w:rsidP="00884E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785">
        <w:rPr>
          <w:rFonts w:ascii="Arial" w:hAnsi="Arial" w:cs="Arial"/>
          <w:b/>
          <w:bCs/>
          <w:sz w:val="24"/>
          <w:szCs w:val="24"/>
        </w:rPr>
        <w:t>RENDELET-TERVEZET</w:t>
      </w:r>
    </w:p>
    <w:p w14:paraId="4C64B11C" w14:textId="77777777" w:rsidR="00884E3B" w:rsidRPr="003F67B0" w:rsidRDefault="00884E3B" w:rsidP="00884E3B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Mór Városi Önkormányzata Képviselő-testületének</w:t>
      </w:r>
      <w:r w:rsidRPr="003F67B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…</w:t>
      </w:r>
      <w:r w:rsidRPr="003F67B0">
        <w:rPr>
          <w:rFonts w:ascii="Arial" w:hAnsi="Arial" w:cs="Arial"/>
          <w:b/>
          <w:bCs/>
        </w:rPr>
        <w:t xml:space="preserve">/2023. </w:t>
      </w:r>
      <w:proofErr w:type="gramStart"/>
      <w:r w:rsidRPr="003F67B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…</w:t>
      </w:r>
      <w:r w:rsidRPr="003F67B0">
        <w:rPr>
          <w:rFonts w:ascii="Arial" w:hAnsi="Arial" w:cs="Arial"/>
          <w:b/>
          <w:bCs/>
        </w:rPr>
        <w:t>.</w:t>
      </w:r>
      <w:proofErr w:type="gramEnd"/>
      <w:r w:rsidRPr="003F67B0">
        <w:rPr>
          <w:rFonts w:ascii="Arial" w:hAnsi="Arial" w:cs="Arial"/>
          <w:b/>
          <w:bCs/>
        </w:rPr>
        <w:t>) önkormányzati rendelete</w:t>
      </w:r>
      <w:r w:rsidRPr="003F67B0">
        <w:rPr>
          <w:rFonts w:ascii="Arial" w:hAnsi="Arial" w:cs="Arial"/>
          <w:b/>
          <w:bCs/>
        </w:rPr>
        <w:br/>
        <w:t>a közterületek tisztán tartásáról és az elhagyott hulladék felszámolásához szükséges intézkedésekről</w:t>
      </w:r>
    </w:p>
    <w:p w14:paraId="4DEB5F01" w14:textId="77777777" w:rsidR="00884E3B" w:rsidRPr="003F67B0" w:rsidRDefault="00884E3B" w:rsidP="00884E3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Mór Városi Önkormányzat Képviselő-testülete a hulladékról szóló 2012. évi CLXXXV. törvény 35. § (1) bekezdés h) pontjában és a 88. § (4) bekezdés c) pontjában kapott felhatalmazás alapján, Magyarország helyi önkormányzatairól szóló 2011. évi CLXXXIX törvény 13. § (1) bekezdés 5. és 11. pontjában meghatározott feladatkörében eljárva, a környezet védelmének általános szabályairól szóló 1995. évi LIII. törvény 48. § (3) bekezdésében biztosított véleményezési jogkörében eljáró Fejér Vármegyei Kormányhivatal, mint környezetvédelmi igazgatási szerv és a környezet védelmének általános szabályairól szóló 1995. évi LIII. törvény 46. § (2) bekezdés c) pontjában biztosított véleményezési jogkörében eljáró Fejér Vármegyei Önkormányzat véleményének kikérésével a következőket rendeli el:</w:t>
      </w:r>
    </w:p>
    <w:p w14:paraId="59A88F6A" w14:textId="77777777" w:rsidR="00884E3B" w:rsidRPr="003F67B0" w:rsidRDefault="00884E3B" w:rsidP="00884E3B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1. A közterületek tisztán tartásával kapcsolatos feladatok</w:t>
      </w:r>
    </w:p>
    <w:p w14:paraId="3292BE7C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1. §</w:t>
      </w:r>
    </w:p>
    <w:p w14:paraId="42A260E1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A köztisztaság megőrzésében mindenki köteles közreműködni és a települési környezet szennyezését, fertőzését, elhagyott hulladéklerakatok kialakulását eredményező tevékenységtől és magatartástól tartózkodni.</w:t>
      </w:r>
    </w:p>
    <w:p w14:paraId="6A6B7CAA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2. §</w:t>
      </w:r>
    </w:p>
    <w:p w14:paraId="389A794C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Az önkormányzat gondoskodik a közterületek szervezett, folyamatos tisztán tartásáról, a közterületek igénybevételéhez igazodó mennyiségben hulladékgyűjtő edények kihelyezéséről és ürítéséről, a közterületeken keletkezett települési hulladék összegyűjtéséről és elszállításáról. A közterületek tisztán tartása költségeinek fedezetét az önkormányzat a költségvetésében biztosítja.</w:t>
      </w:r>
    </w:p>
    <w:p w14:paraId="192C35E6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3. §</w:t>
      </w:r>
    </w:p>
    <w:p w14:paraId="501C7180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Az ingatlanhasználó köteles a köztisztasággal és a települési szilárd hulladékkal összefüggő tevékenységekről szóló 1/1986. (II.21.) ÉVM-EüM együttes rendelet 6. §-ában foglalt előírásokat betartani.</w:t>
      </w:r>
    </w:p>
    <w:p w14:paraId="6E3B1723" w14:textId="77777777" w:rsidR="00884E3B" w:rsidRPr="003F67B0" w:rsidRDefault="00884E3B" w:rsidP="00884E3B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2. Az elhagyott hulladék felszámolásához szükséges intézkedések</w:t>
      </w:r>
    </w:p>
    <w:p w14:paraId="6BF3792C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4. §</w:t>
      </w:r>
    </w:p>
    <w:p w14:paraId="767C76B5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 xml:space="preserve">Az önkormányzat lakossági bejelentés alapján vagy hivatalból végzi a település közigazgatási területén belül az elhagyott hulladék felderítését. Az elhagyott hulladék felderítése a Móri Polgármesteri Hivatal (a továbbiakban: Hivatal) útján történik. A </w:t>
      </w:r>
      <w:r w:rsidRPr="003F67B0">
        <w:rPr>
          <w:rFonts w:ascii="Arial" w:hAnsi="Arial" w:cs="Arial"/>
        </w:rPr>
        <w:lastRenderedPageBreak/>
        <w:t>település területén elhagyott hulladék felszámolása költségeinek fedezetét az önkormányzat a költségvetésében biztosítja.</w:t>
      </w:r>
    </w:p>
    <w:p w14:paraId="1FE2E2FC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5. §</w:t>
      </w:r>
    </w:p>
    <w:p w14:paraId="5E2AA04E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(1) Az elhagyott hulladék felderítője helyszíni szemle keretében meghatározza a hulladék pontos helyét, mennyiségét, típusát, jellegét és amennyiben lehetséges, a hulladék tulajdonosát vagy korábbi birtokosát.</w:t>
      </w:r>
    </w:p>
    <w:p w14:paraId="2454CA79" w14:textId="77777777" w:rsidR="00884E3B" w:rsidRPr="003F67B0" w:rsidRDefault="00884E3B" w:rsidP="00884E3B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(2) Amennyiben az elhagyott hulladék magántulajdonban álló ingatlanon található, az elhagyott hulladék felderítője a rendelkezésére álló adatok megküldésével haladéktalanul eljárást kezdeményez a területileg illetékes hulladékgazdálkodási hatóságnál az elhagyott hulladék felszámolása érdekében.</w:t>
      </w:r>
    </w:p>
    <w:p w14:paraId="63E83A47" w14:textId="77777777" w:rsidR="00884E3B" w:rsidRPr="003F67B0" w:rsidRDefault="00884E3B" w:rsidP="00884E3B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(3) Amennyiben az elhagyott hulladék állami vagy önkormányzati tulajdonban levő ingatlanon található, a felderítő a hulladékról szóló törvénynek a nemzeti vagyonról szóló törvény hatálya alá tartozó ingatlan esetében alkalmazandó rendelkezésének megfelelően jár el.</w:t>
      </w:r>
    </w:p>
    <w:p w14:paraId="5F10AA15" w14:textId="77777777" w:rsidR="00884E3B" w:rsidRPr="003F67B0" w:rsidRDefault="00884E3B" w:rsidP="00884E3B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(4) A Hivatal az elhagyott hulladék fellelésének helyszíneiről nyilvántartást vezet és az engedély nélküli hulladék-elhelyezéssel leginkább érintett helyszíneket rendszeresen ellenőrzi.</w:t>
      </w:r>
    </w:p>
    <w:p w14:paraId="1D59BDE0" w14:textId="77777777" w:rsidR="00884E3B" w:rsidRPr="003F67B0" w:rsidRDefault="00884E3B" w:rsidP="00884E3B">
      <w:pPr>
        <w:pStyle w:val="Szvegtrzs"/>
        <w:spacing w:before="280" w:after="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3. Záró rendelkezések</w:t>
      </w:r>
    </w:p>
    <w:p w14:paraId="16D5F07A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6. §</w:t>
      </w:r>
    </w:p>
    <w:p w14:paraId="28773158" w14:textId="77777777" w:rsidR="00884E3B" w:rsidRPr="003F67B0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Ez a rendelet a kihirdetését követő napon lép hatályba.</w:t>
      </w:r>
    </w:p>
    <w:p w14:paraId="7FACB935" w14:textId="77777777" w:rsidR="00884E3B" w:rsidRPr="003F67B0" w:rsidRDefault="00884E3B" w:rsidP="00884E3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F67B0">
        <w:rPr>
          <w:rFonts w:ascii="Arial" w:hAnsi="Arial" w:cs="Arial"/>
          <w:b/>
          <w:bCs/>
        </w:rPr>
        <w:t>7. §</w:t>
      </w:r>
    </w:p>
    <w:p w14:paraId="204A27F5" w14:textId="77777777" w:rsidR="00884E3B" w:rsidRPr="006F1785" w:rsidRDefault="00884E3B" w:rsidP="00884E3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F67B0">
        <w:rPr>
          <w:rFonts w:ascii="Arial" w:hAnsi="Arial" w:cs="Arial"/>
        </w:rPr>
        <w:t>Hatályát veszti Mór Városi Önkormányzat Képviselő-testületének a hulladékgazdálkodás helyi rendjéről és a köztisztaságról szóló 37/2015. (IX.2.) önkormányzati rendelete.</w:t>
      </w:r>
    </w:p>
    <w:p w14:paraId="22E31F86" w14:textId="2EF9B092" w:rsidR="00314048" w:rsidRPr="00884E3B" w:rsidRDefault="00314048" w:rsidP="00884E3B"/>
    <w:sectPr w:rsidR="00314048" w:rsidRPr="00884E3B" w:rsidSect="0005522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66A6" w14:textId="77777777" w:rsidR="003215E7" w:rsidRDefault="003215E7">
      <w:pPr>
        <w:spacing w:after="0" w:line="240" w:lineRule="auto"/>
      </w:pPr>
      <w:r>
        <w:separator/>
      </w:r>
    </w:p>
  </w:endnote>
  <w:endnote w:type="continuationSeparator" w:id="0">
    <w:p w14:paraId="0E8956DF" w14:textId="77777777" w:rsidR="003215E7" w:rsidRDefault="0032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A5AA" w14:textId="77777777" w:rsidR="00884E3B" w:rsidRDefault="00884E3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EA10" w14:textId="77777777" w:rsidR="003215E7" w:rsidRDefault="003215E7">
      <w:pPr>
        <w:spacing w:after="0" w:line="240" w:lineRule="auto"/>
      </w:pPr>
      <w:r>
        <w:separator/>
      </w:r>
    </w:p>
  </w:footnote>
  <w:footnote w:type="continuationSeparator" w:id="0">
    <w:p w14:paraId="1C1D722B" w14:textId="77777777" w:rsidR="003215E7" w:rsidRDefault="0032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2"/>
  </w:num>
  <w:num w:numId="3" w16cid:durableId="402874539">
    <w:abstractNumId w:val="9"/>
  </w:num>
  <w:num w:numId="4" w16cid:durableId="832791616">
    <w:abstractNumId w:val="7"/>
  </w:num>
  <w:num w:numId="5" w16cid:durableId="1545756707">
    <w:abstractNumId w:val="1"/>
  </w:num>
  <w:num w:numId="6" w16cid:durableId="1732923882">
    <w:abstractNumId w:val="12"/>
  </w:num>
  <w:num w:numId="7" w16cid:durableId="1431852491">
    <w:abstractNumId w:val="11"/>
  </w:num>
  <w:num w:numId="8" w16cid:durableId="287246473">
    <w:abstractNumId w:val="8"/>
  </w:num>
  <w:num w:numId="9" w16cid:durableId="1840268694">
    <w:abstractNumId w:val="5"/>
  </w:num>
  <w:num w:numId="10" w16cid:durableId="1254240440">
    <w:abstractNumId w:val="4"/>
  </w:num>
  <w:num w:numId="11" w16cid:durableId="447625970">
    <w:abstractNumId w:val="3"/>
  </w:num>
  <w:num w:numId="12" w16cid:durableId="272901956">
    <w:abstractNumId w:val="13"/>
  </w:num>
  <w:num w:numId="13" w16cid:durableId="1551771249">
    <w:abstractNumId w:val="0"/>
  </w:num>
  <w:num w:numId="14" w16cid:durableId="22144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205B95"/>
    <w:rsid w:val="002D423A"/>
    <w:rsid w:val="00314048"/>
    <w:rsid w:val="003215E7"/>
    <w:rsid w:val="004710C8"/>
    <w:rsid w:val="004D23F0"/>
    <w:rsid w:val="00543882"/>
    <w:rsid w:val="005B2FA0"/>
    <w:rsid w:val="0060365A"/>
    <w:rsid w:val="00661072"/>
    <w:rsid w:val="00681E17"/>
    <w:rsid w:val="006A2A5E"/>
    <w:rsid w:val="006A365B"/>
    <w:rsid w:val="00723743"/>
    <w:rsid w:val="00800DEE"/>
    <w:rsid w:val="00823FE5"/>
    <w:rsid w:val="0086155B"/>
    <w:rsid w:val="00884E3B"/>
    <w:rsid w:val="008B36D4"/>
    <w:rsid w:val="008C4B54"/>
    <w:rsid w:val="008E2F41"/>
    <w:rsid w:val="00960167"/>
    <w:rsid w:val="00984BB9"/>
    <w:rsid w:val="00A67905"/>
    <w:rsid w:val="00AC65F0"/>
    <w:rsid w:val="00AD527F"/>
    <w:rsid w:val="00B04866"/>
    <w:rsid w:val="00B3388A"/>
    <w:rsid w:val="00B363A1"/>
    <w:rsid w:val="00B73488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321C0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llb">
    <w:name w:val="footer"/>
    <w:basedOn w:val="Norml"/>
    <w:link w:val="llbChar"/>
    <w:unhideWhenUsed/>
    <w:rsid w:val="0088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84E3B"/>
    <w:rPr>
      <w:kern w:val="0"/>
      <w14:ligatures w14:val="none"/>
    </w:rPr>
  </w:style>
  <w:style w:type="paragraph" w:styleId="Szvegtrzs">
    <w:name w:val="Body Text"/>
    <w:basedOn w:val="Norml"/>
    <w:link w:val="SzvegtrzsChar"/>
    <w:rsid w:val="00884E3B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84E3B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2023-08-30T07:29:00Z</dcterms:created>
  <dcterms:modified xsi:type="dcterms:W3CDTF">2023-08-30T13:07:00Z</dcterms:modified>
</cp:coreProperties>
</file>