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7117F7A9" w:rsidR="006C26BF" w:rsidRPr="00DB06A0" w:rsidRDefault="007D4751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70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</w:t>
      </w:r>
      <w:r w:rsidR="002D2C10">
        <w:rPr>
          <w:rFonts w:cs="Arial"/>
          <w:b/>
          <w:bCs/>
          <w:iCs/>
          <w:szCs w:val="24"/>
        </w:rPr>
        <w:t>I</w:t>
      </w:r>
      <w:r w:rsidR="006C26BF">
        <w:rPr>
          <w:rFonts w:cs="Arial"/>
          <w:b/>
          <w:bCs/>
          <w:iCs/>
          <w:szCs w:val="24"/>
        </w:rPr>
        <w:t>.</w:t>
      </w:r>
      <w:r w:rsidR="00915459">
        <w:rPr>
          <w:rFonts w:cs="Arial"/>
          <w:b/>
          <w:bCs/>
          <w:iCs/>
          <w:szCs w:val="24"/>
        </w:rPr>
        <w:t>23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026EF42" w14:textId="2A57301B" w:rsidR="009B7605" w:rsidRDefault="00FA236A" w:rsidP="009B7605">
      <w:pPr>
        <w:jc w:val="center"/>
        <w:rPr>
          <w:rFonts w:cs="Arial"/>
          <w:iCs/>
          <w:szCs w:val="24"/>
        </w:rPr>
      </w:pPr>
      <w:r>
        <w:rPr>
          <w:rFonts w:cs="Arial"/>
          <w:b/>
          <w:bCs/>
          <w:iCs/>
          <w:szCs w:val="24"/>
          <w:u w:val="single"/>
        </w:rPr>
        <w:t>az</w:t>
      </w:r>
      <w:r w:rsidR="00D455B8">
        <w:rPr>
          <w:rFonts w:cs="Arial"/>
          <w:b/>
          <w:bCs/>
          <w:iCs/>
          <w:szCs w:val="24"/>
          <w:u w:val="single"/>
        </w:rPr>
        <w:t xml:space="preserve"> </w:t>
      </w:r>
      <w:r w:rsidR="00D455B8" w:rsidRPr="00D455B8">
        <w:rPr>
          <w:rFonts w:cs="Arial"/>
          <w:b/>
          <w:bCs/>
          <w:iCs/>
          <w:szCs w:val="24"/>
          <w:u w:val="single"/>
        </w:rPr>
        <w:t>57/2023. (II.15.) határozattal</w:t>
      </w:r>
      <w:r w:rsidR="00D455B8">
        <w:rPr>
          <w:rFonts w:cs="Arial"/>
          <w:b/>
          <w:bCs/>
          <w:iCs/>
          <w:szCs w:val="24"/>
          <w:u w:val="single"/>
        </w:rPr>
        <w:t xml:space="preserve"> megindított </w:t>
      </w:r>
      <w:r w:rsidR="00D455B8" w:rsidRPr="00D455B8">
        <w:rPr>
          <w:rFonts w:cs="Arial"/>
          <w:b/>
          <w:bCs/>
          <w:iCs/>
          <w:szCs w:val="24"/>
          <w:u w:val="single"/>
        </w:rPr>
        <w:t>ajánlatkérési eljárásban érkezett kiegészítő tájékoztatás iránti kérele</w:t>
      </w:r>
      <w:r w:rsidR="00D455B8">
        <w:rPr>
          <w:rFonts w:cs="Arial"/>
          <w:b/>
          <w:bCs/>
          <w:iCs/>
          <w:szCs w:val="24"/>
          <w:u w:val="single"/>
        </w:rPr>
        <w:t>m</w:t>
      </w:r>
      <w:r w:rsidR="0081337D">
        <w:rPr>
          <w:rFonts w:cs="Arial"/>
          <w:b/>
          <w:bCs/>
          <w:iCs/>
          <w:szCs w:val="24"/>
          <w:u w:val="single"/>
        </w:rPr>
        <w:t xml:space="preserve"> </w:t>
      </w:r>
      <w:r w:rsidR="00915459">
        <w:rPr>
          <w:rFonts w:cs="Arial"/>
          <w:b/>
          <w:bCs/>
          <w:iCs/>
          <w:szCs w:val="24"/>
          <w:u w:val="single"/>
        </w:rPr>
        <w:t>tárgyában</w:t>
      </w: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3479AE9B" w14:textId="77777777" w:rsidR="00E005E0" w:rsidRPr="00E005E0" w:rsidRDefault="00E005E0" w:rsidP="00E005E0">
      <w:pPr>
        <w:rPr>
          <w:rFonts w:cs="Arial"/>
          <w:iCs/>
          <w:color w:val="0D0D0D"/>
          <w:szCs w:val="24"/>
        </w:rPr>
      </w:pPr>
    </w:p>
    <w:p w14:paraId="6CBC3991" w14:textId="77777777" w:rsidR="007D4751" w:rsidRPr="007D4751" w:rsidRDefault="007D4751" w:rsidP="007D4751">
      <w:pPr>
        <w:rPr>
          <w:rFonts w:eastAsia="Calibri" w:cs="Arial"/>
          <w:szCs w:val="24"/>
          <w:lang w:eastAsia="en-US"/>
        </w:rPr>
      </w:pPr>
      <w:r w:rsidRPr="007D4751">
        <w:rPr>
          <w:rFonts w:eastAsia="Calibri" w:cs="Arial"/>
          <w:szCs w:val="24"/>
          <w:lang w:eastAsia="en-US"/>
        </w:rPr>
        <w:t xml:space="preserve">Mór Városi Önkormányzat Képviselő-testülete az ajánlatkérő Önkormányzat részéről az </w:t>
      </w:r>
      <w:bookmarkStart w:id="3" w:name="_Hlk128384196"/>
      <w:r w:rsidRPr="007D4751">
        <w:rPr>
          <w:rFonts w:eastAsia="Calibri" w:cs="Arial"/>
          <w:szCs w:val="24"/>
          <w:lang w:eastAsia="en-US"/>
        </w:rPr>
        <w:t xml:space="preserve">57/2023. (II.15.) határozattal </w:t>
      </w:r>
      <w:bookmarkEnd w:id="3"/>
      <w:r w:rsidRPr="007D4751">
        <w:rPr>
          <w:rFonts w:eastAsia="Calibri" w:cs="Arial"/>
          <w:szCs w:val="24"/>
          <w:lang w:eastAsia="en-US"/>
        </w:rPr>
        <w:t xml:space="preserve">a „Mór Városi Önkormányzat közigazgatási területén nyílt és közcélú csatornák üzemeltetése, karbantartása 2023. évben” tárgyában megindított </w:t>
      </w:r>
      <w:bookmarkStart w:id="4" w:name="_Hlk128384222"/>
      <w:r w:rsidRPr="007D4751">
        <w:rPr>
          <w:rFonts w:eastAsia="Calibri" w:cs="Arial"/>
          <w:szCs w:val="24"/>
          <w:lang w:eastAsia="en-US"/>
        </w:rPr>
        <w:t xml:space="preserve">ajánlatkérési eljárásban érkezett kiegészítő tájékoztatás iránti kérelemre </w:t>
      </w:r>
      <w:bookmarkEnd w:id="4"/>
      <w:r w:rsidRPr="007D4751">
        <w:rPr>
          <w:rFonts w:eastAsia="Calibri" w:cs="Arial"/>
          <w:szCs w:val="24"/>
          <w:lang w:eastAsia="en-US"/>
        </w:rPr>
        <w:t>az alábbi választ adja:</w:t>
      </w:r>
    </w:p>
    <w:p w14:paraId="0BF96218" w14:textId="77777777" w:rsidR="007D4751" w:rsidRPr="007D4751" w:rsidRDefault="007D4751" w:rsidP="007D4751">
      <w:pPr>
        <w:jc w:val="left"/>
        <w:rPr>
          <w:rFonts w:eastAsia="Calibri" w:cs="Arial"/>
          <w:szCs w:val="24"/>
          <w:lang w:eastAsia="en-US"/>
        </w:rPr>
      </w:pPr>
    </w:p>
    <w:p w14:paraId="7934F447" w14:textId="77777777" w:rsidR="007D4751" w:rsidRPr="007D4751" w:rsidRDefault="007D4751" w:rsidP="007D4751">
      <w:pPr>
        <w:rPr>
          <w:rFonts w:eastAsia="Calibri" w:cs="Arial"/>
          <w:szCs w:val="24"/>
          <w:lang w:eastAsia="en-US"/>
        </w:rPr>
      </w:pPr>
      <w:r w:rsidRPr="007D4751">
        <w:rPr>
          <w:rFonts w:eastAsia="Calibri" w:cs="Arial"/>
          <w:szCs w:val="24"/>
          <w:lang w:eastAsia="en-US"/>
        </w:rPr>
        <w:t>1.Mór Városi Önkormányzat a munkaterületekről kikerülő föld tulajdonjogára nem tart igényt és annak elhelyezéséhez területet nem tud biztosítani. A föld jogszabályi előírásoknak megfelelő, hulladékstátuszból való átminősítését követően Mór város közigazgatási területén magánterületen van lehetőség díjmentes elhelyezésre, melyhez a tulajdonos írásban hozzájárult. A laborvizsgálattal történő átminősítés költségét az érintett költségvetési tételeknél kalkulálni szükséges.</w:t>
      </w:r>
    </w:p>
    <w:p w14:paraId="7F8C4585" w14:textId="77777777" w:rsidR="007D4751" w:rsidRPr="007D4751" w:rsidRDefault="007D4751" w:rsidP="007D4751">
      <w:pPr>
        <w:rPr>
          <w:rFonts w:eastAsia="Calibri" w:cs="Arial"/>
          <w:szCs w:val="24"/>
          <w:lang w:eastAsia="en-US"/>
        </w:rPr>
      </w:pPr>
    </w:p>
    <w:p w14:paraId="4353F7BA" w14:textId="77777777" w:rsidR="007D4751" w:rsidRPr="007D4751" w:rsidRDefault="007D4751" w:rsidP="007D4751">
      <w:pPr>
        <w:rPr>
          <w:rFonts w:eastAsia="Calibri" w:cs="Arial"/>
          <w:szCs w:val="24"/>
          <w:lang w:eastAsia="en-US"/>
        </w:rPr>
      </w:pPr>
      <w:r w:rsidRPr="007D4751">
        <w:rPr>
          <w:rFonts w:eastAsia="Calibri" w:cs="Arial"/>
          <w:szCs w:val="24"/>
          <w:lang w:eastAsia="en-US"/>
        </w:rPr>
        <w:t>2.A Képviselő-testület az ajánlattételi határidőt 2023.03.02.12:00 órára módosítja.</w:t>
      </w:r>
    </w:p>
    <w:p w14:paraId="07537084" w14:textId="77777777" w:rsidR="007D4751" w:rsidRPr="007D4751" w:rsidRDefault="007D4751" w:rsidP="007D4751">
      <w:pPr>
        <w:jc w:val="left"/>
        <w:rPr>
          <w:rFonts w:eastAsia="Calibri" w:cs="Arial"/>
          <w:szCs w:val="24"/>
          <w:lang w:eastAsia="en-US"/>
        </w:rPr>
      </w:pPr>
    </w:p>
    <w:p w14:paraId="2710388B" w14:textId="77777777" w:rsidR="007D4751" w:rsidRPr="007D4751" w:rsidRDefault="007D4751" w:rsidP="007D4751">
      <w:pPr>
        <w:rPr>
          <w:rFonts w:eastAsia="Calibri" w:cs="Arial"/>
          <w:szCs w:val="24"/>
          <w:lang w:eastAsia="en-US"/>
        </w:rPr>
      </w:pPr>
    </w:p>
    <w:p w14:paraId="3455F600" w14:textId="77777777" w:rsidR="007D4751" w:rsidRPr="007D4751" w:rsidRDefault="007D4751" w:rsidP="007D4751">
      <w:pPr>
        <w:rPr>
          <w:rFonts w:eastAsia="Calibri" w:cs="Arial"/>
          <w:szCs w:val="24"/>
          <w:lang w:eastAsia="en-US"/>
        </w:rPr>
      </w:pPr>
      <w:r w:rsidRPr="007D4751">
        <w:rPr>
          <w:rFonts w:eastAsia="Calibri" w:cs="Arial"/>
          <w:szCs w:val="24"/>
          <w:lang w:eastAsia="en-US"/>
        </w:rPr>
        <w:t>A Képviselő-testület felkéri a Jegyzőt, hogy a kiegészítő tájékoztatást a felkért gazdasági szereplők részére a fenti tartalommal küldje meg.</w:t>
      </w:r>
    </w:p>
    <w:p w14:paraId="60CB3F1B" w14:textId="77777777" w:rsidR="007D4751" w:rsidRPr="007D4751" w:rsidRDefault="007D4751" w:rsidP="007D4751">
      <w:pPr>
        <w:rPr>
          <w:rFonts w:eastAsia="Calibri" w:cs="Arial"/>
          <w:szCs w:val="24"/>
          <w:lang w:eastAsia="en-US"/>
        </w:rPr>
      </w:pPr>
    </w:p>
    <w:p w14:paraId="7040D83B" w14:textId="77777777" w:rsidR="007D4751" w:rsidRPr="007D4751" w:rsidRDefault="007D4751" w:rsidP="007D4751">
      <w:pPr>
        <w:rPr>
          <w:rFonts w:eastAsia="Calibri" w:cs="Arial"/>
          <w:szCs w:val="24"/>
          <w:lang w:eastAsia="en-US"/>
        </w:rPr>
      </w:pPr>
    </w:p>
    <w:p w14:paraId="02B43F15" w14:textId="77777777" w:rsidR="007D4751" w:rsidRPr="007D4751" w:rsidRDefault="007D4751" w:rsidP="007D4751">
      <w:pPr>
        <w:rPr>
          <w:rFonts w:eastAsia="Calibri" w:cs="Arial"/>
          <w:szCs w:val="24"/>
          <w:lang w:eastAsia="en-US"/>
        </w:rPr>
      </w:pPr>
    </w:p>
    <w:p w14:paraId="57E4AE9E" w14:textId="77777777" w:rsidR="007D4751" w:rsidRPr="007D4751" w:rsidRDefault="007D4751" w:rsidP="007D4751">
      <w:pPr>
        <w:jc w:val="left"/>
        <w:rPr>
          <w:rFonts w:eastAsia="Calibri" w:cs="Arial"/>
          <w:szCs w:val="24"/>
          <w:lang w:eastAsia="en-US"/>
        </w:rPr>
      </w:pPr>
    </w:p>
    <w:p w14:paraId="7B0BC0C2" w14:textId="77777777" w:rsidR="007D4751" w:rsidRPr="007D4751" w:rsidRDefault="007D4751" w:rsidP="007D4751">
      <w:pPr>
        <w:jc w:val="left"/>
        <w:rPr>
          <w:rFonts w:eastAsia="Calibri" w:cs="Arial"/>
          <w:szCs w:val="24"/>
          <w:lang w:eastAsia="en-US"/>
        </w:rPr>
      </w:pPr>
      <w:r w:rsidRPr="007D4751">
        <w:rPr>
          <w:rFonts w:eastAsia="Calibri" w:cs="Arial"/>
          <w:szCs w:val="24"/>
          <w:u w:val="single"/>
          <w:lang w:eastAsia="en-US"/>
        </w:rPr>
        <w:t>Határidő</w:t>
      </w:r>
      <w:r w:rsidRPr="007D4751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Határidő"/>
          <w:tag w:val="Határidő"/>
          <w:id w:val="-1975356147"/>
          <w:placeholder>
            <w:docPart w:val="7B70F97CDCEF46819D411DEB5D912182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7D4751">
            <w:rPr>
              <w:rFonts w:eastAsia="Calibri" w:cs="Arial"/>
              <w:szCs w:val="24"/>
              <w:lang w:eastAsia="en-US"/>
            </w:rPr>
            <w:t>azonnal</w:t>
          </w:r>
        </w:sdtContent>
      </w:sdt>
    </w:p>
    <w:p w14:paraId="0CEECFC3" w14:textId="77777777" w:rsidR="007D4751" w:rsidRPr="007D4751" w:rsidRDefault="007D4751" w:rsidP="007D4751">
      <w:pPr>
        <w:jc w:val="left"/>
        <w:rPr>
          <w:rFonts w:eastAsia="Calibri" w:cs="Arial"/>
          <w:szCs w:val="24"/>
          <w:lang w:eastAsia="en-US"/>
        </w:rPr>
      </w:pPr>
      <w:r w:rsidRPr="007D4751">
        <w:rPr>
          <w:rFonts w:eastAsia="Calibri" w:cs="Arial"/>
          <w:szCs w:val="24"/>
          <w:u w:val="single"/>
          <w:lang w:eastAsia="en-US"/>
        </w:rPr>
        <w:t>Felelős</w:t>
      </w:r>
      <w:r w:rsidRPr="007D4751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Felelős"/>
          <w:tag w:val="Felelős"/>
          <w:id w:val="1332034328"/>
          <w:placeholder>
            <w:docPart w:val="0B6974DE21A0485B91B3067BCA4BE17B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7D4751">
            <w:rPr>
              <w:rFonts w:eastAsia="Calibri" w:cs="Arial"/>
              <w:szCs w:val="24"/>
              <w:lang w:eastAsia="en-US"/>
            </w:rPr>
            <w:t>jegyző</w:t>
          </w:r>
        </w:sdtContent>
      </w:sdt>
      <w:r w:rsidRPr="007D4751">
        <w:rPr>
          <w:rFonts w:eastAsia="Calibri" w:cs="Arial"/>
          <w:szCs w:val="24"/>
          <w:lang w:eastAsia="en-US"/>
        </w:rPr>
        <w:t>(</w:t>
      </w:r>
      <w:sdt>
        <w:sdtPr>
          <w:rPr>
            <w:rFonts w:eastAsia="Calibri" w:cs="Arial"/>
            <w:szCs w:val="24"/>
            <w:lang w:eastAsia="en-US"/>
          </w:rPr>
          <w:alias w:val="Iroda"/>
          <w:tag w:val="Iroda"/>
          <w:id w:val="1471932710"/>
          <w:placeholder>
            <w:docPart w:val="0B6974DE21A0485B91B3067BCA4BE17B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EndPr/>
        <w:sdtContent>
          <w:r w:rsidRPr="007D4751">
            <w:rPr>
              <w:rFonts w:eastAsia="Calibri" w:cs="Arial"/>
              <w:szCs w:val="24"/>
              <w:lang w:eastAsia="en-US"/>
            </w:rPr>
            <w:t>Önkormányzati Iroda</w:t>
          </w:r>
        </w:sdtContent>
      </w:sdt>
      <w:r w:rsidRPr="007D4751">
        <w:rPr>
          <w:rFonts w:eastAsia="Calibri" w:cs="Arial"/>
          <w:szCs w:val="24"/>
          <w:lang w:eastAsia="en-US"/>
        </w:rPr>
        <w:t>)</w:t>
      </w:r>
    </w:p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6D1"/>
    <w:rsid w:val="002B6C92"/>
    <w:rsid w:val="002D2C10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CC6699"/>
    <w:rsid w:val="00D2241B"/>
    <w:rsid w:val="00D26716"/>
    <w:rsid w:val="00D36A23"/>
    <w:rsid w:val="00D455B8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A236A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70F97CDCEF46819D411DEB5D9121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67AFC7-DC21-4C44-8FE1-03749C6D4B97}"/>
      </w:docPartPr>
      <w:docPartBody>
        <w:p w:rsidR="00B35EFE" w:rsidRDefault="000A41D3" w:rsidP="000A41D3">
          <w:pPr>
            <w:pStyle w:val="7B70F97CDCEF46819D411DEB5D91218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B6974DE21A0485B91B3067BCA4BE1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51B14C-01A5-4CC3-ABE6-6215E3799D81}"/>
      </w:docPartPr>
      <w:docPartBody>
        <w:p w:rsidR="00B35EFE" w:rsidRDefault="000A41D3" w:rsidP="000A41D3">
          <w:pPr>
            <w:pStyle w:val="0B6974DE21A0485B91B3067BCA4BE17B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6"/>
    <w:rsid w:val="000A41D3"/>
    <w:rsid w:val="00830896"/>
    <w:rsid w:val="00B35EFE"/>
    <w:rsid w:val="00F1396E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41D3"/>
    <w:rPr>
      <w:color w:val="808080"/>
    </w:rPr>
  </w:style>
  <w:style w:type="paragraph" w:customStyle="1" w:styleId="7B70F97CDCEF46819D411DEB5D912182">
    <w:name w:val="7B70F97CDCEF46819D411DEB5D912182"/>
    <w:rsid w:val="000A41D3"/>
  </w:style>
  <w:style w:type="paragraph" w:customStyle="1" w:styleId="0B6974DE21A0485B91B3067BCA4BE17B">
    <w:name w:val="0B6974DE21A0485B91B3067BCA4BE17B"/>
    <w:rsid w:val="000A4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5</cp:revision>
  <cp:lastPrinted>2022-01-13T09:11:00Z</cp:lastPrinted>
  <dcterms:created xsi:type="dcterms:W3CDTF">2023-02-27T08:45:00Z</dcterms:created>
  <dcterms:modified xsi:type="dcterms:W3CDTF">2023-03-02T07:39:00Z</dcterms:modified>
</cp:coreProperties>
</file>