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6C80" w14:textId="6011CD44" w:rsidR="007C5E21" w:rsidRDefault="007C5E21" w:rsidP="007C5E21">
      <w:pPr>
        <w:jc w:val="right"/>
        <w:rPr>
          <w:rFonts w:ascii="Arial" w:hAnsi="Arial" w:cs="Arial"/>
          <w:sz w:val="24"/>
          <w:szCs w:val="24"/>
        </w:rPr>
      </w:pPr>
      <w:r w:rsidRPr="00E632F4">
        <w:rPr>
          <w:rFonts w:ascii="Arial" w:hAnsi="Arial" w:cs="Arial"/>
          <w:sz w:val="24"/>
          <w:szCs w:val="24"/>
        </w:rPr>
        <w:t xml:space="preserve">melléklet a </w:t>
      </w:r>
      <w:r>
        <w:rPr>
          <w:rFonts w:ascii="Arial" w:hAnsi="Arial" w:cs="Arial"/>
          <w:sz w:val="24"/>
          <w:szCs w:val="24"/>
        </w:rPr>
        <w:t>49</w:t>
      </w:r>
      <w:r w:rsidRPr="00E632F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E632F4">
        <w:rPr>
          <w:rFonts w:ascii="Arial" w:hAnsi="Arial" w:cs="Arial"/>
          <w:sz w:val="24"/>
          <w:szCs w:val="24"/>
        </w:rPr>
        <w:t>. (</w:t>
      </w:r>
      <w:r>
        <w:rPr>
          <w:rFonts w:ascii="Arial" w:hAnsi="Arial" w:cs="Arial"/>
          <w:sz w:val="24"/>
          <w:szCs w:val="24"/>
        </w:rPr>
        <w:t>II</w:t>
      </w:r>
      <w:r w:rsidRPr="00E632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15</w:t>
      </w:r>
      <w:r w:rsidRPr="00E632F4">
        <w:rPr>
          <w:rFonts w:ascii="Arial" w:hAnsi="Arial" w:cs="Arial"/>
          <w:sz w:val="24"/>
          <w:szCs w:val="24"/>
        </w:rPr>
        <w:t>.) határozathoz</w:t>
      </w:r>
    </w:p>
    <w:p w14:paraId="52B04C5B" w14:textId="77777777" w:rsidR="007C5E21" w:rsidRPr="00C01D6D" w:rsidRDefault="007C5E21" w:rsidP="007C5E21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0"/>
          <w:u w:val="single"/>
          <w:lang w:eastAsia="hu-HU"/>
        </w:rPr>
      </w:pPr>
      <w:r w:rsidRPr="00C01D6D">
        <w:rPr>
          <w:rFonts w:ascii="Arial" w:eastAsia="Times New Roman" w:hAnsi="Arial" w:cs="Times New Roman"/>
          <w:b/>
          <w:i/>
          <w:sz w:val="24"/>
          <w:szCs w:val="20"/>
          <w:u w:val="single"/>
          <w:lang w:eastAsia="hu-HU"/>
        </w:rPr>
        <w:t>1. melléklet a Móri Polgármesteri Hivatal Szervezeti és Működési Szabályzatához</w:t>
      </w:r>
    </w:p>
    <w:p w14:paraId="506E2197" w14:textId="77777777" w:rsidR="007C5E21" w:rsidRPr="00C01D6D" w:rsidRDefault="007C5E21" w:rsidP="007C5E21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0"/>
          <w:u w:val="single"/>
          <w:lang w:eastAsia="hu-HU"/>
        </w:rPr>
      </w:pPr>
    </w:p>
    <w:p w14:paraId="2C0B723A" w14:textId="77777777" w:rsidR="007C5E21" w:rsidRPr="00C01D6D" w:rsidRDefault="007C5E21" w:rsidP="007C5E21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0"/>
          <w:u w:val="single"/>
          <w:lang w:eastAsia="hu-HU"/>
        </w:rPr>
      </w:pPr>
    </w:p>
    <w:p w14:paraId="4E29E2C7" w14:textId="77777777" w:rsidR="007C5E21" w:rsidRPr="00C01D6D" w:rsidRDefault="007C5E21" w:rsidP="007C5E21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u w:val="single"/>
          <w:lang w:eastAsia="hu-HU"/>
        </w:rPr>
      </w:pPr>
      <w:r w:rsidRPr="00C01D6D">
        <w:rPr>
          <w:rFonts w:ascii="Arial" w:eastAsia="Times New Roman" w:hAnsi="Arial" w:cs="Times New Roman"/>
          <w:sz w:val="24"/>
          <w:szCs w:val="20"/>
          <w:u w:val="single"/>
          <w:lang w:eastAsia="hu-HU"/>
        </w:rPr>
        <w:t>VAGYONNYILATKOZAT-TÉTELI KÖTELEZETTSÉGGEL</w:t>
      </w:r>
    </w:p>
    <w:p w14:paraId="37EDBF9D" w14:textId="77777777" w:rsidR="007C5E21" w:rsidRPr="00C01D6D" w:rsidRDefault="007C5E21" w:rsidP="007C5E21">
      <w:pPr>
        <w:spacing w:after="0" w:line="240" w:lineRule="auto"/>
        <w:jc w:val="center"/>
        <w:rPr>
          <w:rFonts w:ascii="Arial" w:eastAsia="Times New Roman" w:hAnsi="Arial" w:cs="Times New Roman"/>
          <w:caps/>
          <w:sz w:val="24"/>
          <w:szCs w:val="20"/>
          <w:u w:val="single"/>
          <w:lang w:eastAsia="hu-HU"/>
        </w:rPr>
      </w:pPr>
      <w:r w:rsidRPr="00C01D6D">
        <w:rPr>
          <w:rFonts w:ascii="Arial" w:eastAsia="Times New Roman" w:hAnsi="Arial" w:cs="Times New Roman"/>
          <w:sz w:val="24"/>
          <w:szCs w:val="20"/>
          <w:u w:val="single"/>
          <w:lang w:eastAsia="hu-HU"/>
        </w:rPr>
        <w:t xml:space="preserve">JÁRÓ </w:t>
      </w:r>
      <w:r w:rsidRPr="00C01D6D">
        <w:rPr>
          <w:rFonts w:ascii="Arial" w:eastAsia="Times New Roman" w:hAnsi="Arial" w:cs="Times New Roman"/>
          <w:caps/>
          <w:sz w:val="24"/>
          <w:szCs w:val="20"/>
          <w:u w:val="single"/>
          <w:lang w:eastAsia="hu-HU"/>
        </w:rPr>
        <w:t>feladatokat ellátó köztisztviselők</w:t>
      </w:r>
    </w:p>
    <w:p w14:paraId="36DCC347" w14:textId="77777777" w:rsidR="007C5E21" w:rsidRPr="00C01D6D" w:rsidRDefault="007C5E21" w:rsidP="007C5E21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u w:val="single"/>
          <w:lang w:eastAsia="hu-HU"/>
        </w:rPr>
      </w:pPr>
    </w:p>
    <w:p w14:paraId="4E3C3B15" w14:textId="77777777" w:rsidR="007C5E21" w:rsidRPr="00C01D6D" w:rsidRDefault="007C5E21" w:rsidP="007C5E21">
      <w:pPr>
        <w:spacing w:after="0" w:line="240" w:lineRule="auto"/>
        <w:jc w:val="center"/>
        <w:rPr>
          <w:rFonts w:ascii="Arial" w:eastAsia="Times New Roman" w:hAnsi="Arial" w:cs="Times New Roman"/>
          <w:sz w:val="12"/>
          <w:szCs w:val="12"/>
          <w:lang w:eastAsia="hu-HU"/>
        </w:rPr>
      </w:pPr>
    </w:p>
    <w:p w14:paraId="77B3689F" w14:textId="77777777" w:rsidR="007C5E21" w:rsidRPr="00C01D6D" w:rsidRDefault="007C5E21" w:rsidP="007C5E21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C01D6D">
        <w:rPr>
          <w:rFonts w:ascii="Arial" w:eastAsia="Times New Roman" w:hAnsi="Arial" w:cs="Times New Roman"/>
          <w:sz w:val="24"/>
          <w:szCs w:val="20"/>
          <w:lang w:eastAsia="hu-HU"/>
        </w:rPr>
        <w:t>- az egyes vagyonnyilatkozat-tételi kötelezettségekről szóló</w:t>
      </w:r>
    </w:p>
    <w:p w14:paraId="38C18D5B" w14:textId="77777777" w:rsidR="007C5E21" w:rsidRPr="00C01D6D" w:rsidRDefault="007C5E21" w:rsidP="007C5E21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C01D6D">
        <w:rPr>
          <w:rFonts w:ascii="Arial" w:eastAsia="Times New Roman" w:hAnsi="Arial" w:cs="Times New Roman"/>
          <w:sz w:val="24"/>
          <w:szCs w:val="20"/>
          <w:lang w:eastAsia="hu-HU"/>
        </w:rPr>
        <w:t>2007. évi CLII. törvény (</w:t>
      </w:r>
      <w:proofErr w:type="spellStart"/>
      <w:r w:rsidRPr="00C01D6D">
        <w:rPr>
          <w:rFonts w:ascii="Arial" w:eastAsia="Times New Roman" w:hAnsi="Arial" w:cs="Times New Roman"/>
          <w:sz w:val="24"/>
          <w:szCs w:val="20"/>
          <w:lang w:eastAsia="hu-HU"/>
        </w:rPr>
        <w:t>Vnyt</w:t>
      </w:r>
      <w:proofErr w:type="spellEnd"/>
      <w:r w:rsidRPr="00C01D6D">
        <w:rPr>
          <w:rFonts w:ascii="Arial" w:eastAsia="Times New Roman" w:hAnsi="Arial" w:cs="Times New Roman"/>
          <w:sz w:val="24"/>
          <w:szCs w:val="20"/>
          <w:lang w:eastAsia="hu-HU"/>
        </w:rPr>
        <w:t>.) alapján -</w:t>
      </w:r>
    </w:p>
    <w:p w14:paraId="74589D9E" w14:textId="77777777" w:rsidR="007C5E21" w:rsidRPr="00C01D6D" w:rsidRDefault="007C5E21" w:rsidP="007C5E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06A3B422" w14:textId="77777777" w:rsidR="007C5E21" w:rsidRPr="00C01D6D" w:rsidRDefault="007C5E21" w:rsidP="007C5E21">
      <w:pPr>
        <w:spacing w:after="200" w:line="276" w:lineRule="auto"/>
        <w:jc w:val="both"/>
        <w:rPr>
          <w:rFonts w:ascii="Arial" w:eastAsia="Calibri" w:hAnsi="Arial" w:cs="Times New Roman"/>
          <w:sz w:val="24"/>
          <w:szCs w:val="20"/>
        </w:rPr>
      </w:pPr>
      <w:r w:rsidRPr="00C01D6D">
        <w:rPr>
          <w:rFonts w:ascii="Arial" w:eastAsia="Calibri" w:hAnsi="Arial" w:cs="Times New Roman"/>
          <w:sz w:val="24"/>
          <w:szCs w:val="20"/>
          <w:u w:val="single"/>
        </w:rPr>
        <w:t xml:space="preserve">1. </w:t>
      </w:r>
      <w:proofErr w:type="spellStart"/>
      <w:r w:rsidRPr="00C01D6D">
        <w:rPr>
          <w:rFonts w:ascii="Arial" w:eastAsia="Calibri" w:hAnsi="Arial" w:cs="Times New Roman"/>
          <w:sz w:val="24"/>
          <w:szCs w:val="20"/>
          <w:u w:val="single"/>
        </w:rPr>
        <w:t>Vnyt</w:t>
      </w:r>
      <w:proofErr w:type="spellEnd"/>
      <w:r w:rsidRPr="00C01D6D">
        <w:rPr>
          <w:rFonts w:ascii="Arial" w:eastAsia="Calibri" w:hAnsi="Arial" w:cs="Times New Roman"/>
          <w:sz w:val="24"/>
          <w:szCs w:val="20"/>
          <w:u w:val="single"/>
        </w:rPr>
        <w:t>. 3. § (1) bekezdés a) pontja alapján</w:t>
      </w:r>
      <w:r w:rsidRPr="00C01D6D">
        <w:rPr>
          <w:rFonts w:ascii="Arial" w:eastAsia="Calibri" w:hAnsi="Arial" w:cs="Times New Roman"/>
          <w:sz w:val="24"/>
          <w:szCs w:val="20"/>
        </w:rPr>
        <w:t xml:space="preserve"> – önállóan vagy testület tagjaként – javaslattételre, döntésre vagy ellenőrzésre jogosult közigazgatási hatósági vagy szabálysértési ügyben</w:t>
      </w:r>
    </w:p>
    <w:p w14:paraId="51422809" w14:textId="77777777" w:rsidR="007C5E21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C01D6D">
        <w:rPr>
          <w:rFonts w:ascii="Arial" w:eastAsia="Calibri" w:hAnsi="Arial" w:cs="Times New Roman"/>
          <w:sz w:val="24"/>
        </w:rPr>
        <w:t>a) hatósági ügyintéző</w:t>
      </w:r>
    </w:p>
    <w:p w14:paraId="7206B722" w14:textId="77777777" w:rsidR="007C5E21" w:rsidRPr="00C01D6D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b) anyakönyvvezető, hagyatéki ügyintéző</w:t>
      </w:r>
    </w:p>
    <w:p w14:paraId="06AC99B4" w14:textId="77777777" w:rsidR="007C5E21" w:rsidRPr="00C01D6D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c</w:t>
      </w:r>
      <w:r w:rsidRPr="00C01D6D">
        <w:rPr>
          <w:rFonts w:ascii="Arial" w:eastAsia="Calibri" w:hAnsi="Arial" w:cs="Times New Roman"/>
          <w:sz w:val="24"/>
        </w:rPr>
        <w:t>) anyakönyvvezető</w:t>
      </w:r>
    </w:p>
    <w:p w14:paraId="269135BB" w14:textId="77777777" w:rsidR="007C5E21" w:rsidRPr="00C01D6D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d</w:t>
      </w:r>
      <w:r w:rsidRPr="00C01D6D">
        <w:rPr>
          <w:rFonts w:ascii="Arial" w:eastAsia="Calibri" w:hAnsi="Arial" w:cs="Times New Roman"/>
          <w:sz w:val="24"/>
        </w:rPr>
        <w:t>) adóügyintéző</w:t>
      </w:r>
    </w:p>
    <w:p w14:paraId="2BC70846" w14:textId="77777777" w:rsidR="007C5E21" w:rsidRPr="00C01D6D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e</w:t>
      </w:r>
      <w:r w:rsidRPr="00C01D6D">
        <w:rPr>
          <w:rFonts w:ascii="Arial" w:eastAsia="Calibri" w:hAnsi="Arial" w:cs="Times New Roman"/>
          <w:sz w:val="24"/>
        </w:rPr>
        <w:t>) közterület-felügyelő</w:t>
      </w:r>
    </w:p>
    <w:p w14:paraId="0D9527E5" w14:textId="77777777" w:rsidR="007C5E21" w:rsidRPr="00C01D6D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f</w:t>
      </w:r>
      <w:r w:rsidRPr="00C01D6D">
        <w:rPr>
          <w:rFonts w:ascii="Arial" w:eastAsia="Calibri" w:hAnsi="Arial" w:cs="Times New Roman"/>
          <w:sz w:val="24"/>
        </w:rPr>
        <w:t>) városfejlesztési hatósági ügyintéző</w:t>
      </w:r>
    </w:p>
    <w:p w14:paraId="2E283417" w14:textId="77777777" w:rsidR="007C5E21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</w:p>
    <w:p w14:paraId="57631D29" w14:textId="77777777" w:rsidR="007C5E21" w:rsidRPr="00C01D6D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</w:p>
    <w:p w14:paraId="1062A0B0" w14:textId="77777777" w:rsidR="007C5E21" w:rsidRPr="00C01D6D" w:rsidRDefault="007C5E21" w:rsidP="007C5E21">
      <w:pPr>
        <w:spacing w:after="200" w:line="276" w:lineRule="auto"/>
        <w:jc w:val="both"/>
        <w:rPr>
          <w:rFonts w:ascii="Arial" w:eastAsia="Calibri" w:hAnsi="Arial" w:cs="Times New Roman"/>
          <w:sz w:val="24"/>
        </w:rPr>
      </w:pPr>
      <w:r w:rsidRPr="00C01D6D">
        <w:rPr>
          <w:rFonts w:ascii="Arial" w:eastAsia="Calibri" w:hAnsi="Arial" w:cs="Times New Roman"/>
          <w:sz w:val="24"/>
          <w:u w:val="single"/>
        </w:rPr>
        <w:t xml:space="preserve">2. </w:t>
      </w:r>
      <w:proofErr w:type="spellStart"/>
      <w:r w:rsidRPr="00C01D6D">
        <w:rPr>
          <w:rFonts w:ascii="Arial" w:eastAsia="Calibri" w:hAnsi="Arial" w:cs="Times New Roman"/>
          <w:sz w:val="24"/>
          <w:u w:val="single"/>
        </w:rPr>
        <w:t>Vnyt</w:t>
      </w:r>
      <w:proofErr w:type="spellEnd"/>
      <w:r w:rsidRPr="00C01D6D">
        <w:rPr>
          <w:rFonts w:ascii="Arial" w:eastAsia="Calibri" w:hAnsi="Arial" w:cs="Times New Roman"/>
          <w:sz w:val="24"/>
          <w:u w:val="single"/>
        </w:rPr>
        <w:t>. 3. § (1) bekezdés b) pontja alapján</w:t>
      </w:r>
      <w:r w:rsidRPr="00C01D6D">
        <w:rPr>
          <w:rFonts w:ascii="Arial" w:eastAsia="Calibri" w:hAnsi="Arial" w:cs="Times New Roman"/>
          <w:sz w:val="24"/>
        </w:rPr>
        <w:t xml:space="preserve"> – önállóan vagy testület tagjaként – javaslattételre, döntésre vagy ellenőrzésre jogosult közbeszerzési eljárás során:</w:t>
      </w:r>
    </w:p>
    <w:p w14:paraId="32BB3DE8" w14:textId="77777777" w:rsidR="007C5E21" w:rsidRPr="00C01D6D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C01D6D">
        <w:rPr>
          <w:rFonts w:ascii="Arial" w:eastAsia="Calibri" w:hAnsi="Arial" w:cs="Times New Roman"/>
          <w:sz w:val="24"/>
        </w:rPr>
        <w:t>a) jegyző</w:t>
      </w:r>
    </w:p>
    <w:p w14:paraId="5442A913" w14:textId="77777777" w:rsidR="007C5E21" w:rsidRPr="00C01D6D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C01D6D">
        <w:rPr>
          <w:rFonts w:ascii="Arial" w:eastAsia="Calibri" w:hAnsi="Arial" w:cs="Times New Roman"/>
          <w:sz w:val="24"/>
        </w:rPr>
        <w:t>b) aljegyző</w:t>
      </w:r>
    </w:p>
    <w:p w14:paraId="1C5D15CC" w14:textId="77777777" w:rsidR="007C5E21" w:rsidRPr="00C01D6D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c</w:t>
      </w:r>
      <w:r w:rsidRPr="00C01D6D">
        <w:rPr>
          <w:rFonts w:ascii="Arial" w:eastAsia="Calibri" w:hAnsi="Arial" w:cs="Times New Roman"/>
          <w:sz w:val="24"/>
        </w:rPr>
        <w:t xml:space="preserve">) </w:t>
      </w:r>
      <w:r>
        <w:rPr>
          <w:rFonts w:ascii="Arial" w:eastAsia="Calibri" w:hAnsi="Arial" w:cs="Times New Roman"/>
          <w:sz w:val="24"/>
        </w:rPr>
        <w:t>p</w:t>
      </w:r>
      <w:r w:rsidRPr="00C01D6D">
        <w:rPr>
          <w:rFonts w:ascii="Arial" w:eastAsia="Calibri" w:hAnsi="Arial" w:cs="Times New Roman"/>
          <w:sz w:val="24"/>
        </w:rPr>
        <w:t xml:space="preserve">énzügyi </w:t>
      </w:r>
      <w:r>
        <w:rPr>
          <w:rFonts w:ascii="Arial" w:eastAsia="Calibri" w:hAnsi="Arial" w:cs="Times New Roman"/>
          <w:sz w:val="24"/>
        </w:rPr>
        <w:t>i</w:t>
      </w:r>
      <w:r w:rsidRPr="00C01D6D">
        <w:rPr>
          <w:rFonts w:ascii="Arial" w:eastAsia="Calibri" w:hAnsi="Arial" w:cs="Times New Roman"/>
          <w:sz w:val="24"/>
        </w:rPr>
        <w:t>rodavezető</w:t>
      </w:r>
    </w:p>
    <w:p w14:paraId="3A19E90F" w14:textId="77777777" w:rsidR="007C5E21" w:rsidRPr="00C01D6D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d</w:t>
      </w:r>
      <w:r w:rsidRPr="00C01D6D">
        <w:rPr>
          <w:rFonts w:ascii="Arial" w:eastAsia="Calibri" w:hAnsi="Arial" w:cs="Times New Roman"/>
          <w:sz w:val="24"/>
        </w:rPr>
        <w:t xml:space="preserve">) </w:t>
      </w:r>
      <w:r>
        <w:rPr>
          <w:rFonts w:ascii="Arial" w:eastAsia="Calibri" w:hAnsi="Arial" w:cs="Times New Roman"/>
          <w:sz w:val="24"/>
        </w:rPr>
        <w:t>ö</w:t>
      </w:r>
      <w:r w:rsidRPr="00C01D6D">
        <w:rPr>
          <w:rFonts w:ascii="Arial" w:eastAsia="Calibri" w:hAnsi="Arial" w:cs="Times New Roman"/>
          <w:sz w:val="24"/>
        </w:rPr>
        <w:t xml:space="preserve">nkormányzati </w:t>
      </w:r>
      <w:r>
        <w:rPr>
          <w:rFonts w:ascii="Arial" w:eastAsia="Calibri" w:hAnsi="Arial" w:cs="Times New Roman"/>
          <w:sz w:val="24"/>
        </w:rPr>
        <w:t>i</w:t>
      </w:r>
      <w:r w:rsidRPr="00C01D6D">
        <w:rPr>
          <w:rFonts w:ascii="Arial" w:eastAsia="Calibri" w:hAnsi="Arial" w:cs="Times New Roman"/>
          <w:sz w:val="24"/>
        </w:rPr>
        <w:t>rodavezető</w:t>
      </w:r>
    </w:p>
    <w:p w14:paraId="0F0EB5E6" w14:textId="77777777" w:rsidR="007C5E21" w:rsidRPr="00C01D6D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e</w:t>
      </w:r>
      <w:r w:rsidRPr="00C01D6D">
        <w:rPr>
          <w:rFonts w:ascii="Arial" w:eastAsia="Calibri" w:hAnsi="Arial" w:cs="Times New Roman"/>
          <w:sz w:val="24"/>
        </w:rPr>
        <w:t>) az önkormányzat közbeszerzési szabályzatában bíráló bizottságba kijelölt személy</w:t>
      </w:r>
    </w:p>
    <w:p w14:paraId="4264FD0A" w14:textId="77777777" w:rsidR="007C5E21" w:rsidRPr="00C01D6D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</w:p>
    <w:p w14:paraId="374C4339" w14:textId="77777777" w:rsidR="007C5E21" w:rsidRPr="00C01D6D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</w:p>
    <w:p w14:paraId="03BBAC57" w14:textId="77777777" w:rsidR="007C5E21" w:rsidRPr="00C01D6D" w:rsidRDefault="007C5E21" w:rsidP="007C5E21">
      <w:pPr>
        <w:spacing w:after="200" w:line="276" w:lineRule="auto"/>
        <w:jc w:val="both"/>
        <w:rPr>
          <w:rFonts w:ascii="Arial" w:eastAsia="Calibri" w:hAnsi="Arial" w:cs="Times New Roman"/>
          <w:sz w:val="24"/>
        </w:rPr>
      </w:pPr>
      <w:r w:rsidRPr="00C01D6D">
        <w:rPr>
          <w:rFonts w:ascii="Arial" w:eastAsia="Calibri" w:hAnsi="Arial" w:cs="Times New Roman"/>
          <w:sz w:val="24"/>
          <w:u w:val="single"/>
        </w:rPr>
        <w:t xml:space="preserve">3. </w:t>
      </w:r>
      <w:proofErr w:type="spellStart"/>
      <w:r w:rsidRPr="00C01D6D">
        <w:rPr>
          <w:rFonts w:ascii="Arial" w:eastAsia="Calibri" w:hAnsi="Arial" w:cs="Times New Roman"/>
          <w:sz w:val="24"/>
          <w:u w:val="single"/>
        </w:rPr>
        <w:t>Vnyt</w:t>
      </w:r>
      <w:proofErr w:type="spellEnd"/>
      <w:r w:rsidRPr="00C01D6D">
        <w:rPr>
          <w:rFonts w:ascii="Arial" w:eastAsia="Calibri" w:hAnsi="Arial" w:cs="Times New Roman"/>
          <w:sz w:val="24"/>
          <w:u w:val="single"/>
        </w:rPr>
        <w:t>. 3. § (1) bekezdés c) pontja alapján</w:t>
      </w:r>
      <w:r w:rsidRPr="00C01D6D">
        <w:rPr>
          <w:rFonts w:ascii="Arial" w:eastAsia="Calibri" w:hAnsi="Arial" w:cs="Times New Roman"/>
          <w:sz w:val="24"/>
        </w:rPr>
        <w:t xml:space="preserve"> – önállóan vagy testület tagjaként – javaslattételre, döntésre vagy ellenőrzésre jogosult feladatai ellátása során költségvetési vagy egyéb pénzeszközök felett, továbbá önkormányzati vagyonnal való gazdálkodás, önkormányzati pénzügyi támogatási pénzkeretek tekintetében:</w:t>
      </w:r>
    </w:p>
    <w:p w14:paraId="51CF35C9" w14:textId="77777777" w:rsidR="007C5E21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C01D6D">
        <w:rPr>
          <w:rFonts w:ascii="Arial" w:eastAsia="Calibri" w:hAnsi="Arial" w:cs="Times New Roman"/>
          <w:sz w:val="24"/>
        </w:rPr>
        <w:t xml:space="preserve">a) </w:t>
      </w:r>
      <w:r>
        <w:rPr>
          <w:rFonts w:ascii="Arial" w:eastAsia="Calibri" w:hAnsi="Arial" w:cs="Times New Roman"/>
          <w:sz w:val="24"/>
        </w:rPr>
        <w:t>közigazgatási és szociális irodavezető</w:t>
      </w:r>
    </w:p>
    <w:p w14:paraId="154F31FE" w14:textId="77777777" w:rsidR="007C5E21" w:rsidRPr="00C01D6D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 xml:space="preserve">b) </w:t>
      </w:r>
      <w:r w:rsidRPr="00C01D6D">
        <w:rPr>
          <w:rFonts w:ascii="Arial" w:eastAsia="Calibri" w:hAnsi="Arial" w:cs="Times New Roman"/>
          <w:sz w:val="24"/>
        </w:rPr>
        <w:t>városfejlesztési igazgató</w:t>
      </w:r>
    </w:p>
    <w:p w14:paraId="1A3DAC2D" w14:textId="77777777" w:rsidR="007C5E21" w:rsidRPr="00C01D6D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c</w:t>
      </w:r>
      <w:r w:rsidRPr="00C01D6D">
        <w:rPr>
          <w:rFonts w:ascii="Arial" w:eastAsia="Calibri" w:hAnsi="Arial" w:cs="Times New Roman"/>
          <w:sz w:val="24"/>
        </w:rPr>
        <w:t>) irodavezető-helyettes (Pénzügyi Iroda, Önkormányzati Iroda</w:t>
      </w:r>
      <w:r>
        <w:rPr>
          <w:rFonts w:ascii="Arial" w:eastAsia="Calibri" w:hAnsi="Arial" w:cs="Times New Roman"/>
          <w:sz w:val="24"/>
        </w:rPr>
        <w:t>)</w:t>
      </w:r>
    </w:p>
    <w:p w14:paraId="4B02F817" w14:textId="77777777" w:rsidR="007C5E21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d</w:t>
      </w:r>
      <w:r w:rsidRPr="00C01D6D">
        <w:rPr>
          <w:rFonts w:ascii="Arial" w:eastAsia="Calibri" w:hAnsi="Arial" w:cs="Times New Roman"/>
          <w:sz w:val="24"/>
        </w:rPr>
        <w:t>) költségvetési ügyintéző</w:t>
      </w:r>
    </w:p>
    <w:p w14:paraId="4BF4579B" w14:textId="77777777" w:rsidR="007C5E21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e) pénzügyi ügyintéző</w:t>
      </w:r>
    </w:p>
    <w:p w14:paraId="77D1B98F" w14:textId="77777777" w:rsidR="007C5E21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f) pénzügyi előadó, pénztáros</w:t>
      </w:r>
    </w:p>
    <w:p w14:paraId="43C8A480" w14:textId="77777777" w:rsidR="007C5E21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g) pénzügyi munkatárs</w:t>
      </w:r>
    </w:p>
    <w:p w14:paraId="035B9E97" w14:textId="77777777" w:rsidR="007C5E21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lastRenderedPageBreak/>
        <w:t>h) pénzügyi előadó</w:t>
      </w:r>
    </w:p>
    <w:p w14:paraId="6CDFC365" w14:textId="77777777" w:rsidR="007C5E21" w:rsidRPr="00C01D6D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i</w:t>
      </w:r>
      <w:r w:rsidRPr="00C01D6D">
        <w:rPr>
          <w:rFonts w:ascii="Arial" w:eastAsia="Calibri" w:hAnsi="Arial" w:cs="Times New Roman"/>
          <w:sz w:val="24"/>
        </w:rPr>
        <w:t>) műszaki ügyintéző</w:t>
      </w:r>
    </w:p>
    <w:p w14:paraId="5F57F0E7" w14:textId="77777777" w:rsidR="007C5E21" w:rsidRPr="00C01D6D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j</w:t>
      </w:r>
      <w:r w:rsidRPr="00C01D6D">
        <w:rPr>
          <w:rFonts w:ascii="Arial" w:eastAsia="Calibri" w:hAnsi="Arial" w:cs="Times New Roman"/>
          <w:sz w:val="24"/>
        </w:rPr>
        <w:t>) városgondnok</w:t>
      </w:r>
    </w:p>
    <w:p w14:paraId="4BC1A775" w14:textId="77777777" w:rsidR="007C5E21" w:rsidRPr="00C01D6D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k</w:t>
      </w:r>
      <w:r w:rsidRPr="00C01D6D">
        <w:rPr>
          <w:rFonts w:ascii="Arial" w:eastAsia="Calibri" w:hAnsi="Arial" w:cs="Times New Roman"/>
          <w:sz w:val="24"/>
        </w:rPr>
        <w:t xml:space="preserve">) </w:t>
      </w:r>
      <w:r w:rsidRPr="00C01D6D">
        <w:rPr>
          <w:rFonts w:ascii="Arial" w:eastAsia="Calibri" w:hAnsi="Arial" w:cs="Arial"/>
          <w:sz w:val="24"/>
          <w:szCs w:val="24"/>
        </w:rPr>
        <w:t>személyügyi, ifjúsági és sport ügyintéző</w:t>
      </w:r>
    </w:p>
    <w:p w14:paraId="5F420FAA" w14:textId="77777777" w:rsidR="007C5E21" w:rsidRPr="00C01D6D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l</w:t>
      </w:r>
      <w:r w:rsidRPr="00C01D6D">
        <w:rPr>
          <w:rFonts w:ascii="Arial" w:eastAsia="Calibri" w:hAnsi="Arial" w:cs="Times New Roman"/>
          <w:sz w:val="24"/>
        </w:rPr>
        <w:t xml:space="preserve">) </w:t>
      </w:r>
      <w:r w:rsidRPr="00C01D6D">
        <w:rPr>
          <w:rFonts w:ascii="Arial" w:eastAsia="Calibri" w:hAnsi="Arial" w:cs="Arial"/>
          <w:sz w:val="24"/>
          <w:szCs w:val="24"/>
        </w:rPr>
        <w:t>személyügyi, ifjúsági és egészségügyi ügyintéző</w:t>
      </w:r>
      <w:r w:rsidRPr="00C01D6D" w:rsidDel="00D07FE3">
        <w:rPr>
          <w:rFonts w:ascii="Arial" w:eastAsia="Calibri" w:hAnsi="Arial" w:cs="Times New Roman"/>
          <w:sz w:val="24"/>
        </w:rPr>
        <w:t xml:space="preserve"> </w:t>
      </w:r>
    </w:p>
    <w:p w14:paraId="045FD6A3" w14:textId="77777777" w:rsidR="007C5E21" w:rsidRPr="00C01D6D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m</w:t>
      </w:r>
      <w:r w:rsidRPr="00C01D6D">
        <w:rPr>
          <w:rFonts w:ascii="Arial" w:eastAsia="Calibri" w:hAnsi="Arial" w:cs="Times New Roman"/>
          <w:sz w:val="24"/>
        </w:rPr>
        <w:t>) személyügyi és jogi referens</w:t>
      </w:r>
    </w:p>
    <w:p w14:paraId="6BB9D193" w14:textId="77777777" w:rsidR="007C5E21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n</w:t>
      </w:r>
      <w:r w:rsidRPr="00C01D6D">
        <w:rPr>
          <w:rFonts w:ascii="Arial" w:eastAsia="Calibri" w:hAnsi="Arial" w:cs="Times New Roman"/>
          <w:sz w:val="24"/>
        </w:rPr>
        <w:t>) projektmenedzser</w:t>
      </w:r>
    </w:p>
    <w:p w14:paraId="52A9F49B" w14:textId="77777777" w:rsidR="007C5E21" w:rsidRPr="00C01D6D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</w:p>
    <w:p w14:paraId="5D19B00E" w14:textId="77777777" w:rsidR="007C5E21" w:rsidRPr="00C01D6D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</w:p>
    <w:p w14:paraId="3D83E972" w14:textId="77777777" w:rsidR="007C5E21" w:rsidRPr="00C01D6D" w:rsidRDefault="007C5E21" w:rsidP="007C5E21">
      <w:pPr>
        <w:spacing w:after="200" w:line="276" w:lineRule="auto"/>
        <w:jc w:val="both"/>
        <w:rPr>
          <w:rFonts w:ascii="Arial" w:eastAsia="Calibri" w:hAnsi="Arial" w:cs="Times New Roman"/>
          <w:sz w:val="24"/>
        </w:rPr>
      </w:pPr>
      <w:r w:rsidRPr="00C01D6D">
        <w:rPr>
          <w:rFonts w:ascii="Arial" w:eastAsia="Calibri" w:hAnsi="Arial" w:cs="Times New Roman"/>
          <w:sz w:val="24"/>
          <w:u w:val="single"/>
        </w:rPr>
        <w:t xml:space="preserve">4. </w:t>
      </w:r>
      <w:proofErr w:type="spellStart"/>
      <w:r w:rsidRPr="00C01D6D">
        <w:rPr>
          <w:rFonts w:ascii="Arial" w:eastAsia="Calibri" w:hAnsi="Arial" w:cs="Times New Roman"/>
          <w:sz w:val="24"/>
          <w:u w:val="single"/>
        </w:rPr>
        <w:t>Vnyt</w:t>
      </w:r>
      <w:proofErr w:type="spellEnd"/>
      <w:r w:rsidRPr="00C01D6D">
        <w:rPr>
          <w:rFonts w:ascii="Arial" w:eastAsia="Calibri" w:hAnsi="Arial" w:cs="Times New Roman"/>
          <w:sz w:val="24"/>
          <w:u w:val="single"/>
        </w:rPr>
        <w:t>. 3. § (1) bekezdés d) pontja alapján</w:t>
      </w:r>
      <w:r w:rsidRPr="00C01D6D">
        <w:rPr>
          <w:rFonts w:ascii="Arial" w:eastAsia="Calibri" w:hAnsi="Arial" w:cs="Times New Roman"/>
          <w:sz w:val="24"/>
        </w:rPr>
        <w:t xml:space="preserve"> – önállóan vagy testület tagjaként – javaslattételre, döntésre vagy ellenőrzésre jogosult egyedi önkormányzati támogatásról való döntésre irányuló eljárás lefolytatása során:</w:t>
      </w:r>
    </w:p>
    <w:p w14:paraId="089F8486" w14:textId="77777777" w:rsidR="007C5E21" w:rsidRPr="00C01D6D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C01D6D">
        <w:rPr>
          <w:rFonts w:ascii="Arial" w:eastAsia="Calibri" w:hAnsi="Arial" w:cs="Times New Roman"/>
          <w:sz w:val="24"/>
        </w:rPr>
        <w:t>a) szociális ügyintéző</w:t>
      </w:r>
    </w:p>
    <w:p w14:paraId="6AABAE71" w14:textId="77777777" w:rsidR="007C5E21" w:rsidRPr="00C01D6D" w:rsidRDefault="007C5E21" w:rsidP="007C5E21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</w:p>
    <w:p w14:paraId="575013DE" w14:textId="77777777" w:rsidR="007C5E21" w:rsidRPr="00C01D6D" w:rsidRDefault="007C5E21" w:rsidP="007C5E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14:paraId="36171E4A" w14:textId="77777777" w:rsidR="007C5E21" w:rsidRPr="00C01D6D" w:rsidRDefault="007C5E21" w:rsidP="007C5E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C01D6D">
        <w:rPr>
          <w:rFonts w:ascii="Arial" w:eastAsia="Calibri" w:hAnsi="Arial" w:cs="Arial"/>
          <w:sz w:val="24"/>
          <w:szCs w:val="24"/>
          <w:u w:val="single"/>
        </w:rPr>
        <w:t>5. A Vagyonnyilatkozat-tételi kötelezettségnek a kötelezett:</w:t>
      </w:r>
    </w:p>
    <w:p w14:paraId="2FF1D347" w14:textId="77777777" w:rsidR="007C5E21" w:rsidRPr="00C01D6D" w:rsidRDefault="007C5E21" w:rsidP="007C5E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D6D">
        <w:rPr>
          <w:rFonts w:ascii="Arial" w:eastAsia="Calibri" w:hAnsi="Arial" w:cs="Arial"/>
          <w:sz w:val="24"/>
          <w:szCs w:val="24"/>
        </w:rPr>
        <w:t>az 1. pontban meghatározott munkakörök esetén ötévenként,</w:t>
      </w:r>
    </w:p>
    <w:p w14:paraId="6B430ED3" w14:textId="77777777" w:rsidR="007C5E21" w:rsidRPr="00C01D6D" w:rsidRDefault="007C5E21" w:rsidP="007C5E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D6D">
        <w:rPr>
          <w:rFonts w:ascii="Arial" w:eastAsia="Calibri" w:hAnsi="Arial" w:cs="Arial"/>
          <w:sz w:val="24"/>
          <w:szCs w:val="24"/>
        </w:rPr>
        <w:t>a 2. pontban meghatározott munkakörök esetén évenként,</w:t>
      </w:r>
    </w:p>
    <w:p w14:paraId="069CB229" w14:textId="77777777" w:rsidR="007C5E21" w:rsidRPr="00C01D6D" w:rsidRDefault="007C5E21" w:rsidP="007C5E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D6D">
        <w:rPr>
          <w:rFonts w:ascii="Arial" w:eastAsia="Calibri" w:hAnsi="Arial" w:cs="Arial"/>
          <w:sz w:val="24"/>
          <w:szCs w:val="24"/>
        </w:rPr>
        <w:t>a 3. és 4. pontban meghatározott munkakörök esetén kétévenként</w:t>
      </w:r>
    </w:p>
    <w:p w14:paraId="446B8BF6" w14:textId="77777777" w:rsidR="007C5E21" w:rsidRPr="00C01D6D" w:rsidRDefault="007C5E21" w:rsidP="007C5E21">
      <w:pPr>
        <w:tabs>
          <w:tab w:val="left" w:pos="1590"/>
        </w:tabs>
        <w:spacing w:after="0" w:line="240" w:lineRule="auto"/>
        <w:ind w:left="708"/>
        <w:jc w:val="both"/>
        <w:rPr>
          <w:rFonts w:ascii="Arial" w:eastAsia="Calibri" w:hAnsi="Arial" w:cs="Arial"/>
          <w:sz w:val="24"/>
          <w:szCs w:val="24"/>
        </w:rPr>
      </w:pPr>
      <w:r w:rsidRPr="00C01D6D">
        <w:rPr>
          <w:rFonts w:ascii="Arial" w:eastAsia="Calibri" w:hAnsi="Arial" w:cs="Arial"/>
          <w:sz w:val="24"/>
          <w:szCs w:val="24"/>
        </w:rPr>
        <w:t>köteles eleget tenni.</w:t>
      </w:r>
    </w:p>
    <w:p w14:paraId="6CE537A1" w14:textId="77777777" w:rsidR="007C5E21" w:rsidRPr="00C01D6D" w:rsidRDefault="007C5E21" w:rsidP="007C5E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3093FE78" w14:textId="77777777" w:rsidR="007C5E21" w:rsidRPr="00C01D6D" w:rsidRDefault="007C5E21" w:rsidP="007C5E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3896197C" w14:textId="77777777" w:rsidR="007C5E21" w:rsidRPr="00C01D6D" w:rsidRDefault="007C5E21" w:rsidP="007C5E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56D609CF" w14:textId="77777777" w:rsidR="00F90AC4" w:rsidRDefault="00F90AC4"/>
    <w:sectPr w:rsidR="00F90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F48C5"/>
    <w:multiLevelType w:val="hybridMultilevel"/>
    <w:tmpl w:val="F356F2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79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21"/>
    <w:rsid w:val="005B2FA0"/>
    <w:rsid w:val="007C5E21"/>
    <w:rsid w:val="00A67905"/>
    <w:rsid w:val="00F9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0A25"/>
  <w15:chartTrackingRefBased/>
  <w15:docId w15:val="{0EC64A94-B207-4ECC-9377-FD39E685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5E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1</cp:revision>
  <dcterms:created xsi:type="dcterms:W3CDTF">2023-02-28T13:08:00Z</dcterms:created>
  <dcterms:modified xsi:type="dcterms:W3CDTF">2023-02-28T13:08:00Z</dcterms:modified>
</cp:coreProperties>
</file>