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7FC719C7" w:rsidR="006C26BF" w:rsidRPr="00DB06A0" w:rsidRDefault="00567A29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1</w:t>
      </w:r>
      <w:r w:rsidR="006341D8">
        <w:rPr>
          <w:rFonts w:cs="Arial"/>
          <w:b/>
          <w:bCs/>
          <w:iCs/>
          <w:szCs w:val="24"/>
        </w:rPr>
        <w:t>6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(I.</w:t>
      </w:r>
      <w:r>
        <w:rPr>
          <w:rFonts w:cs="Arial"/>
          <w:b/>
          <w:bCs/>
          <w:iCs/>
          <w:szCs w:val="24"/>
        </w:rPr>
        <w:t>25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7ECE678C" w14:textId="026FF37D" w:rsidR="006C26BF" w:rsidRPr="00F11038" w:rsidRDefault="006C26BF" w:rsidP="006C26BF">
      <w:pPr>
        <w:jc w:val="center"/>
        <w:rPr>
          <w:rFonts w:cs="Arial"/>
          <w:b/>
          <w:iCs/>
          <w:szCs w:val="24"/>
          <w:u w:val="single"/>
        </w:rPr>
      </w:pPr>
      <w:r w:rsidRPr="00F11038">
        <w:rPr>
          <w:rFonts w:cs="Arial"/>
          <w:b/>
          <w:iCs/>
          <w:szCs w:val="24"/>
          <w:u w:val="single"/>
        </w:rPr>
        <w:t xml:space="preserve">a </w:t>
      </w:r>
      <w:r w:rsidR="00567A29" w:rsidRPr="00F11038">
        <w:rPr>
          <w:rFonts w:cs="Arial"/>
          <w:b/>
          <w:iCs/>
          <w:szCs w:val="24"/>
          <w:u w:val="single"/>
        </w:rPr>
        <w:t xml:space="preserve">Mór Városi piac beruházás </w:t>
      </w:r>
      <w:r w:rsidR="006341D8" w:rsidRPr="00F11038">
        <w:rPr>
          <w:rFonts w:cs="Arial"/>
          <w:b/>
          <w:iCs/>
          <w:szCs w:val="24"/>
          <w:u w:val="single"/>
        </w:rPr>
        <w:t>kivitelezésre vonatkozó vállalkozási szerződés 1. számú módosítása</w:t>
      </w:r>
      <w:r w:rsidR="00567A29" w:rsidRPr="00F11038">
        <w:rPr>
          <w:rFonts w:eastAsia="Calibri" w:cs="Arial"/>
          <w:b/>
          <w:szCs w:val="24"/>
          <w:u w:val="single"/>
          <w:lang w:eastAsia="en-US"/>
        </w:rPr>
        <w:t xml:space="preserve"> tárgyában</w:t>
      </w:r>
    </w:p>
    <w:bookmarkEnd w:id="1"/>
    <w:bookmarkEnd w:id="2"/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07DE4769" w14:textId="77777777" w:rsidR="006341D8" w:rsidRPr="006341D8" w:rsidRDefault="006341D8" w:rsidP="006341D8">
      <w:pPr>
        <w:rPr>
          <w:rFonts w:eastAsia="Calibri" w:cs="Arial"/>
          <w:iCs/>
          <w:szCs w:val="24"/>
          <w:lang w:eastAsia="en-US"/>
        </w:rPr>
      </w:pPr>
      <w:r w:rsidRPr="006341D8">
        <w:rPr>
          <w:rFonts w:eastAsia="Calibri" w:cs="Arial"/>
          <w:szCs w:val="24"/>
          <w:lang w:eastAsia="en-US"/>
        </w:rPr>
        <w:t xml:space="preserve">1. Mór Városi Önkormányzat Képviselő-testülete a Közbeszerzésekről szóló 2015. évi </w:t>
      </w:r>
      <w:r w:rsidRPr="006341D8">
        <w:rPr>
          <w:rFonts w:eastAsia="Calibri" w:cs="Arial"/>
          <w:iCs/>
          <w:szCs w:val="24"/>
          <w:lang w:eastAsia="en-US"/>
        </w:rPr>
        <w:t>CXLIII</w:t>
      </w:r>
      <w:r w:rsidRPr="006341D8">
        <w:rPr>
          <w:rFonts w:eastAsia="Calibri" w:cs="Arial"/>
          <w:szCs w:val="24"/>
          <w:lang w:eastAsia="en-US"/>
        </w:rPr>
        <w:t xml:space="preserve">. törvény (a továbbiakban: Kbt.) 81. § (1) bekezdésében rögzített feltételek fennállása alapján, uniós nyílt feltételes közbeszerzési </w:t>
      </w:r>
      <w:r w:rsidRPr="006341D8">
        <w:rPr>
          <w:rFonts w:eastAsia="Calibri" w:cs="Arial"/>
          <w:iCs/>
          <w:szCs w:val="24"/>
          <w:lang w:eastAsia="en-US"/>
        </w:rPr>
        <w:t xml:space="preserve">eljárást indított </w:t>
      </w:r>
      <w:r w:rsidRPr="006341D8">
        <w:rPr>
          <w:rFonts w:eastAsia="Calibri" w:cs="Arial"/>
          <w:szCs w:val="24"/>
          <w:lang w:eastAsia="en-US"/>
        </w:rPr>
        <w:t>a TOP-1.1.3-15-FE1-2016-00006 „Helyi gazdaságfejlesztés Mór városban”, TOP-2.1.1.15.FE1-2016-00004 „Barnamezős területek rehabilitációja Mór Városában”, valamint a TOP-2.1.2-15-FE1-2019-00015 „Mór városközpontjának integrált, fenntartható és zöld megújítása” című pályázatok kapcsán a „Mór Városi Piac kivitelezése” tárgyában</w:t>
      </w:r>
      <w:r w:rsidRPr="006341D8">
        <w:rPr>
          <w:rFonts w:eastAsia="Calibri" w:cs="Arial"/>
          <w:iCs/>
          <w:szCs w:val="24"/>
          <w:lang w:eastAsia="en-US"/>
        </w:rPr>
        <w:t xml:space="preserve">, amelynek eredményeként az Önkormányzat és a BUILD IT Mérnökiroda Kft (1037 Budapest, Bóbita utca 2. E. </w:t>
      </w:r>
      <w:proofErr w:type="spellStart"/>
      <w:r w:rsidRPr="006341D8">
        <w:rPr>
          <w:rFonts w:eastAsia="Calibri" w:cs="Arial"/>
          <w:iCs/>
          <w:szCs w:val="24"/>
          <w:lang w:eastAsia="en-US"/>
        </w:rPr>
        <w:t>lház</w:t>
      </w:r>
      <w:proofErr w:type="spellEnd"/>
      <w:r w:rsidRPr="006341D8">
        <w:rPr>
          <w:rFonts w:eastAsia="Calibri" w:cs="Arial"/>
          <w:iCs/>
          <w:szCs w:val="24"/>
          <w:lang w:eastAsia="en-US"/>
        </w:rPr>
        <w:t>. 1. em.)</w:t>
      </w:r>
      <w:r w:rsidRPr="006341D8">
        <w:rPr>
          <w:rFonts w:eastAsia="Calibri" w:cs="Arial"/>
          <w:bCs/>
          <w:szCs w:val="24"/>
          <w:lang w:eastAsia="en-US"/>
        </w:rPr>
        <w:t xml:space="preserve"> </w:t>
      </w:r>
      <w:r w:rsidRPr="006341D8">
        <w:rPr>
          <w:rFonts w:eastAsia="Calibri" w:cs="Arial"/>
          <w:iCs/>
          <w:szCs w:val="24"/>
          <w:lang w:eastAsia="en-US"/>
        </w:rPr>
        <w:t>között 2021.09.06. napján kötött és 2022.02.23-án hatályba lépett vállalkozási szerződés 1. számú módosítását a határozat mellékletét képező szerződés-tervezet szerinti szövegtartalommal – a 2-4. pontban meghatározott korlátozásokkal - jóváhagyja és felkéri a polgármestert, hogy a tervezetet a szükséges alátámasztó dokumentumokkal együtt a 272/2014. (XI.5.) Korm. rendelet 108. § szerinti előzetes ellenőrzés céljából nyújtsa be és a szükséges hiánypótlásokat teljesítse.</w:t>
      </w:r>
    </w:p>
    <w:p w14:paraId="75662E41" w14:textId="77777777" w:rsidR="006341D8" w:rsidRPr="006341D8" w:rsidRDefault="006341D8" w:rsidP="006341D8">
      <w:pPr>
        <w:rPr>
          <w:rFonts w:eastAsia="Calibri" w:cs="Arial"/>
          <w:iCs/>
          <w:szCs w:val="24"/>
          <w:lang w:eastAsia="en-US"/>
        </w:rPr>
      </w:pPr>
    </w:p>
    <w:p w14:paraId="6C096CC5" w14:textId="77777777" w:rsidR="006341D8" w:rsidRPr="006341D8" w:rsidRDefault="006341D8" w:rsidP="006341D8">
      <w:pPr>
        <w:rPr>
          <w:rFonts w:eastAsia="Calibri" w:cs="Arial"/>
          <w:iCs/>
          <w:szCs w:val="24"/>
          <w:lang w:eastAsia="en-US"/>
        </w:rPr>
      </w:pPr>
      <w:r w:rsidRPr="006341D8">
        <w:rPr>
          <w:rFonts w:eastAsia="Calibri" w:cs="Arial"/>
          <w:iCs/>
          <w:szCs w:val="24"/>
          <w:lang w:eastAsia="en-US"/>
        </w:rPr>
        <w:t>2. Az 1. pontban meghatározott szerződés módosítás aláírására az alábbi együttes feltételek teljesülése esetén kerülhet sor:</w:t>
      </w:r>
    </w:p>
    <w:p w14:paraId="409EB6D4" w14:textId="77777777" w:rsidR="006341D8" w:rsidRPr="006341D8" w:rsidRDefault="006341D8" w:rsidP="006341D8">
      <w:pPr>
        <w:rPr>
          <w:rFonts w:eastAsia="Calibri" w:cs="Arial"/>
          <w:iCs/>
          <w:szCs w:val="24"/>
          <w:lang w:eastAsia="en-US"/>
        </w:rPr>
      </w:pPr>
    </w:p>
    <w:p w14:paraId="23D8C732" w14:textId="77777777" w:rsidR="006341D8" w:rsidRPr="006341D8" w:rsidRDefault="006341D8" w:rsidP="006341D8">
      <w:pPr>
        <w:rPr>
          <w:rFonts w:eastAsia="Calibri" w:cs="Arial"/>
          <w:iCs/>
          <w:szCs w:val="24"/>
          <w:lang w:eastAsia="en-US"/>
        </w:rPr>
      </w:pPr>
      <w:r w:rsidRPr="006341D8">
        <w:rPr>
          <w:rFonts w:eastAsia="Calibri" w:cs="Arial"/>
          <w:iCs/>
          <w:szCs w:val="24"/>
          <w:lang w:eastAsia="en-US"/>
        </w:rPr>
        <w:t>a) a szerződés módosítás a közbeszerzésekért felelős miniszter általi közbeszerzési-jogi szempontú ellenőrzésének eredményeként támogató tartalmú nyilatkozatot/véleményt kap és</w:t>
      </w:r>
    </w:p>
    <w:p w14:paraId="4E5E9D62" w14:textId="77777777" w:rsidR="006341D8" w:rsidRPr="006341D8" w:rsidRDefault="006341D8" w:rsidP="006341D8">
      <w:pPr>
        <w:rPr>
          <w:rFonts w:eastAsia="Calibri" w:cs="Arial"/>
          <w:iCs/>
          <w:szCs w:val="24"/>
          <w:lang w:eastAsia="en-US"/>
        </w:rPr>
      </w:pPr>
      <w:r w:rsidRPr="006341D8">
        <w:rPr>
          <w:rFonts w:eastAsia="Calibri" w:cs="Arial"/>
          <w:iCs/>
          <w:szCs w:val="24"/>
          <w:lang w:eastAsia="en-US"/>
        </w:rPr>
        <w:t>b) a szerződés módosításhoz szükséges fedezet a</w:t>
      </w:r>
      <w:r w:rsidRPr="006341D8">
        <w:rPr>
          <w:rFonts w:cs="Arial"/>
          <w:iCs/>
          <w:szCs w:val="24"/>
          <w:lang w:eastAsia="ar-SA"/>
        </w:rPr>
        <w:t xml:space="preserve"> 17/2017. (II. 1.) Korm. rendelet alapján</w:t>
      </w:r>
      <w:r w:rsidRPr="006341D8">
        <w:rPr>
          <w:rFonts w:eastAsia="Calibri" w:cs="Arial"/>
          <w:iCs/>
          <w:szCs w:val="24"/>
          <w:lang w:eastAsia="en-US"/>
        </w:rPr>
        <w:t xml:space="preserve"> benyújtandó költségnövekmény igénylések eredményeképpen az önkormányzat rendelkezésre áll.</w:t>
      </w:r>
    </w:p>
    <w:p w14:paraId="1EC898BD" w14:textId="77777777" w:rsidR="006341D8" w:rsidRPr="006341D8" w:rsidRDefault="006341D8" w:rsidP="006341D8">
      <w:pPr>
        <w:rPr>
          <w:rFonts w:eastAsia="Calibri" w:cs="Arial"/>
          <w:iCs/>
          <w:szCs w:val="24"/>
          <w:lang w:eastAsia="en-US"/>
        </w:rPr>
      </w:pPr>
    </w:p>
    <w:p w14:paraId="10983FDD" w14:textId="77777777" w:rsidR="006341D8" w:rsidRPr="006341D8" w:rsidRDefault="006341D8" w:rsidP="006341D8">
      <w:pPr>
        <w:rPr>
          <w:rFonts w:eastAsia="Calibri" w:cs="Arial"/>
          <w:iCs/>
          <w:szCs w:val="24"/>
          <w:lang w:eastAsia="en-US"/>
        </w:rPr>
      </w:pPr>
      <w:r w:rsidRPr="006341D8">
        <w:rPr>
          <w:rFonts w:eastAsia="Calibri" w:cs="Arial"/>
          <w:iCs/>
          <w:szCs w:val="24"/>
          <w:lang w:eastAsia="en-US"/>
        </w:rPr>
        <w:t>3. A Képviselő-testület nyilatkozik, hogy a szerződés módosítás fedezete az önkormányzat költségvetésében nem áll rendelkezésre és az a sikeres költségnövekmény igénylés nélkül a későbbiekben sem biztosítható.</w:t>
      </w:r>
    </w:p>
    <w:p w14:paraId="3BD6B36A" w14:textId="77777777" w:rsidR="006341D8" w:rsidRPr="006341D8" w:rsidRDefault="006341D8" w:rsidP="006341D8">
      <w:pPr>
        <w:rPr>
          <w:rFonts w:eastAsia="Calibri" w:cs="Arial"/>
          <w:iCs/>
          <w:szCs w:val="24"/>
          <w:lang w:eastAsia="en-US"/>
        </w:rPr>
      </w:pPr>
    </w:p>
    <w:p w14:paraId="36ADB0D7" w14:textId="77777777" w:rsidR="006341D8" w:rsidRPr="006341D8" w:rsidRDefault="006341D8" w:rsidP="006341D8">
      <w:pPr>
        <w:rPr>
          <w:rFonts w:eastAsia="Calibri" w:cs="Arial"/>
          <w:iCs/>
          <w:szCs w:val="24"/>
          <w:lang w:eastAsia="en-US"/>
        </w:rPr>
      </w:pPr>
      <w:r w:rsidRPr="006341D8">
        <w:rPr>
          <w:rFonts w:eastAsia="Calibri" w:cs="Arial"/>
          <w:iCs/>
          <w:szCs w:val="24"/>
          <w:lang w:eastAsia="en-US"/>
        </w:rPr>
        <w:t>4. A Képviselő-testület felhatalmazza a polgármester a 2. pontban meghatározott feltételek mindegyikének teljesülése esetén a szerződés módosítás aláírására.</w:t>
      </w:r>
    </w:p>
    <w:p w14:paraId="4065FEF3" w14:textId="77777777" w:rsidR="006341D8" w:rsidRPr="006341D8" w:rsidRDefault="006341D8" w:rsidP="006341D8">
      <w:pPr>
        <w:rPr>
          <w:rFonts w:eastAsia="Calibri" w:cs="Arial"/>
          <w:iCs/>
          <w:szCs w:val="24"/>
          <w:lang w:eastAsia="en-US"/>
        </w:rPr>
      </w:pPr>
    </w:p>
    <w:p w14:paraId="23F277C3" w14:textId="77777777" w:rsidR="006341D8" w:rsidRPr="006341D8" w:rsidRDefault="006341D8" w:rsidP="006341D8">
      <w:pPr>
        <w:rPr>
          <w:rFonts w:eastAsia="Calibri" w:cs="Arial"/>
          <w:szCs w:val="24"/>
          <w:lang w:eastAsia="en-US"/>
        </w:rPr>
      </w:pPr>
    </w:p>
    <w:p w14:paraId="27E93242" w14:textId="77777777" w:rsidR="006341D8" w:rsidRPr="006341D8" w:rsidRDefault="006341D8" w:rsidP="006341D8">
      <w:pPr>
        <w:ind w:left="1080"/>
        <w:contextualSpacing/>
        <w:rPr>
          <w:rFonts w:eastAsia="Calibri" w:cs="Arial"/>
          <w:i/>
          <w:szCs w:val="24"/>
          <w:u w:val="single"/>
          <w:lang w:eastAsia="en-US"/>
        </w:rPr>
      </w:pPr>
    </w:p>
    <w:p w14:paraId="3839CD38" w14:textId="77777777" w:rsidR="006341D8" w:rsidRPr="006341D8" w:rsidRDefault="006341D8" w:rsidP="006341D8">
      <w:pPr>
        <w:ind w:left="1080"/>
        <w:contextualSpacing/>
        <w:rPr>
          <w:rFonts w:eastAsia="Calibri" w:cs="Arial"/>
          <w:szCs w:val="24"/>
          <w:lang w:eastAsia="en-US"/>
        </w:rPr>
      </w:pPr>
    </w:p>
    <w:p w14:paraId="1C829C83" w14:textId="77777777" w:rsidR="006341D8" w:rsidRPr="006341D8" w:rsidRDefault="006341D8" w:rsidP="006341D8">
      <w:pPr>
        <w:jc w:val="left"/>
        <w:rPr>
          <w:rFonts w:eastAsia="Calibri" w:cs="Arial"/>
          <w:szCs w:val="24"/>
          <w:lang w:eastAsia="en-US"/>
        </w:rPr>
      </w:pPr>
      <w:r w:rsidRPr="006341D8">
        <w:rPr>
          <w:rFonts w:eastAsia="Calibri" w:cs="Arial"/>
          <w:szCs w:val="24"/>
          <w:u w:val="single"/>
          <w:lang w:eastAsia="en-US"/>
        </w:rPr>
        <w:t>Határidő</w:t>
      </w:r>
      <w:r w:rsidRPr="006341D8">
        <w:rPr>
          <w:rFonts w:eastAsia="Calibri" w:cs="Arial"/>
          <w:szCs w:val="24"/>
          <w:lang w:eastAsia="en-US"/>
        </w:rPr>
        <w:t>:</w:t>
      </w:r>
      <w:sdt>
        <w:sdtPr>
          <w:rPr>
            <w:rFonts w:eastAsia="Calibri" w:cs="Arial"/>
            <w:szCs w:val="24"/>
            <w:lang w:eastAsia="en-US"/>
          </w:rPr>
          <w:alias w:val="Határidő"/>
          <w:tag w:val="Határidő"/>
          <w:id w:val="-706326874"/>
          <w:placeholder>
            <w:docPart w:val="59D3CF3B4064428CAF3B6D4BB072F544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6341D8">
            <w:rPr>
              <w:rFonts w:eastAsia="Calibri" w:cs="Arial"/>
              <w:szCs w:val="24"/>
              <w:lang w:eastAsia="en-US"/>
            </w:rPr>
            <w:t xml:space="preserve"> folyamatos</w:t>
          </w:r>
        </w:sdtContent>
      </w:sdt>
    </w:p>
    <w:p w14:paraId="59BB05C9" w14:textId="77777777" w:rsidR="006341D8" w:rsidRPr="006341D8" w:rsidRDefault="006341D8" w:rsidP="006341D8">
      <w:pPr>
        <w:jc w:val="left"/>
        <w:rPr>
          <w:rFonts w:eastAsia="Calibri" w:cs="Arial"/>
          <w:szCs w:val="24"/>
          <w:lang w:eastAsia="en-US"/>
        </w:rPr>
      </w:pPr>
      <w:r w:rsidRPr="006341D8">
        <w:rPr>
          <w:rFonts w:eastAsia="Calibri" w:cs="Arial"/>
          <w:szCs w:val="24"/>
          <w:u w:val="single"/>
          <w:lang w:eastAsia="en-US"/>
        </w:rPr>
        <w:t>Felelős</w:t>
      </w:r>
      <w:r w:rsidRPr="006341D8">
        <w:rPr>
          <w:rFonts w:eastAsia="Calibri" w:cs="Arial"/>
          <w:szCs w:val="24"/>
          <w:lang w:eastAsia="en-US"/>
        </w:rPr>
        <w:t xml:space="preserve">: </w:t>
      </w:r>
      <w:sdt>
        <w:sdtPr>
          <w:rPr>
            <w:rFonts w:eastAsia="Calibri" w:cs="Arial"/>
            <w:szCs w:val="24"/>
            <w:lang w:eastAsia="en-US"/>
          </w:rPr>
          <w:alias w:val="Felelős"/>
          <w:tag w:val="Felelős"/>
          <w:id w:val="-1920853619"/>
          <w:placeholder>
            <w:docPart w:val="241C5406B42E49E3A7FBB30F0E75935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6341D8">
            <w:rPr>
              <w:rFonts w:eastAsia="Calibri" w:cs="Arial"/>
              <w:szCs w:val="24"/>
              <w:lang w:eastAsia="en-US"/>
            </w:rPr>
            <w:t>polgármester</w:t>
          </w:r>
        </w:sdtContent>
      </w:sdt>
      <w:r w:rsidRPr="006341D8">
        <w:rPr>
          <w:rFonts w:eastAsia="Calibri" w:cs="Arial"/>
          <w:szCs w:val="24"/>
          <w:lang w:eastAsia="en-US"/>
        </w:rPr>
        <w:t>(</w:t>
      </w:r>
      <w:sdt>
        <w:sdtPr>
          <w:rPr>
            <w:rFonts w:eastAsia="Calibri" w:cs="Arial"/>
            <w:szCs w:val="24"/>
            <w:lang w:eastAsia="en-US"/>
          </w:rPr>
          <w:alias w:val="Iroda"/>
          <w:tag w:val="Iroda"/>
          <w:id w:val="-1823262236"/>
          <w:placeholder>
            <w:docPart w:val="241C5406B42E49E3A7FBB30F0E75935A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EndPr/>
        <w:sdtContent>
          <w:r w:rsidRPr="006341D8">
            <w:rPr>
              <w:rFonts w:eastAsia="Calibri" w:cs="Arial"/>
              <w:szCs w:val="24"/>
              <w:lang w:eastAsia="en-US"/>
            </w:rPr>
            <w:t>Önkormányzati Iroda</w:t>
          </w:r>
        </w:sdtContent>
      </w:sdt>
      <w:r w:rsidRPr="006341D8">
        <w:rPr>
          <w:rFonts w:eastAsia="Calibri" w:cs="Arial"/>
          <w:szCs w:val="24"/>
          <w:lang w:eastAsia="en-US"/>
        </w:rPr>
        <w:t>)</w:t>
      </w:r>
    </w:p>
    <w:p w14:paraId="5A693E9F" w14:textId="0942C0E8" w:rsidR="0020447F" w:rsidRDefault="0020447F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60EF3B80" w14:textId="697D4A86" w:rsidR="00FE2D91" w:rsidRDefault="00FE2D91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6A0DC96" w14:textId="643B1B2A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1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0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29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F11038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D3CF3B4064428CAF3B6D4BB072F5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07F208-FD19-47DE-8891-1FE33F7AA4D1}"/>
      </w:docPartPr>
      <w:docPartBody>
        <w:p w:rsidR="00104BAF" w:rsidRDefault="003334F8" w:rsidP="003334F8">
          <w:pPr>
            <w:pStyle w:val="59D3CF3B4064428CAF3B6D4BB072F544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41C5406B42E49E3A7FBB30F0E7593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FA4955-1BF3-426E-BDD1-CFC74568FD91}"/>
      </w:docPartPr>
      <w:docPartBody>
        <w:p w:rsidR="00104BAF" w:rsidRDefault="003334F8" w:rsidP="003334F8">
          <w:pPr>
            <w:pStyle w:val="241C5406B42E49E3A7FBB30F0E75935A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B4"/>
    <w:rsid w:val="00104BAF"/>
    <w:rsid w:val="003334F8"/>
    <w:rsid w:val="005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334F8"/>
    <w:rPr>
      <w:color w:val="808080"/>
    </w:rPr>
  </w:style>
  <w:style w:type="paragraph" w:customStyle="1" w:styleId="59D3CF3B4064428CAF3B6D4BB072F544">
    <w:name w:val="59D3CF3B4064428CAF3B6D4BB072F544"/>
    <w:rsid w:val="003334F8"/>
  </w:style>
  <w:style w:type="paragraph" w:customStyle="1" w:styleId="241C5406B42E49E3A7FBB30F0E75935A">
    <w:name w:val="241C5406B42E49E3A7FBB30F0E75935A"/>
    <w:rsid w:val="0033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3</cp:revision>
  <cp:lastPrinted>2022-01-13T09:11:00Z</cp:lastPrinted>
  <dcterms:created xsi:type="dcterms:W3CDTF">2023-01-25T13:55:00Z</dcterms:created>
  <dcterms:modified xsi:type="dcterms:W3CDTF">2023-01-25T14:04:00Z</dcterms:modified>
</cp:coreProperties>
</file>