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A99D" w14:textId="760F0F3F" w:rsidR="00FE528E" w:rsidRDefault="00FE528E" w:rsidP="00FE528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melléklet a </w:t>
      </w:r>
      <w:r w:rsidR="004071AB">
        <w:rPr>
          <w:i/>
          <w:iCs/>
          <w:u w:val="single"/>
        </w:rPr>
        <w:t>11</w:t>
      </w:r>
      <w:r>
        <w:rPr>
          <w:i/>
          <w:iCs/>
          <w:u w:val="single"/>
        </w:rPr>
        <w:t>/2023. (III. 31.) önkormányzati rendelethez</w:t>
      </w:r>
    </w:p>
    <w:p w14:paraId="047EB133" w14:textId="77777777" w:rsidR="00FE528E" w:rsidRDefault="00FE528E" w:rsidP="00FE528E">
      <w:pPr>
        <w:pStyle w:val="Szvegtrzs"/>
        <w:spacing w:before="240" w:after="0" w:line="240" w:lineRule="auto"/>
        <w:jc w:val="right"/>
      </w:pPr>
      <w:r>
        <w:t>„</w:t>
      </w:r>
      <w:r>
        <w:rPr>
          <w:i/>
          <w:iCs/>
        </w:rPr>
        <w:t>4. melléklet az 5/2015. (IV.1.) önkormányzati rendelethez</w:t>
      </w:r>
    </w:p>
    <w:p w14:paraId="0B6097BF" w14:textId="77777777" w:rsidR="00FE528E" w:rsidRDefault="00FE528E" w:rsidP="00FE528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Mór Városi Önkormányzat alaptevékenységének kormányzati funkciók szerinti besorolása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2085"/>
        <w:gridCol w:w="5520"/>
      </w:tblGrid>
      <w:tr w:rsidR="00FE528E" w14:paraId="70098333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1FEE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A104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C8BB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FE528E" w14:paraId="1A5242A5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3BF5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E65E" w14:textId="77777777" w:rsidR="00FE528E" w:rsidRDefault="00FE528E" w:rsidP="00D5257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funkciószám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7F1C" w14:textId="77777777" w:rsidR="00FE528E" w:rsidRDefault="00FE528E" w:rsidP="00D5257C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funkció-megnevezés</w:t>
            </w:r>
          </w:p>
        </w:tc>
      </w:tr>
      <w:tr w:rsidR="00FE528E" w14:paraId="20D34FD3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75E0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0C96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011130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93C8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Önkormányzatok és önkormányzati hivatalok jogalkotó és általános igazgatási tevékenysége</w:t>
            </w:r>
          </w:p>
        </w:tc>
      </w:tr>
      <w:tr w:rsidR="00FE528E" w14:paraId="77830C57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2844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B802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013320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EF82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Köztemető-fenntartás és -működtetés</w:t>
            </w:r>
          </w:p>
        </w:tc>
      </w:tr>
      <w:tr w:rsidR="00FE528E" w14:paraId="05B274EC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55B2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83AD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013350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60FC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Az önkormányzati vagyonnal való gazdálkodással kapcsolatos feladatok</w:t>
            </w:r>
          </w:p>
        </w:tc>
      </w:tr>
      <w:tr w:rsidR="00FE528E" w14:paraId="506070D3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3F41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58F5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013360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9F9E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Más szerv részére végzett pénzügyi-gazdálkodási, üzemeltetési, egyéb szolgáltatások</w:t>
            </w:r>
          </w:p>
        </w:tc>
      </w:tr>
      <w:tr w:rsidR="00FE528E" w14:paraId="77195902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3562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A533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016080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8300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Kiemelt állami és önkormányzati rendezvények</w:t>
            </w:r>
          </w:p>
        </w:tc>
      </w:tr>
      <w:tr w:rsidR="00FE528E" w14:paraId="0B1467E3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A2E8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5775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022010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DC753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Polgári honvédelem ágazati feladatai, a lakosság felkészítése</w:t>
            </w:r>
          </w:p>
        </w:tc>
      </w:tr>
      <w:tr w:rsidR="00FE528E" w14:paraId="4C99AFEE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33CD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0C21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041232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FA80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Start-munka program - Téli közfoglalkoztatás</w:t>
            </w:r>
          </w:p>
        </w:tc>
      </w:tr>
      <w:tr w:rsidR="00FE528E" w14:paraId="078C65E1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167A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1811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041233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2489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Hosszabb időtartamú közfoglalkoztatás</w:t>
            </w:r>
          </w:p>
        </w:tc>
      </w:tr>
      <w:tr w:rsidR="00FE528E" w14:paraId="7EE16B91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0E81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3352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042180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9D11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Állat-egészségügy</w:t>
            </w:r>
          </w:p>
        </w:tc>
      </w:tr>
      <w:tr w:rsidR="00FE528E" w14:paraId="7BA3DA23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8413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A40A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045110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1D5B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Közúti közlekedés igazgatása és támogatása</w:t>
            </w:r>
          </w:p>
        </w:tc>
      </w:tr>
      <w:tr w:rsidR="00FE528E" w14:paraId="0CFE2DC3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65C0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6C76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045120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D26C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Út, autópálya építése</w:t>
            </w:r>
          </w:p>
        </w:tc>
      </w:tr>
      <w:tr w:rsidR="00FE528E" w14:paraId="5E5FD073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51FB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D03E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045160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ADFF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Közutak, hidak, alagutak üzemeltetése, fenntartása</w:t>
            </w:r>
          </w:p>
        </w:tc>
      </w:tr>
      <w:tr w:rsidR="00FE528E" w14:paraId="79F90434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AA31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C82E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045170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7742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Parkoló, garázs üzemeltetése, fenntartása</w:t>
            </w:r>
          </w:p>
        </w:tc>
      </w:tr>
      <w:tr w:rsidR="00FE528E" w14:paraId="5C662282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2803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F54D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047120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4843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Piac üzemeltetése</w:t>
            </w:r>
          </w:p>
        </w:tc>
      </w:tr>
      <w:tr w:rsidR="00FE528E" w14:paraId="45D1C66A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ABEB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E3648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051030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2ED0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Nem veszélyes (települési) hulladék vegyes (ömlesztett) begyűjtése, szállítása, átrakása</w:t>
            </w:r>
          </w:p>
        </w:tc>
      </w:tr>
      <w:tr w:rsidR="00FE528E" w14:paraId="19B06A08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BD15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89AD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052020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6A6B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Szennyvíz gyűjtése, tisztítása, elhelyezése</w:t>
            </w:r>
          </w:p>
        </w:tc>
      </w:tr>
      <w:tr w:rsidR="00FE528E" w14:paraId="6A377C7C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829C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5C03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062020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A18E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Településfejlesztési projektek és támogatásuk</w:t>
            </w:r>
          </w:p>
        </w:tc>
      </w:tr>
      <w:tr w:rsidR="00FE528E" w14:paraId="2E8474A7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7EDB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8149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063080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8C62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Vízellátással kapcsolatos közmű építése, fenntartása, üzemeltetése</w:t>
            </w:r>
          </w:p>
        </w:tc>
      </w:tr>
      <w:tr w:rsidR="00FE528E" w14:paraId="1B4E9E29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0303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437B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064010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5CB22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Közvilágítás</w:t>
            </w:r>
          </w:p>
        </w:tc>
      </w:tr>
      <w:tr w:rsidR="00FE528E" w14:paraId="57E7FEFA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5753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C91F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066010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660D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Zöldterület-kezelés</w:t>
            </w:r>
          </w:p>
        </w:tc>
      </w:tr>
      <w:tr w:rsidR="00FE528E" w14:paraId="6032DBCB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9934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5EAB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066020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ACD9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Város-, községgazdálkodási egyéb szolgáltatások</w:t>
            </w:r>
          </w:p>
        </w:tc>
      </w:tr>
      <w:tr w:rsidR="00FE528E" w14:paraId="4EC0A7A7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6E838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6E47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074031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9400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Család és nővédelmi egészségügyi gondozás</w:t>
            </w:r>
          </w:p>
        </w:tc>
      </w:tr>
      <w:tr w:rsidR="00FE528E" w14:paraId="245D81F9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A1FC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251A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074032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2725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Ifjúság-egészségügyi gondozás</w:t>
            </w:r>
          </w:p>
        </w:tc>
      </w:tr>
      <w:tr w:rsidR="00FE528E" w14:paraId="70C36200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FE488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FC4A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081030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7646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Sportlétesítmények, edzőtáborok működtetése és fejlesztése</w:t>
            </w:r>
          </w:p>
        </w:tc>
      </w:tr>
      <w:tr w:rsidR="00FE528E" w14:paraId="609E3836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7C89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41DA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081041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16DE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Versenysport- és utánpótlás-nevelési tevékenység és támogatása</w:t>
            </w:r>
          </w:p>
        </w:tc>
      </w:tr>
      <w:tr w:rsidR="00FE528E" w14:paraId="39772247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493C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3F91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081045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5D10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Szabadidősport- (rekreációs sport-) tevékenység és támogatása</w:t>
            </w:r>
          </w:p>
        </w:tc>
      </w:tr>
      <w:tr w:rsidR="00FE528E" w14:paraId="52D93742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DF93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E5D0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081061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4D7B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Szabadidős park, fürdő és strandszolgáltatás</w:t>
            </w:r>
          </w:p>
        </w:tc>
      </w:tr>
      <w:tr w:rsidR="00FE528E" w14:paraId="24BC758C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B511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4210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083050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4770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Televízió- műsor szolgáltatása és támogatása</w:t>
            </w:r>
          </w:p>
        </w:tc>
      </w:tr>
      <w:tr w:rsidR="00FE528E" w14:paraId="4FD50F65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37E0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792C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086030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5CEF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Nemzetközi kulturális együttműködés</w:t>
            </w:r>
          </w:p>
        </w:tc>
      </w:tr>
      <w:tr w:rsidR="00FE528E" w14:paraId="20B89AB2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75FA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BAF5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104060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1941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A gyermekek, fiatalok és családok életminőségét javító programok</w:t>
            </w:r>
          </w:p>
        </w:tc>
      </w:tr>
      <w:tr w:rsidR="00FE528E" w14:paraId="2A1462F3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6E76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8FDE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106010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F9CF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Lakóingatlan szociális célú bérbeadása, üzemeltetése</w:t>
            </w:r>
          </w:p>
        </w:tc>
      </w:tr>
      <w:tr w:rsidR="00FE528E" w14:paraId="46045B4B" w14:textId="77777777" w:rsidTr="00D5257C"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DB91" w14:textId="77777777" w:rsidR="00FE528E" w:rsidRDefault="00FE528E" w:rsidP="00D5257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3AF9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106020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0825" w14:textId="77777777" w:rsidR="00FE528E" w:rsidRDefault="00FE528E" w:rsidP="00D5257C">
            <w:pPr>
              <w:pStyle w:val="Szvegtrzs"/>
              <w:spacing w:after="0" w:line="240" w:lineRule="auto"/>
            </w:pPr>
            <w:r>
              <w:t>Lakásfenntartással, lakhatással összefüggő ellátások</w:t>
            </w:r>
          </w:p>
        </w:tc>
      </w:tr>
    </w:tbl>
    <w:p w14:paraId="302F2A48" w14:textId="77777777" w:rsidR="00FE528E" w:rsidRPr="00E51D17" w:rsidRDefault="00FE528E" w:rsidP="00FE528E">
      <w:pPr>
        <w:pStyle w:val="Szvegtrzs"/>
        <w:spacing w:line="240" w:lineRule="auto"/>
        <w:rPr>
          <w:rFonts w:ascii="Arial" w:hAnsi="Arial" w:cs="Arial"/>
        </w:rPr>
      </w:pPr>
      <w:r>
        <w:t>”</w:t>
      </w:r>
    </w:p>
    <w:p w14:paraId="1BB62EDD" w14:textId="77777777" w:rsidR="00FF204A" w:rsidRPr="00FE528E" w:rsidRDefault="00FF204A" w:rsidP="00FE528E"/>
    <w:sectPr w:rsidR="00FF204A" w:rsidRPr="00FE528E" w:rsidSect="00594A15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DD42" w14:textId="77777777" w:rsidR="0087447B" w:rsidRDefault="0087447B">
      <w:pPr>
        <w:spacing w:after="0" w:line="240" w:lineRule="auto"/>
      </w:pPr>
      <w:r>
        <w:separator/>
      </w:r>
    </w:p>
  </w:endnote>
  <w:endnote w:type="continuationSeparator" w:id="0">
    <w:p w14:paraId="635F685B" w14:textId="77777777" w:rsidR="0087447B" w:rsidRDefault="0087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Content>
      <w:p w14:paraId="51992B4F" w14:textId="77777777" w:rsidR="007748FC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C1F4A4A" w14:textId="77777777" w:rsidR="007748FC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EDE1" w14:textId="77777777" w:rsidR="007748FC" w:rsidRDefault="00000000" w:rsidP="007748FC">
    <w:pPr>
      <w:pStyle w:val="llb"/>
      <w:jc w:val="center"/>
    </w:pPr>
  </w:p>
  <w:p w14:paraId="58CDAB1A" w14:textId="77777777" w:rsidR="007748FC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98E6" w14:textId="77777777" w:rsidR="0087447B" w:rsidRDefault="0087447B">
      <w:pPr>
        <w:spacing w:after="0" w:line="240" w:lineRule="auto"/>
      </w:pPr>
      <w:r>
        <w:separator/>
      </w:r>
    </w:p>
  </w:footnote>
  <w:footnote w:type="continuationSeparator" w:id="0">
    <w:p w14:paraId="53FBBB9F" w14:textId="77777777" w:rsidR="0087447B" w:rsidRDefault="00874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87"/>
    <w:rsid w:val="001B50A4"/>
    <w:rsid w:val="004071AB"/>
    <w:rsid w:val="004849A6"/>
    <w:rsid w:val="005B2FA0"/>
    <w:rsid w:val="0087447B"/>
    <w:rsid w:val="00A67905"/>
    <w:rsid w:val="00AF3787"/>
    <w:rsid w:val="00C52A06"/>
    <w:rsid w:val="00E44193"/>
    <w:rsid w:val="00F654FA"/>
    <w:rsid w:val="00FC3FCC"/>
    <w:rsid w:val="00FE528E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E906"/>
  <w15:chartTrackingRefBased/>
  <w15:docId w15:val="{BF0A71CE-3D80-4FAA-8BA2-6511A047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3787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F3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3787"/>
    <w:rPr>
      <w:kern w:val="0"/>
      <w14:ligatures w14:val="none"/>
    </w:rPr>
  </w:style>
  <w:style w:type="paragraph" w:styleId="Szvegtrzs">
    <w:name w:val="Body Text"/>
    <w:basedOn w:val="Norml"/>
    <w:link w:val="SzvegtrzsChar"/>
    <w:unhideWhenUsed/>
    <w:rsid w:val="00FE528E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E528E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2023-03-21T14:00:00Z</dcterms:created>
  <dcterms:modified xsi:type="dcterms:W3CDTF">2023-03-22T13:04:00Z</dcterms:modified>
</cp:coreProperties>
</file>