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1D94" w14:textId="77777777" w:rsidR="00105A93" w:rsidRPr="00C10049" w:rsidRDefault="00105A93" w:rsidP="00105A93">
      <w:pPr>
        <w:pStyle w:val="llb"/>
        <w:pBdr>
          <w:bottom w:val="single" w:sz="6" w:space="1" w:color="auto"/>
        </w:pBdr>
      </w:pPr>
    </w:p>
    <w:p w14:paraId="13B49B9F" w14:textId="77777777" w:rsidR="00105A93" w:rsidRDefault="00105A93" w:rsidP="00105A93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2C2E91F" w14:textId="195E5F1B" w:rsidR="00105A93" w:rsidRDefault="00105A93" w:rsidP="00105A93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348EBDC" wp14:editId="2272039E">
            <wp:simplePos x="0" y="0"/>
            <wp:positionH relativeFrom="margin">
              <wp:posOffset>665480</wp:posOffset>
            </wp:positionH>
            <wp:positionV relativeFrom="paragraph">
              <wp:posOffset>73660</wp:posOffset>
            </wp:positionV>
            <wp:extent cx="869315" cy="1239520"/>
            <wp:effectExtent l="0" t="0" r="6985" b="0"/>
            <wp:wrapNone/>
            <wp:docPr id="1" name="Kép 1" descr="CI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 descr="CIME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315" cy="1239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</w:rPr>
        <w:tab/>
      </w:r>
    </w:p>
    <w:p w14:paraId="5A76133E" w14:textId="77777777" w:rsidR="00105A93" w:rsidRDefault="00105A93" w:rsidP="00105A93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ECD0836" w14:textId="77777777" w:rsidR="00105A93" w:rsidRDefault="00105A93" w:rsidP="00105A93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MÓR VÁROSI ÖNKORMÁNYZAT</w:t>
      </w:r>
    </w:p>
    <w:p w14:paraId="1AC105E4" w14:textId="77777777" w:rsidR="00105A93" w:rsidRDefault="00105A93" w:rsidP="00105A93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KÉPVISELŐ-TESTÜLETE</w:t>
      </w:r>
    </w:p>
    <w:p w14:paraId="7A0BC27B" w14:textId="77777777" w:rsidR="00105A93" w:rsidRDefault="00105A93" w:rsidP="00105A93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RÉSZÉRE</w:t>
      </w:r>
    </w:p>
    <w:p w14:paraId="3030F3E7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6109AB46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4AFC8BC6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558B019F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50CA10AB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2EE5D24" w14:textId="0BC3372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D7812EF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sz w:val="24"/>
          <w:szCs w:val="24"/>
        </w:rPr>
        <w:t>… .</w:t>
      </w:r>
      <w:proofErr w:type="gramEnd"/>
      <w:r>
        <w:rPr>
          <w:rFonts w:ascii="Arial" w:hAnsi="Arial" w:cs="Arial"/>
          <w:sz w:val="24"/>
          <w:szCs w:val="24"/>
        </w:rPr>
        <w:t>/ napirend</w:t>
      </w:r>
    </w:p>
    <w:p w14:paraId="427B212F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8B4D10F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BC4DCC8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A569E33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7FFF78D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51C89AB6" w14:textId="77777777" w:rsidR="00105A93" w:rsidRDefault="00105A93" w:rsidP="00C47CBF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7E424B1" w14:textId="77777777" w:rsidR="00105A93" w:rsidRDefault="00F4767A" w:rsidP="00105A93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8"/>
            <w:szCs w:val="28"/>
          </w:rPr>
          <w:alias w:val="Előterjesztés típusa"/>
          <w:tag w:val="Előterjesztés típusa"/>
          <w:id w:val="1704050758"/>
          <w:placeholder>
            <w:docPart w:val="1B53E587EE8F43A9BD3BDC84A7887236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105A93">
            <w:rPr>
              <w:rFonts w:ascii="Arial" w:hAnsi="Arial" w:cs="Arial"/>
              <w:sz w:val="28"/>
              <w:szCs w:val="28"/>
            </w:rPr>
            <w:t>JAVASLAT</w:t>
          </w:r>
        </w:sdtContent>
      </w:sdt>
    </w:p>
    <w:p w14:paraId="26605559" w14:textId="77777777" w:rsidR="00105A93" w:rsidRDefault="00105A93" w:rsidP="00C47CBF">
      <w:pPr>
        <w:tabs>
          <w:tab w:val="left" w:pos="6237"/>
        </w:tabs>
        <w:spacing w:after="0" w:line="240" w:lineRule="auto"/>
        <w:rPr>
          <w:rFonts w:ascii="Arial" w:hAnsi="Arial" w:cs="Arial"/>
          <w:sz w:val="28"/>
          <w:szCs w:val="24"/>
        </w:rPr>
      </w:pPr>
    </w:p>
    <w:bookmarkStart w:id="0" w:name="_Hlk492543808" w:displacedByCustomXml="next"/>
    <w:sdt>
      <w:sdtPr>
        <w:rPr>
          <w:rStyle w:val="Stlus1"/>
        </w:rPr>
        <w:alias w:val="Előterjesztés címe"/>
        <w:tag w:val="Előterjesztés címe"/>
        <w:id w:val="650261853"/>
        <w:placeholder>
          <w:docPart w:val="D2D387326CD149009146ED7B1399BEDB"/>
        </w:placeholder>
      </w:sdtPr>
      <w:sdtEndPr>
        <w:rPr>
          <w:rStyle w:val="Stlus1"/>
        </w:rPr>
      </w:sdtEndPr>
      <w:sdtContent>
        <w:p w14:paraId="7D1E5013" w14:textId="03C47049" w:rsidR="00105A93" w:rsidRDefault="00533EDB" w:rsidP="00EE3CED">
          <w:pPr>
            <w:tabs>
              <w:tab w:val="left" w:pos="6237"/>
            </w:tabs>
            <w:spacing w:after="0" w:line="240" w:lineRule="auto"/>
            <w:jc w:val="center"/>
            <w:rPr>
              <w:rFonts w:cstheme="minorHAnsi"/>
            </w:rPr>
          </w:pPr>
          <w:r w:rsidRPr="00533EDB">
            <w:rPr>
              <w:rStyle w:val="Stlus1"/>
            </w:rPr>
            <w:t xml:space="preserve">Mór város </w:t>
          </w:r>
          <w:r w:rsidR="005873A3">
            <w:rPr>
              <w:rStyle w:val="Stlus1"/>
            </w:rPr>
            <w:t>Integrált településfejlesztési stratégia</w:t>
          </w:r>
          <w:r w:rsidR="00AE0269">
            <w:rPr>
              <w:rStyle w:val="Stlus1"/>
            </w:rPr>
            <w:t xml:space="preserve"> </w:t>
          </w:r>
          <w:r w:rsidRPr="00533EDB">
            <w:rPr>
              <w:rStyle w:val="Stlus1"/>
            </w:rPr>
            <w:t xml:space="preserve">módosításával összefüggő egyeztetési eljárásban beérkezett partnerségi, és véleményezési szakaszban adott vélemények </w:t>
          </w:r>
          <w:r w:rsidR="00DF2905" w:rsidRPr="00DF2905">
            <w:rPr>
              <w:rStyle w:val="Stlus1"/>
            </w:rPr>
            <w:t>ELFOGADÁS</w:t>
          </w:r>
          <w:r w:rsidR="00DF2905">
            <w:rPr>
              <w:rStyle w:val="Stlus1"/>
            </w:rPr>
            <w:t xml:space="preserve">a </w:t>
          </w:r>
          <w:r w:rsidR="00DF2905" w:rsidRPr="00DF2905">
            <w:rPr>
              <w:rStyle w:val="Stlus1"/>
            </w:rPr>
            <w:t>TÁRGYÁ</w:t>
          </w:r>
          <w:r w:rsidR="00DF2905" w:rsidRPr="00533EDB">
            <w:rPr>
              <w:rStyle w:val="Stlus1"/>
            </w:rPr>
            <w:t>BAN</w:t>
          </w:r>
        </w:p>
        <w:bookmarkEnd w:id="0" w:displacedByCustomXml="next"/>
      </w:sdtContent>
    </w:sdt>
    <w:p w14:paraId="1613D782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23F5FA9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4458A2C" w14:textId="655FB159" w:rsidR="00105A93" w:rsidRDefault="00105A93" w:rsidP="00105A93">
      <w:p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Mór</w:t>
      </w:r>
      <w:r w:rsidRPr="008B2D87">
        <w:rPr>
          <w:rFonts w:ascii="Arial" w:hAnsi="Arial" w:cs="Arial"/>
          <w:sz w:val="24"/>
          <w:szCs w:val="24"/>
        </w:rPr>
        <w:t xml:space="preserve">, </w:t>
      </w:r>
      <w:sdt>
        <w:sdtPr>
          <w:rPr>
            <w:rFonts w:ascii="Arial" w:hAnsi="Arial" w:cs="Arial"/>
            <w:sz w:val="24"/>
            <w:szCs w:val="24"/>
          </w:rPr>
          <w:alias w:val="Ülés napja"/>
          <w:tag w:val="Ülés napja"/>
          <w:id w:val="535626526"/>
          <w:placeholder>
            <w:docPart w:val="02C36A72348840E9A8D1F72920E84DE1"/>
          </w:placeholder>
          <w:date w:fullDate="2026-07-24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CA59EF" w:rsidRPr="00886487">
            <w:rPr>
              <w:rFonts w:ascii="Arial" w:hAnsi="Arial" w:cs="Arial"/>
              <w:sz w:val="24"/>
              <w:szCs w:val="24"/>
            </w:rPr>
            <w:t>2026.07.24.</w:t>
          </w:r>
        </w:sdtContent>
      </w:sdt>
    </w:p>
    <w:p w14:paraId="1AD2812B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8B21787" w14:textId="3E4EE00A" w:rsidR="00105A93" w:rsidRDefault="00105A93" w:rsidP="00105A93">
      <w:pPr>
        <w:tabs>
          <w:tab w:val="left" w:pos="4962"/>
          <w:tab w:val="left" w:pos="66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33D65C5" w14:textId="72F5B07A" w:rsidR="00105A93" w:rsidRDefault="00105A93" w:rsidP="00105A93">
      <w:pPr>
        <w:tabs>
          <w:tab w:val="left" w:pos="4962"/>
          <w:tab w:val="left" w:pos="66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575F43B" w14:textId="77777777" w:rsidR="00105A93" w:rsidRDefault="00105A93" w:rsidP="00105A9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Előterjesztő</w:t>
      </w:r>
      <w:r>
        <w:rPr>
          <w:rFonts w:ascii="Arial" w:hAnsi="Arial" w:cs="Arial"/>
          <w:sz w:val="24"/>
          <w:szCs w:val="24"/>
        </w:rPr>
        <w:t>:</w:t>
      </w:r>
    </w:p>
    <w:p w14:paraId="79276814" w14:textId="77777777" w:rsidR="00105A93" w:rsidRDefault="00105A93" w:rsidP="008B2D87">
      <w:pPr>
        <w:tabs>
          <w:tab w:val="left" w:pos="3828"/>
          <w:tab w:val="left" w:pos="6804"/>
        </w:tabs>
        <w:spacing w:after="0" w:line="360" w:lineRule="auto"/>
        <w:rPr>
          <w:rFonts w:ascii="Arial" w:hAnsi="Arial" w:cs="Arial"/>
          <w:sz w:val="24"/>
          <w:szCs w:val="24"/>
        </w:rPr>
      </w:pPr>
    </w:p>
    <w:p w14:paraId="4258809A" w14:textId="77777777" w:rsidR="008B2D87" w:rsidRDefault="008B2D87" w:rsidP="00886487">
      <w:pPr>
        <w:tabs>
          <w:tab w:val="left" w:pos="3828"/>
          <w:tab w:val="left" w:pos="6804"/>
        </w:tabs>
        <w:spacing w:after="0" w:line="360" w:lineRule="auto"/>
        <w:rPr>
          <w:rFonts w:ascii="Arial" w:hAnsi="Arial" w:cs="Arial"/>
          <w:sz w:val="24"/>
          <w:szCs w:val="24"/>
        </w:rPr>
      </w:pPr>
    </w:p>
    <w:p w14:paraId="77D0C6A4" w14:textId="7A664590" w:rsidR="00105A93" w:rsidRDefault="00105A93" w:rsidP="00105A93">
      <w:pPr>
        <w:tabs>
          <w:tab w:val="left" w:pos="3828"/>
          <w:tab w:val="center" w:pos="6663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Előterjesztő neve"/>
          <w:tag w:val="előterjesztő"/>
          <w:id w:val="-390117265"/>
          <w:placeholder>
            <w:docPart w:val="CC768040154646B5862A2B915BE505E6"/>
          </w:placeholder>
          <w:dropDownList>
            <w:listItem w:value="Jelöljön ki egy elemet."/>
            <w:listItem w:displayText="dr. Taba Nikoletta" w:value="dr. Taba Nikoletta"/>
            <w:listItem w:displayText="Fenyves Péter" w:value="Fenyves Péter"/>
            <w:listItem w:displayText="Bogyó Viktor" w:value="Bogyó Viktor"/>
          </w:dropDownList>
        </w:sdtPr>
        <w:sdtEndPr/>
        <w:sdtContent>
          <w:r w:rsidR="000014ED">
            <w:rPr>
              <w:rFonts w:ascii="Arial" w:hAnsi="Arial" w:cs="Arial"/>
              <w:sz w:val="24"/>
              <w:szCs w:val="24"/>
            </w:rPr>
            <w:t>Fenyves Péter</w:t>
          </w:r>
        </w:sdtContent>
      </w:sdt>
    </w:p>
    <w:p w14:paraId="2CBA4E96" w14:textId="413DCD04" w:rsidR="00105A93" w:rsidRDefault="00105A93" w:rsidP="00DF2905">
      <w:pPr>
        <w:tabs>
          <w:tab w:val="left" w:pos="3828"/>
          <w:tab w:val="center" w:pos="6663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Előterjesztő beosztása"/>
          <w:tag w:val="Előterjesztő beosztása"/>
          <w:id w:val="-1926105715"/>
          <w:placeholder>
            <w:docPart w:val="89AAC243E9F04919AF40CB692045A06A"/>
          </w:placeholder>
          <w:dropDownList>
            <w:listItem w:value="Jelöljön ki egy elemet."/>
            <w:listItem w:displayText="jegyző" w:value="jegyző"/>
            <w:listItem w:displayText="polgármester" w:value="polgármester"/>
            <w:listItem w:displayText="Pénzügyi Bizottság elnöke" w:value="Pénzügyi Bizottság elnöke"/>
          </w:dropDownList>
        </w:sdtPr>
        <w:sdtEndPr/>
        <w:sdtContent>
          <w:r w:rsidR="000014ED">
            <w:rPr>
              <w:rFonts w:ascii="Arial" w:hAnsi="Arial" w:cs="Arial"/>
              <w:sz w:val="24"/>
              <w:szCs w:val="24"/>
            </w:rPr>
            <w:t>polgármester</w:t>
          </w:r>
        </w:sdtContent>
      </w:sdt>
    </w:p>
    <w:p w14:paraId="026598A7" w14:textId="77777777" w:rsidR="00105A93" w:rsidRDefault="00105A93" w:rsidP="00105A9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E9DEF13" w14:textId="77777777" w:rsidR="00105A93" w:rsidRDefault="00105A93" w:rsidP="00105A9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E96C6B" w14:textId="77777777" w:rsidR="00105A93" w:rsidRDefault="00105A93" w:rsidP="00105A93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9067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1"/>
      </w:tblGrid>
      <w:tr w:rsidR="00105A93" w14:paraId="39B1C458" w14:textId="77777777" w:rsidTr="00C47CBF">
        <w:tc>
          <w:tcPr>
            <w:tcW w:w="4536" w:type="dxa"/>
            <w:hideMark/>
          </w:tcPr>
          <w:p w14:paraId="24F11E6A" w14:textId="77777777" w:rsidR="00105A93" w:rsidRDefault="00105A93">
            <w:pPr>
              <w:spacing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>Előkészítette:</w:t>
            </w:r>
          </w:p>
          <w:p w14:paraId="51287E4E" w14:textId="77777777" w:rsidR="00105A93" w:rsidRDefault="00105A93">
            <w:pPr>
              <w:spacing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</w:rPr>
              <w:t>Városfejlesztési és -üzemeltetési Iroda</w:t>
            </w:r>
          </w:p>
        </w:tc>
        <w:tc>
          <w:tcPr>
            <w:tcW w:w="4531" w:type="dxa"/>
          </w:tcPr>
          <w:p w14:paraId="19826036" w14:textId="77777777" w:rsidR="00105A93" w:rsidRDefault="00105A93">
            <w:pPr>
              <w:pStyle w:val="Listaszerbekezds"/>
              <w:tabs>
                <w:tab w:val="left" w:pos="5529"/>
              </w:tabs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3C63DCE" w14:textId="77777777" w:rsidR="00105A93" w:rsidRDefault="00105A93" w:rsidP="00105A93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173DFFE0" w14:textId="77777777" w:rsidR="00105A93" w:rsidRDefault="00105A93" w:rsidP="00105A93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2C1997D0" w14:textId="6CE1E08D" w:rsidR="004712D0" w:rsidRDefault="004712D0">
      <w:pPr>
        <w:spacing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307060D5" w14:textId="77777777" w:rsidR="004712D0" w:rsidRDefault="004712D0" w:rsidP="00105A93">
      <w:pPr>
        <w:rPr>
          <w:rFonts w:ascii="Arial" w:hAnsi="Arial" w:cs="Arial"/>
          <w:sz w:val="24"/>
          <w:szCs w:val="24"/>
        </w:rPr>
      </w:pPr>
    </w:p>
    <w:p w14:paraId="1EF8E863" w14:textId="433A3BEC" w:rsidR="00105A93" w:rsidRDefault="00105A93" w:rsidP="00105A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DF7E17A" w14:textId="77777777" w:rsidR="00105A93" w:rsidRDefault="00105A93" w:rsidP="00105A93">
      <w:pPr>
        <w:tabs>
          <w:tab w:val="left" w:pos="5954"/>
        </w:tabs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lastRenderedPageBreak/>
        <w:t>Az ülés típusa</w:t>
      </w:r>
      <w:r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Az ülés típusa"/>
          <w:tag w:val="Az ülés típusa"/>
          <w:id w:val="-851491916"/>
          <w:placeholder>
            <w:docPart w:val="49102BADE9C942CEAD529FBE1AAEC022"/>
          </w:placeholder>
          <w:dropDownList>
            <w:listItem w:value="Jelöljön ki egy elemet."/>
            <w:listItem w:displayText="nyilvános" w:value="nyilvános"/>
            <w:listItem w:displayText="zárt" w:value="zárt"/>
          </w:dropDownList>
        </w:sdtPr>
        <w:sdtEndPr/>
        <w:sdtContent>
          <w:r>
            <w:rPr>
              <w:rFonts w:ascii="Arial" w:hAnsi="Arial" w:cs="Arial"/>
              <w:sz w:val="24"/>
              <w:szCs w:val="24"/>
            </w:rPr>
            <w:t>nyilvános</w:t>
          </w:r>
        </w:sdtContent>
      </w:sdt>
    </w:p>
    <w:p w14:paraId="3991D20C" w14:textId="77777777" w:rsidR="00105A93" w:rsidRDefault="00105A93" w:rsidP="00105A93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</w:p>
    <w:p w14:paraId="2A33F033" w14:textId="77777777" w:rsidR="00105A93" w:rsidRDefault="00105A93" w:rsidP="00105A93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Zárt ülés esetében jogalapja: </w:t>
      </w:r>
    </w:p>
    <w:p w14:paraId="2592A633" w14:textId="77777777" w:rsidR="00105A93" w:rsidRDefault="00105A93" w:rsidP="00105A93">
      <w:pPr>
        <w:spacing w:after="0" w:line="240" w:lineRule="auto"/>
        <w:ind w:left="1416" w:firstLine="1"/>
        <w:rPr>
          <w:rFonts w:ascii="Arial" w:eastAsia="Calibri" w:hAnsi="Arial" w:cs="Arial"/>
          <w:sz w:val="20"/>
          <w:szCs w:val="20"/>
        </w:rPr>
      </w:pPr>
      <w:proofErr w:type="spellStart"/>
      <w:r>
        <w:rPr>
          <w:rFonts w:ascii="Arial" w:eastAsia="Calibri" w:hAnsi="Arial" w:cs="Arial"/>
          <w:sz w:val="20"/>
          <w:szCs w:val="20"/>
        </w:rPr>
        <w:t>Mötv</w:t>
      </w:r>
      <w:proofErr w:type="spellEnd"/>
      <w:r>
        <w:rPr>
          <w:rFonts w:ascii="Arial" w:eastAsia="Calibri" w:hAnsi="Arial" w:cs="Arial"/>
          <w:sz w:val="20"/>
          <w:szCs w:val="20"/>
        </w:rPr>
        <w:t>. 46.§ (2) a)</w:t>
      </w:r>
      <w:r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520461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0"/>
              <w:lang w:val="en-US"/>
            </w:rPr>
            <w:t>☐</w:t>
          </w:r>
        </w:sdtContent>
      </w:sdt>
    </w:p>
    <w:p w14:paraId="05FECBEC" w14:textId="623F9C86" w:rsidR="00105A93" w:rsidRDefault="00105A93" w:rsidP="00105A93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proofErr w:type="spellStart"/>
      <w:r>
        <w:rPr>
          <w:rFonts w:ascii="Arial" w:eastAsia="Calibri" w:hAnsi="Arial" w:cs="Arial"/>
          <w:sz w:val="20"/>
          <w:szCs w:val="20"/>
        </w:rPr>
        <w:t>Mötv</w:t>
      </w:r>
      <w:proofErr w:type="spellEnd"/>
      <w:r>
        <w:rPr>
          <w:rFonts w:ascii="Arial" w:eastAsia="Calibri" w:hAnsi="Arial" w:cs="Arial"/>
          <w:sz w:val="20"/>
          <w:szCs w:val="20"/>
        </w:rPr>
        <w:t>. 46.§ (2) b)</w:t>
      </w:r>
      <w:r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722333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0"/>
              <w:lang w:val="en-US"/>
            </w:rPr>
            <w:t>☐</w:t>
          </w:r>
        </w:sdtContent>
      </w:sdt>
    </w:p>
    <w:p w14:paraId="1AE1C499" w14:textId="3D64B605" w:rsidR="00105A93" w:rsidRDefault="00105A93" w:rsidP="00105A93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proofErr w:type="spellStart"/>
      <w:r>
        <w:rPr>
          <w:rFonts w:ascii="Arial" w:eastAsia="Calibri" w:hAnsi="Arial" w:cs="Arial"/>
          <w:sz w:val="20"/>
          <w:szCs w:val="20"/>
        </w:rPr>
        <w:t>Mötv</w:t>
      </w:r>
      <w:proofErr w:type="spellEnd"/>
      <w:r>
        <w:rPr>
          <w:rFonts w:ascii="Arial" w:eastAsia="Calibri" w:hAnsi="Arial" w:cs="Arial"/>
          <w:sz w:val="20"/>
          <w:szCs w:val="20"/>
        </w:rPr>
        <w:t>. 46.§ (2) c)</w:t>
      </w:r>
      <w:r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3401567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0"/>
              <w:lang w:val="en-US"/>
            </w:rPr>
            <w:t>☐</w:t>
          </w:r>
        </w:sdtContent>
      </w:sdt>
    </w:p>
    <w:p w14:paraId="623FED55" w14:textId="77777777" w:rsidR="00105A93" w:rsidRDefault="00105A93" w:rsidP="00105A93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980C838" w14:textId="77777777" w:rsidR="00105A93" w:rsidRDefault="00105A93" w:rsidP="00105A93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Az előterjesztést véleményezte és az alábbi szempontok szerint tartalmáért felelősséget vállal: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8"/>
        <w:gridCol w:w="2992"/>
        <w:gridCol w:w="3062"/>
      </w:tblGrid>
      <w:tr w:rsidR="00105A93" w14:paraId="7389E593" w14:textId="77777777" w:rsidTr="00105A93">
        <w:trPr>
          <w:trHeight w:val="422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DED39" w14:textId="77777777" w:rsidR="00105A93" w:rsidRDefault="00105A93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29E98" w14:textId="77777777" w:rsidR="00105A93" w:rsidRDefault="00105A93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Dátum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ADC7F" w14:textId="77777777" w:rsidR="00105A93" w:rsidRDefault="00105A93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irodavezető neve, aláírása</w:t>
            </w:r>
          </w:p>
        </w:tc>
      </w:tr>
      <w:tr w:rsidR="00105A93" w14:paraId="27818FEC" w14:textId="77777777" w:rsidTr="00105A93">
        <w:trPr>
          <w:trHeight w:val="551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938E8" w14:textId="77777777" w:rsidR="00105A93" w:rsidRDefault="00105A93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>
              <w:rPr>
                <w:rFonts w:ascii="Arial" w:eastAsia="Calibri" w:hAnsi="Arial" w:cs="Arial"/>
                <w:b/>
                <w:i/>
              </w:rPr>
              <w:t>szakmai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8E38B" w14:textId="5A0C9934" w:rsidR="00105A93" w:rsidRDefault="00431802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2026</w:t>
            </w:r>
            <w:r w:rsidR="00105A93">
              <w:rPr>
                <w:rFonts w:ascii="Arial" w:eastAsia="Calibri" w:hAnsi="Arial" w:cs="Arial"/>
              </w:rPr>
              <w:t xml:space="preserve">. </w:t>
            </w:r>
            <w:r w:rsidR="005873A3">
              <w:rPr>
                <w:rFonts w:ascii="Arial" w:eastAsia="Calibri" w:hAnsi="Arial" w:cs="Arial"/>
              </w:rPr>
              <w:t>július</w:t>
            </w:r>
            <w:r w:rsidR="00AF2E67">
              <w:rPr>
                <w:rFonts w:ascii="Arial" w:eastAsia="Calibri" w:hAnsi="Arial" w:cs="Arial"/>
              </w:rPr>
              <w:t xml:space="preserve"> </w:t>
            </w:r>
            <w:r w:rsidR="00105A93" w:rsidRPr="00EE3CED">
              <w:rPr>
                <w:rFonts w:ascii="Arial" w:eastAsia="Calibri" w:hAnsi="Arial" w:cs="Arial"/>
              </w:rPr>
              <w:t>…..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4DF502" w14:textId="77777777" w:rsidR="00105A93" w:rsidRDefault="00105A93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……………………………..</w:t>
            </w:r>
          </w:p>
          <w:p w14:paraId="2EBD1955" w14:textId="77777777" w:rsidR="00105A93" w:rsidRDefault="00105A93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Hajnal Tibor</w:t>
            </w:r>
          </w:p>
        </w:tc>
      </w:tr>
      <w:tr w:rsidR="00105A93" w14:paraId="2D62F7EE" w14:textId="77777777" w:rsidTr="00105A93">
        <w:trPr>
          <w:trHeight w:val="762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B137F" w14:textId="77777777" w:rsidR="00105A93" w:rsidRDefault="00105A93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>
              <w:rPr>
                <w:rFonts w:ascii="Arial" w:eastAsia="Calibri" w:hAnsi="Arial" w:cs="Arial"/>
                <w:b/>
                <w:i/>
              </w:rPr>
              <w:t>gazdasági-pénzügyi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7C2E7" w14:textId="086EE6A1" w:rsidR="00105A93" w:rsidRPr="00EE3CED" w:rsidRDefault="00431802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EE3CED">
              <w:rPr>
                <w:rFonts w:ascii="Arial" w:eastAsia="Calibri" w:hAnsi="Arial" w:cs="Arial"/>
              </w:rPr>
              <w:t>202</w:t>
            </w:r>
            <w:r>
              <w:rPr>
                <w:rFonts w:ascii="Arial" w:eastAsia="Calibri" w:hAnsi="Arial" w:cs="Arial"/>
              </w:rPr>
              <w:t>6</w:t>
            </w:r>
            <w:r w:rsidR="00DF2905" w:rsidRPr="00EE3CED">
              <w:rPr>
                <w:rFonts w:ascii="Arial" w:eastAsia="Calibri" w:hAnsi="Arial" w:cs="Arial"/>
              </w:rPr>
              <w:t xml:space="preserve">. </w:t>
            </w:r>
            <w:r w:rsidR="005873A3">
              <w:rPr>
                <w:rFonts w:ascii="Arial" w:eastAsia="Calibri" w:hAnsi="Arial" w:cs="Arial"/>
              </w:rPr>
              <w:t>július</w:t>
            </w:r>
            <w:r w:rsidR="005873A3" w:rsidRPr="00EE3CED">
              <w:rPr>
                <w:rFonts w:ascii="Arial" w:eastAsia="Calibri" w:hAnsi="Arial" w:cs="Arial"/>
              </w:rPr>
              <w:t xml:space="preserve"> </w:t>
            </w:r>
            <w:r w:rsidR="00DF2905" w:rsidRPr="00EE3CED">
              <w:rPr>
                <w:rFonts w:ascii="Arial" w:eastAsia="Calibri" w:hAnsi="Arial" w:cs="Arial"/>
              </w:rPr>
              <w:t>…..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ED1AF8" w14:textId="77777777" w:rsidR="00105A93" w:rsidRDefault="00105A93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……………………………...</w:t>
            </w:r>
          </w:p>
          <w:p w14:paraId="05306A19" w14:textId="6A92C0CE" w:rsidR="00105A93" w:rsidRDefault="006D62F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Hossó Anita</w:t>
            </w:r>
          </w:p>
        </w:tc>
      </w:tr>
      <w:tr w:rsidR="00105A93" w14:paraId="4FBD242E" w14:textId="77777777" w:rsidTr="00105A93">
        <w:trPr>
          <w:trHeight w:val="642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E3DCD" w14:textId="77777777" w:rsidR="00105A93" w:rsidRDefault="00105A93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>
              <w:rPr>
                <w:rFonts w:ascii="Arial" w:eastAsia="Calibri" w:hAnsi="Arial" w:cs="Arial"/>
                <w:b/>
                <w:i/>
              </w:rPr>
              <w:t>jogi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5C13C" w14:textId="1D8DFE29" w:rsidR="00105A93" w:rsidRPr="00EE3CED" w:rsidRDefault="00431802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EE3CED">
              <w:rPr>
                <w:rFonts w:ascii="Arial" w:eastAsia="Calibri" w:hAnsi="Arial" w:cs="Arial"/>
              </w:rPr>
              <w:t>202</w:t>
            </w:r>
            <w:r>
              <w:rPr>
                <w:rFonts w:ascii="Arial" w:eastAsia="Calibri" w:hAnsi="Arial" w:cs="Arial"/>
              </w:rPr>
              <w:t>6</w:t>
            </w:r>
            <w:r w:rsidR="00DF2905" w:rsidRPr="00EE3CED">
              <w:rPr>
                <w:rFonts w:ascii="Arial" w:eastAsia="Calibri" w:hAnsi="Arial" w:cs="Arial"/>
              </w:rPr>
              <w:t xml:space="preserve">. </w:t>
            </w:r>
            <w:r w:rsidR="005873A3">
              <w:rPr>
                <w:rFonts w:ascii="Arial" w:eastAsia="Calibri" w:hAnsi="Arial" w:cs="Arial"/>
              </w:rPr>
              <w:t>július</w:t>
            </w:r>
            <w:r w:rsidR="00AF2E67">
              <w:rPr>
                <w:rFonts w:ascii="Arial" w:eastAsia="Calibri" w:hAnsi="Arial" w:cs="Arial"/>
              </w:rPr>
              <w:t xml:space="preserve"> </w:t>
            </w:r>
            <w:r w:rsidR="00DF2905" w:rsidRPr="00EE3CED">
              <w:rPr>
                <w:rFonts w:ascii="Arial" w:eastAsia="Calibri" w:hAnsi="Arial" w:cs="Arial"/>
              </w:rPr>
              <w:t>…..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72D384" w14:textId="77777777" w:rsidR="00105A93" w:rsidRDefault="00105A93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……………………………...</w:t>
            </w:r>
          </w:p>
          <w:p w14:paraId="6A295C0C" w14:textId="4917A7C2" w:rsidR="00105A93" w:rsidRDefault="004712D0" w:rsidP="00C47CB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dr. </w:t>
            </w:r>
            <w:r w:rsidR="00B04AC0">
              <w:rPr>
                <w:rFonts w:ascii="Arial" w:eastAsia="Calibri" w:hAnsi="Arial" w:cs="Arial"/>
              </w:rPr>
              <w:t>Taba Nikoletta</w:t>
            </w:r>
          </w:p>
        </w:tc>
      </w:tr>
    </w:tbl>
    <w:p w14:paraId="2621E12A" w14:textId="77777777" w:rsidR="00105A93" w:rsidRDefault="00105A93" w:rsidP="00105A9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CC7C3AC" w14:textId="77777777" w:rsidR="00105A93" w:rsidRDefault="00105A93" w:rsidP="00105A93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Az előterjesztés az alábbi döntési </w:t>
      </w:r>
      <w:proofErr w:type="spellStart"/>
      <w:r>
        <w:rPr>
          <w:rFonts w:ascii="Arial" w:hAnsi="Arial" w:cs="Arial"/>
          <w:b/>
          <w:sz w:val="24"/>
          <w:szCs w:val="24"/>
          <w:u w:val="single"/>
        </w:rPr>
        <w:t>javaslato</w:t>
      </w:r>
      <w:proofErr w:type="spellEnd"/>
      <w:r>
        <w:rPr>
          <w:rFonts w:ascii="Arial" w:hAnsi="Arial" w:cs="Arial"/>
          <w:b/>
          <w:sz w:val="24"/>
          <w:szCs w:val="24"/>
          <w:u w:val="single"/>
        </w:rPr>
        <w:t>(</w:t>
      </w:r>
      <w:proofErr w:type="spellStart"/>
      <w:r>
        <w:rPr>
          <w:rFonts w:ascii="Arial" w:hAnsi="Arial" w:cs="Arial"/>
          <w:b/>
          <w:sz w:val="24"/>
          <w:szCs w:val="24"/>
          <w:u w:val="single"/>
        </w:rPr>
        <w:t>ka</w:t>
      </w:r>
      <w:proofErr w:type="spellEnd"/>
      <w:r>
        <w:rPr>
          <w:rFonts w:ascii="Arial" w:hAnsi="Arial" w:cs="Arial"/>
          <w:b/>
          <w:sz w:val="24"/>
          <w:szCs w:val="24"/>
          <w:u w:val="single"/>
        </w:rPr>
        <w:t>)t tartalmazza:</w:t>
      </w:r>
    </w:p>
    <w:p w14:paraId="16AA9F43" w14:textId="77777777" w:rsidR="00105A93" w:rsidRDefault="00105A93" w:rsidP="00105A9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105A93" w14:paraId="3A4BFBC4" w14:textId="77777777" w:rsidTr="00105A93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C97E5" w14:textId="77777777" w:rsidR="00105A93" w:rsidRDefault="00105A93">
            <w:pPr>
              <w:spacing w:line="240" w:lineRule="auto"/>
              <w:jc w:val="center"/>
              <w:rPr>
                <w:rFonts w:ascii="Arial" w:hAnsi="Arial" w:cs="Arial"/>
                <w:b/>
                <w:caps/>
              </w:rPr>
            </w:pPr>
            <w:r>
              <w:rPr>
                <w:rFonts w:ascii="Arial" w:hAnsi="Arial" w:cs="Arial"/>
                <w:b/>
                <w:caps/>
              </w:rPr>
              <w:t>határozat-tervezet száma: 1 DB</w:t>
            </w:r>
          </w:p>
        </w:tc>
      </w:tr>
      <w:tr w:rsidR="00105A93" w14:paraId="081D42BD" w14:textId="77777777" w:rsidTr="00105A93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F31AD" w14:textId="77777777" w:rsidR="00105A93" w:rsidRDefault="00105A93">
            <w:p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Döntéshozatal rendje:</w:t>
            </w:r>
          </w:p>
          <w:p w14:paraId="0CE19C62" w14:textId="6E49979C" w:rsidR="00105A93" w:rsidRDefault="00105A93">
            <w:p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sdt>
              <w:sdtPr>
                <w:rPr>
                  <w:rFonts w:ascii="Arial" w:hAnsi="Arial" w:cs="Arial"/>
                </w:rPr>
                <w:id w:val="-148594358"/>
                <w:placeholder>
                  <w:docPart w:val="934BAE6D0699410AAF084B06A48E3FE4"/>
                </w:placeholder>
                <w:dropDownList>
                  <w:listItem w:value="Jelöljön ki egy elemet."/>
                  <w:listItem w:displayText="egyszerű többség" w:value="egyszerű többség"/>
                  <w:listItem w:displayText="minősített többség" w:value="minősített többség"/>
                </w:dropDownList>
              </w:sdtPr>
              <w:sdtEndPr/>
              <w:sdtContent>
                <w:r w:rsidR="008A4BEE">
                  <w:rPr>
                    <w:rFonts w:ascii="Arial" w:hAnsi="Arial" w:cs="Arial"/>
                  </w:rPr>
                  <w:t>egyszerű többség</w:t>
                </w:r>
              </w:sdtContent>
            </w:sdt>
          </w:p>
          <w:p w14:paraId="4639099C" w14:textId="77777777" w:rsidR="00105A93" w:rsidRDefault="00105A93">
            <w:pPr>
              <w:tabs>
                <w:tab w:val="left" w:pos="3285"/>
              </w:tabs>
              <w:spacing w:line="240" w:lineRule="auto"/>
              <w:rPr>
                <w:rFonts w:ascii="Arial" w:hAnsi="Arial" w:cs="Arial"/>
              </w:rPr>
            </w:pPr>
          </w:p>
          <w:p w14:paraId="15326D62" w14:textId="77777777" w:rsidR="00105A93" w:rsidRDefault="00105A93">
            <w:pPr>
              <w:tabs>
                <w:tab w:val="left" w:pos="3285"/>
              </w:tabs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Minősített többség esetén jogalap:</w:t>
            </w:r>
          </w:p>
          <w:p w14:paraId="4A9AF58F" w14:textId="77777777" w:rsidR="00105A93" w:rsidRDefault="00105A93">
            <w:pPr>
              <w:tabs>
                <w:tab w:val="left" w:pos="1134"/>
                <w:tab w:val="left" w:pos="3285"/>
              </w:tabs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8"/>
                <w:szCs w:val="24"/>
              </w:rPr>
              <w:tab/>
            </w:r>
            <w:proofErr w:type="spellStart"/>
            <w:r>
              <w:rPr>
                <w:rFonts w:ascii="Arial" w:eastAsia="Calibri" w:hAnsi="Arial" w:cs="Arial"/>
                <w:sz w:val="18"/>
                <w:szCs w:val="16"/>
              </w:rPr>
              <w:t>Mötv</w:t>
            </w:r>
            <w:proofErr w:type="spellEnd"/>
            <w:r>
              <w:rPr>
                <w:rFonts w:ascii="Arial" w:eastAsia="Calibri" w:hAnsi="Arial" w:cs="Arial"/>
                <w:sz w:val="18"/>
                <w:szCs w:val="16"/>
              </w:rPr>
              <w:t>/SZMSZ …</w:t>
            </w:r>
          </w:p>
          <w:p w14:paraId="35CB4831" w14:textId="77777777" w:rsidR="00105A93" w:rsidRDefault="00105A93">
            <w:pPr>
              <w:tabs>
                <w:tab w:val="left" w:pos="1134"/>
                <w:tab w:val="left" w:pos="3285"/>
              </w:tabs>
              <w:spacing w:line="240" w:lineRule="auto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D4017" w14:textId="77777777" w:rsidR="00105A93" w:rsidRDefault="00105A93">
            <w:pPr>
              <w:tabs>
                <w:tab w:val="left" w:pos="3285"/>
              </w:tabs>
              <w:spacing w:line="240" w:lineRule="auto"/>
              <w:rPr>
                <w:rFonts w:ascii="Arial" w:eastAsia="Calibri" w:hAnsi="Arial" w:cs="Arial"/>
                <w:u w:val="single"/>
              </w:rPr>
            </w:pPr>
            <w:r>
              <w:rPr>
                <w:rFonts w:ascii="Arial" w:eastAsia="Calibri" w:hAnsi="Arial" w:cs="Arial"/>
                <w:u w:val="single"/>
              </w:rPr>
              <w:t>Határozatot kapja:</w:t>
            </w:r>
            <w:r>
              <w:rPr>
                <w:rFonts w:ascii="Arial" w:eastAsia="Calibri" w:hAnsi="Arial" w:cs="Arial"/>
              </w:rPr>
              <w:t xml:space="preserve"> </w:t>
            </w:r>
          </w:p>
          <w:p w14:paraId="75B08659" w14:textId="6F78D5FF" w:rsidR="00105A93" w:rsidRDefault="00105A93" w:rsidP="00A70356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Önkormányzati Iroda – </w:t>
            </w:r>
            <w:r w:rsidR="008A4BEE">
              <w:rPr>
                <w:rFonts w:ascii="Arial" w:hAnsi="Arial" w:cs="Arial"/>
              </w:rPr>
              <w:t xml:space="preserve">1 </w:t>
            </w:r>
            <w:r>
              <w:rPr>
                <w:rFonts w:ascii="Arial" w:hAnsi="Arial" w:cs="Arial"/>
              </w:rPr>
              <w:t>példány</w:t>
            </w:r>
          </w:p>
          <w:p w14:paraId="741C98C2" w14:textId="12003EBA" w:rsidR="00105A93" w:rsidRPr="00EE3CED" w:rsidRDefault="00105A93" w:rsidP="00EE3CED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Városfejlesztési és –üzemeltetési Iroda – 2 példány</w:t>
            </w:r>
          </w:p>
        </w:tc>
      </w:tr>
    </w:tbl>
    <w:p w14:paraId="659614AA" w14:textId="77777777" w:rsidR="00105A93" w:rsidRDefault="00105A93" w:rsidP="00105A9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9A3ACF3" w14:textId="77777777" w:rsidR="00105A93" w:rsidRDefault="00105A93" w:rsidP="00105A93">
      <w:pPr>
        <w:tabs>
          <w:tab w:val="left" w:pos="1680"/>
        </w:tabs>
        <w:spacing w:after="0"/>
        <w:rPr>
          <w:rFonts w:ascii="Arial" w:hAnsi="Arial" w:cs="Arial"/>
          <w:sz w:val="24"/>
          <w:szCs w:val="24"/>
        </w:rPr>
      </w:pPr>
    </w:p>
    <w:p w14:paraId="272ED566" w14:textId="77777777" w:rsidR="00105A93" w:rsidRDefault="00105A93" w:rsidP="00105A93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Az előterjesztést véleményező bizottságok:</w:t>
      </w:r>
    </w:p>
    <w:p w14:paraId="4ABD6BD7" w14:textId="77777777" w:rsidR="00105A93" w:rsidRPr="0055528D" w:rsidRDefault="00105A93" w:rsidP="00105A93">
      <w:pPr>
        <w:spacing w:after="0"/>
        <w:jc w:val="both"/>
        <w:rPr>
          <w:rFonts w:ascii="Arial" w:hAnsi="Arial" w:cs="Arial"/>
          <w:bCs/>
          <w:sz w:val="24"/>
          <w:szCs w:val="24"/>
        </w:rPr>
      </w:pPr>
    </w:p>
    <w:tbl>
      <w:tblPr>
        <w:tblStyle w:val="Rcsostblzat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4531"/>
      </w:tblGrid>
      <w:tr w:rsidR="00105A93" w14:paraId="29FA25FD" w14:textId="77777777" w:rsidTr="00105A93">
        <w:tc>
          <w:tcPr>
            <w:tcW w:w="3969" w:type="dxa"/>
            <w:hideMark/>
          </w:tcPr>
          <w:p w14:paraId="5FDF0360" w14:textId="5E0E6903" w:rsidR="00105A93" w:rsidRDefault="00F4767A">
            <w:pPr>
              <w:spacing w:line="240" w:lineRule="auto"/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-1579585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5CC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105A93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105A93">
              <w:rPr>
                <w:rFonts w:ascii="Arial" w:hAnsi="Arial" w:cs="Arial"/>
                <w:sz w:val="24"/>
                <w:szCs w:val="24"/>
              </w:rPr>
              <w:t>Pénzügyi Bizottság</w:t>
            </w:r>
          </w:p>
        </w:tc>
        <w:tc>
          <w:tcPr>
            <w:tcW w:w="4531" w:type="dxa"/>
            <w:hideMark/>
          </w:tcPr>
          <w:p w14:paraId="099165C6" w14:textId="77777777" w:rsidR="00105A93" w:rsidRDefault="00F4767A">
            <w:pPr>
              <w:spacing w:line="240" w:lineRule="auto"/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1602450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5A93"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105A93">
              <w:rPr>
                <w:rFonts w:ascii="Arial" w:eastAsia="Calibri" w:hAnsi="Arial" w:cs="Arial"/>
                <w:sz w:val="24"/>
                <w:szCs w:val="24"/>
              </w:rPr>
              <w:t xml:space="preserve"> Oktatási, Kulturális és Sport Bizottság</w:t>
            </w:r>
          </w:p>
        </w:tc>
      </w:tr>
      <w:tr w:rsidR="00105A93" w14:paraId="2073081B" w14:textId="77777777" w:rsidTr="00105A93">
        <w:tc>
          <w:tcPr>
            <w:tcW w:w="3969" w:type="dxa"/>
            <w:hideMark/>
          </w:tcPr>
          <w:p w14:paraId="7C901234" w14:textId="77777777" w:rsidR="00105A93" w:rsidRDefault="00F4767A">
            <w:pPr>
              <w:spacing w:line="240" w:lineRule="auto"/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-111567121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5A93"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☒</w:t>
                </w:r>
              </w:sdtContent>
            </w:sdt>
            <w:r w:rsidR="00105A93">
              <w:rPr>
                <w:rFonts w:ascii="Arial" w:eastAsia="Calibri" w:hAnsi="Arial" w:cs="Arial"/>
                <w:sz w:val="24"/>
                <w:szCs w:val="24"/>
              </w:rPr>
              <w:t xml:space="preserve"> Településfejlesztési Bizottság</w:t>
            </w:r>
          </w:p>
        </w:tc>
        <w:tc>
          <w:tcPr>
            <w:tcW w:w="4531" w:type="dxa"/>
            <w:hideMark/>
          </w:tcPr>
          <w:p w14:paraId="3E17570B" w14:textId="77777777" w:rsidR="00105A93" w:rsidRDefault="00F4767A">
            <w:pPr>
              <w:spacing w:line="240" w:lineRule="auto"/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122196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5A93"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105A93">
              <w:rPr>
                <w:rFonts w:ascii="Arial" w:eastAsia="Calibri" w:hAnsi="Arial" w:cs="Arial"/>
                <w:sz w:val="24"/>
                <w:szCs w:val="24"/>
              </w:rPr>
              <w:t xml:space="preserve"> Szociális és Egészségügyi Bizottság</w:t>
            </w:r>
          </w:p>
        </w:tc>
      </w:tr>
    </w:tbl>
    <w:p w14:paraId="780AB5BE" w14:textId="77777777" w:rsidR="00105A93" w:rsidRPr="0055528D" w:rsidRDefault="00105A93" w:rsidP="00105A93">
      <w:pPr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4DEB343B" w14:textId="77777777" w:rsidR="00105A93" w:rsidRDefault="00105A93" w:rsidP="00105A93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Meghívásra javasolt:</w:t>
      </w:r>
    </w:p>
    <w:p w14:paraId="309D9B91" w14:textId="77777777" w:rsidR="003E493D" w:rsidRPr="00977501" w:rsidRDefault="003E493D" w:rsidP="00105A93">
      <w:pPr>
        <w:spacing w:after="0"/>
        <w:rPr>
          <w:rFonts w:ascii="Arial" w:hAnsi="Arial" w:cs="Arial"/>
          <w:sz w:val="24"/>
          <w:szCs w:val="24"/>
        </w:rPr>
      </w:pPr>
    </w:p>
    <w:p w14:paraId="0BA8241E" w14:textId="4E0824B1" w:rsidR="0075736F" w:rsidRDefault="0075736F" w:rsidP="001330BF">
      <w:pPr>
        <w:pStyle w:val="Listaszerbekezds"/>
        <w:numPr>
          <w:ilvl w:val="0"/>
          <w:numId w:val="18"/>
        </w:numPr>
        <w:spacing w:after="0"/>
        <w:rPr>
          <w:rFonts w:ascii="Arial" w:hAnsi="Arial" w:cs="Arial"/>
        </w:rPr>
      </w:pPr>
      <w:proofErr w:type="spellStart"/>
      <w:r w:rsidRPr="00AF2E67">
        <w:rPr>
          <w:rFonts w:ascii="Arial" w:hAnsi="Arial" w:cs="Arial"/>
        </w:rPr>
        <w:t>T</w:t>
      </w:r>
      <w:r w:rsidR="00435728">
        <w:rPr>
          <w:rFonts w:ascii="Arial" w:hAnsi="Arial" w:cs="Arial"/>
        </w:rPr>
        <w:t>renecon</w:t>
      </w:r>
      <w:proofErr w:type="spellEnd"/>
      <w:r w:rsidR="00435728">
        <w:rPr>
          <w:rFonts w:ascii="Arial" w:hAnsi="Arial" w:cs="Arial"/>
        </w:rPr>
        <w:t xml:space="preserve"> Tanácsadó és Tervező</w:t>
      </w:r>
      <w:r w:rsidRPr="00AF2E67">
        <w:rPr>
          <w:rFonts w:ascii="Arial" w:hAnsi="Arial" w:cs="Arial"/>
        </w:rPr>
        <w:t xml:space="preserve"> </w:t>
      </w:r>
      <w:r w:rsidR="0055528D" w:rsidRPr="00AF2E67">
        <w:rPr>
          <w:rFonts w:ascii="Arial" w:hAnsi="Arial" w:cs="Arial"/>
        </w:rPr>
        <w:t>Kft. képviseletében</w:t>
      </w:r>
      <w:r w:rsidR="006049E8">
        <w:rPr>
          <w:rFonts w:ascii="Arial" w:hAnsi="Arial" w:cs="Arial"/>
        </w:rPr>
        <w:t>:</w:t>
      </w:r>
      <w:r w:rsidR="0055528D" w:rsidRPr="00AF2E67">
        <w:rPr>
          <w:rFonts w:ascii="Arial" w:hAnsi="Arial" w:cs="Arial"/>
        </w:rPr>
        <w:t xml:space="preserve"> </w:t>
      </w:r>
      <w:proofErr w:type="spellStart"/>
      <w:r w:rsidR="0036171B">
        <w:rPr>
          <w:rFonts w:ascii="Arial" w:hAnsi="Arial" w:cs="Arial"/>
        </w:rPr>
        <w:t>Nováki</w:t>
      </w:r>
      <w:proofErr w:type="spellEnd"/>
      <w:r w:rsidR="0036171B">
        <w:rPr>
          <w:rFonts w:ascii="Arial" w:hAnsi="Arial" w:cs="Arial"/>
        </w:rPr>
        <w:t xml:space="preserve"> Attila</w:t>
      </w:r>
    </w:p>
    <w:p w14:paraId="24990D85" w14:textId="74FD8B74" w:rsidR="001330BF" w:rsidRDefault="001330BF">
      <w:pPr>
        <w:pStyle w:val="Listaszerbekezds"/>
        <w:numPr>
          <w:ilvl w:val="0"/>
          <w:numId w:val="18"/>
        </w:numPr>
        <w:spacing w:after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E</w:t>
      </w:r>
      <w:r w:rsidR="00435728">
        <w:rPr>
          <w:rFonts w:ascii="Arial" w:hAnsi="Arial" w:cs="Arial"/>
        </w:rPr>
        <w:t>quinox</w:t>
      </w:r>
      <w:proofErr w:type="spellEnd"/>
      <w:r w:rsidR="00435728">
        <w:rPr>
          <w:rFonts w:ascii="Arial" w:hAnsi="Arial" w:cs="Arial"/>
        </w:rPr>
        <w:t xml:space="preserve"> Consulting Kft. képviseletében</w:t>
      </w:r>
      <w:r w:rsidR="006049E8">
        <w:rPr>
          <w:rFonts w:ascii="Arial" w:hAnsi="Arial" w:cs="Arial"/>
        </w:rPr>
        <w:t>:</w:t>
      </w:r>
      <w:r w:rsidR="00435728">
        <w:rPr>
          <w:rFonts w:ascii="Arial" w:hAnsi="Arial" w:cs="Arial"/>
        </w:rPr>
        <w:t xml:space="preserve"> </w:t>
      </w:r>
      <w:proofErr w:type="spellStart"/>
      <w:r w:rsidR="006049E8">
        <w:rPr>
          <w:rFonts w:ascii="Arial" w:hAnsi="Arial" w:cs="Arial"/>
        </w:rPr>
        <w:t>Tolonics</w:t>
      </w:r>
      <w:proofErr w:type="spellEnd"/>
      <w:r w:rsidR="006049E8">
        <w:rPr>
          <w:rFonts w:ascii="Arial" w:hAnsi="Arial" w:cs="Arial"/>
        </w:rPr>
        <w:t xml:space="preserve">-Magony Melinda </w:t>
      </w:r>
      <w:r w:rsidR="0036171B">
        <w:rPr>
          <w:rFonts w:ascii="Arial" w:hAnsi="Arial" w:cs="Arial"/>
        </w:rPr>
        <w:t>és Nagy Tamás</w:t>
      </w:r>
    </w:p>
    <w:p w14:paraId="345E7380" w14:textId="77777777" w:rsidR="00587BBF" w:rsidRPr="00CB24BE" w:rsidRDefault="00587BBF" w:rsidP="00587BBF">
      <w:pPr>
        <w:pStyle w:val="Listaszerbekezds"/>
        <w:numPr>
          <w:ilvl w:val="0"/>
          <w:numId w:val="18"/>
        </w:numPr>
        <w:spacing w:after="0"/>
        <w:rPr>
          <w:rFonts w:ascii="Arial" w:hAnsi="Arial" w:cs="Arial"/>
        </w:rPr>
      </w:pPr>
      <w:r w:rsidRPr="00CB24BE">
        <w:rPr>
          <w:rFonts w:ascii="Arial" w:hAnsi="Arial" w:cs="Arial"/>
        </w:rPr>
        <w:t>Székely Nóra főépítész</w:t>
      </w:r>
    </w:p>
    <w:p w14:paraId="4F7F480F" w14:textId="77777777" w:rsidR="001330BF" w:rsidRDefault="001330BF" w:rsidP="00105A93">
      <w:pPr>
        <w:spacing w:after="0"/>
        <w:rPr>
          <w:rFonts w:ascii="Arial" w:hAnsi="Arial" w:cs="Arial"/>
        </w:rPr>
      </w:pPr>
    </w:p>
    <w:p w14:paraId="271530BC" w14:textId="77777777" w:rsidR="00105A93" w:rsidRDefault="00105A93" w:rsidP="00105A93">
      <w:pPr>
        <w:spacing w:after="0"/>
        <w:rPr>
          <w:rFonts w:ascii="Arial" w:hAnsi="Arial" w:cs="Arial"/>
        </w:rPr>
      </w:pPr>
    </w:p>
    <w:p w14:paraId="72FB638D" w14:textId="77777777" w:rsidR="00105A93" w:rsidRPr="0087062F" w:rsidRDefault="00105A93" w:rsidP="00105A93">
      <w:pPr>
        <w:spacing w:after="0"/>
        <w:rPr>
          <w:rFonts w:ascii="Arial" w:hAnsi="Arial" w:cs="Arial"/>
          <w:sz w:val="24"/>
          <w:szCs w:val="24"/>
        </w:rPr>
      </w:pPr>
      <w:r w:rsidRPr="0087062F">
        <w:rPr>
          <w:rFonts w:ascii="Arial" w:hAnsi="Arial" w:cs="Arial"/>
          <w:b/>
          <w:sz w:val="24"/>
          <w:szCs w:val="24"/>
          <w:u w:val="single"/>
        </w:rPr>
        <w:t xml:space="preserve">A Képviselő-testület elé </w:t>
      </w:r>
      <w:proofErr w:type="gramStart"/>
      <w:r w:rsidRPr="0087062F">
        <w:rPr>
          <w:rFonts w:ascii="Arial" w:hAnsi="Arial" w:cs="Arial"/>
          <w:b/>
          <w:sz w:val="24"/>
          <w:szCs w:val="24"/>
          <w:u w:val="single"/>
        </w:rPr>
        <w:t>terjeszthető:</w:t>
      </w:r>
      <w:r w:rsidRPr="0087062F">
        <w:rPr>
          <w:rFonts w:ascii="Arial" w:hAnsi="Arial" w:cs="Arial"/>
          <w:sz w:val="24"/>
          <w:szCs w:val="24"/>
        </w:rPr>
        <w:t xml:space="preserve">   </w:t>
      </w:r>
      <w:proofErr w:type="gramEnd"/>
      <w:r w:rsidRPr="0087062F">
        <w:rPr>
          <w:rFonts w:ascii="Arial" w:hAnsi="Arial" w:cs="Arial"/>
          <w:sz w:val="24"/>
          <w:szCs w:val="24"/>
        </w:rPr>
        <w:t xml:space="preserve">          …………………….</w:t>
      </w:r>
    </w:p>
    <w:p w14:paraId="31270E76" w14:textId="77777777" w:rsidR="00105A93" w:rsidRDefault="00105A93" w:rsidP="00105A93">
      <w:pPr>
        <w:spacing w:after="0"/>
        <w:ind w:left="5672"/>
        <w:rPr>
          <w:rFonts w:ascii="Arial" w:hAnsi="Arial" w:cs="Arial"/>
          <w:sz w:val="24"/>
          <w:szCs w:val="24"/>
        </w:rPr>
      </w:pPr>
      <w:r w:rsidRPr="0087062F">
        <w:rPr>
          <w:rFonts w:ascii="Arial" w:hAnsi="Arial" w:cs="Arial"/>
          <w:sz w:val="24"/>
          <w:szCs w:val="24"/>
        </w:rPr>
        <w:t>jegyző</w:t>
      </w:r>
    </w:p>
    <w:p w14:paraId="4262909F" w14:textId="77777777" w:rsidR="00105A93" w:rsidRDefault="00105A93" w:rsidP="00105A9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5A52EFBD" w14:textId="77777777" w:rsidR="00105A93" w:rsidRDefault="00105A93" w:rsidP="00105A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br w:type="page"/>
      </w:r>
    </w:p>
    <w:p w14:paraId="7A83AFB5" w14:textId="3DDBE40A" w:rsidR="00AE0EAF" w:rsidRDefault="00F4767A" w:rsidP="00977501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4"/>
        </w:rPr>
      </w:pPr>
      <w:sdt>
        <w:sdtPr>
          <w:rPr>
            <w:rFonts w:ascii="Arial" w:hAnsi="Arial" w:cs="Arial"/>
            <w:b/>
            <w:sz w:val="24"/>
            <w:szCs w:val="24"/>
            <w:u w:val="single"/>
          </w:rPr>
          <w:alias w:val="Előterjesztés típusa"/>
          <w:tag w:val="Előterjesztés típusa"/>
          <w:id w:val="-93719868"/>
          <w:placeholder>
            <w:docPart w:val="EDE9176655914481AF5F5E7CE02A448E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105A93">
            <w:rPr>
              <w:rFonts w:ascii="Arial" w:hAnsi="Arial" w:cs="Arial"/>
              <w:b/>
              <w:sz w:val="24"/>
              <w:szCs w:val="24"/>
              <w:u w:val="single"/>
            </w:rPr>
            <w:t>JAVASLAT</w:t>
          </w:r>
        </w:sdtContent>
      </w:sdt>
      <w:r w:rsidR="00105A93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bookmarkStart w:id="1" w:name="_Hlk492544114" w:displacedByCustomXml="next"/>
    <w:sdt>
      <w:sdtPr>
        <w:rPr>
          <w:rStyle w:val="Stlus1"/>
          <w:rFonts w:cstheme="minorHAnsi"/>
          <w:bCs/>
          <w:caps w:val="0"/>
          <w:sz w:val="24"/>
          <w:szCs w:val="24"/>
        </w:rPr>
        <w:alias w:val="Előterjesztés címe"/>
        <w:tag w:val="Előterjesztés címe"/>
        <w:id w:val="-2059622846"/>
        <w:placeholder>
          <w:docPart w:val="7D868D7F801A476590FCE97DE9A1FC03"/>
        </w:placeholder>
      </w:sdtPr>
      <w:sdtEndPr>
        <w:rPr>
          <w:rStyle w:val="elterjesztscm2"/>
          <w:b/>
          <w:bCs w:val="0"/>
          <w:caps/>
          <w:szCs w:val="22"/>
          <w:u w:val="single"/>
        </w:rPr>
      </w:sdtEndPr>
      <w:sdtContent>
        <w:sdt>
          <w:sdtPr>
            <w:rPr>
              <w:rStyle w:val="Stlus1"/>
              <w:rFonts w:cstheme="minorHAnsi"/>
              <w:b/>
              <w:bCs/>
              <w:sz w:val="24"/>
              <w:szCs w:val="24"/>
              <w:u w:val="single"/>
            </w:rPr>
            <w:alias w:val="Előterjesztés címe"/>
            <w:tag w:val="Előterjesztés címe"/>
            <w:id w:val="-544445675"/>
            <w:placeholder>
              <w:docPart w:val="2F954519380842AA9352CBDEAA24A5A4"/>
            </w:placeholder>
          </w:sdtPr>
          <w:sdtEndPr>
            <w:rPr>
              <w:rStyle w:val="Stlus1"/>
              <w:rFonts w:cs="Arial"/>
              <w:b w:val="0"/>
              <w:bCs w:val="0"/>
              <w:sz w:val="28"/>
              <w:szCs w:val="22"/>
              <w:u w:val="none"/>
            </w:rPr>
          </w:sdtEndPr>
          <w:sdtContent>
            <w:p w14:paraId="1C92A67B" w14:textId="24A91691" w:rsidR="008257AD" w:rsidRDefault="00533EDB" w:rsidP="00DF2905">
              <w:pPr>
                <w:tabs>
                  <w:tab w:val="left" w:pos="6237"/>
                </w:tabs>
                <w:spacing w:after="0" w:line="240" w:lineRule="auto"/>
                <w:jc w:val="center"/>
                <w:rPr>
                  <w:rFonts w:ascii="Arial" w:hAnsi="Arial" w:cstheme="minorHAnsi"/>
                  <w:sz w:val="28"/>
                </w:rPr>
              </w:pPr>
              <w:r w:rsidRPr="00533EDB">
                <w:rPr>
                  <w:rStyle w:val="Stlus1"/>
                  <w:rFonts w:cstheme="minorHAnsi"/>
                  <w:b/>
                  <w:bCs/>
                  <w:sz w:val="24"/>
                  <w:u w:val="single"/>
                </w:rPr>
                <w:t xml:space="preserve">Mór város </w:t>
              </w:r>
              <w:r w:rsidR="005873A3">
                <w:rPr>
                  <w:rStyle w:val="Stlus1"/>
                  <w:rFonts w:cstheme="minorHAnsi"/>
                  <w:b/>
                  <w:bCs/>
                  <w:sz w:val="24"/>
                  <w:u w:val="single"/>
                </w:rPr>
                <w:t>Integrált településfejlesztési stratégia</w:t>
              </w:r>
              <w:r w:rsidR="00AE0269">
                <w:rPr>
                  <w:rStyle w:val="Stlus1"/>
                  <w:rFonts w:cstheme="minorHAnsi"/>
                  <w:b/>
                  <w:bCs/>
                  <w:sz w:val="24"/>
                  <w:u w:val="single"/>
                </w:rPr>
                <w:t xml:space="preserve"> </w:t>
              </w:r>
              <w:r w:rsidRPr="00533EDB">
                <w:rPr>
                  <w:rStyle w:val="Stlus1"/>
                  <w:rFonts w:cstheme="minorHAnsi"/>
                  <w:b/>
                  <w:bCs/>
                  <w:sz w:val="24"/>
                  <w:u w:val="single"/>
                </w:rPr>
                <w:t xml:space="preserve">módosításával összefüggő egyeztetési eljárásban beérkezett partnerségi és véleményezési szakaszban adott vélemények elfogadása </w:t>
              </w:r>
              <w:r w:rsidR="008257AD" w:rsidRPr="006C4294">
                <w:rPr>
                  <w:rStyle w:val="Stlus1"/>
                  <w:rFonts w:cstheme="minorHAnsi"/>
                  <w:b/>
                  <w:bCs/>
                  <w:sz w:val="24"/>
                  <w:szCs w:val="24"/>
                  <w:u w:val="single"/>
                </w:rPr>
                <w:t>TÁRGYÁBAN</w:t>
              </w:r>
            </w:p>
          </w:sdtContent>
        </w:sdt>
      </w:sdtContent>
    </w:sdt>
    <w:bookmarkEnd w:id="1"/>
    <w:p w14:paraId="12E3D9D6" w14:textId="77777777" w:rsidR="00DE7C9B" w:rsidRPr="00DF2905" w:rsidRDefault="00DE7C9B" w:rsidP="00105A9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F9E46F0" w14:textId="7AD1AEDB" w:rsidR="00B31297" w:rsidRPr="00B31297" w:rsidRDefault="00DF2905" w:rsidP="0043158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Mór Városi</w:t>
      </w:r>
      <w:r w:rsidRPr="00DF2905">
        <w:rPr>
          <w:rFonts w:ascii="Arial" w:hAnsi="Arial" w:cs="Arial"/>
          <w:sz w:val="24"/>
          <w:szCs w:val="24"/>
        </w:rPr>
        <w:t xml:space="preserve"> Önkormányzat </w:t>
      </w:r>
      <w:r w:rsidR="00802BC5">
        <w:rPr>
          <w:rFonts w:ascii="Arial" w:hAnsi="Arial" w:cs="Arial"/>
          <w:sz w:val="24"/>
          <w:szCs w:val="24"/>
        </w:rPr>
        <w:t xml:space="preserve">Képviselő-testülete a </w:t>
      </w:r>
      <w:r w:rsidR="005873A3">
        <w:rPr>
          <w:rFonts w:ascii="Arial" w:hAnsi="Arial" w:cs="Arial"/>
          <w:sz w:val="24"/>
          <w:szCs w:val="24"/>
        </w:rPr>
        <w:t>140</w:t>
      </w:r>
      <w:r w:rsidR="00422184">
        <w:rPr>
          <w:rFonts w:ascii="Arial" w:hAnsi="Arial" w:cs="Arial"/>
          <w:sz w:val="24"/>
          <w:szCs w:val="24"/>
        </w:rPr>
        <w:t>/202</w:t>
      </w:r>
      <w:r w:rsidR="007960AA">
        <w:rPr>
          <w:rFonts w:ascii="Arial" w:hAnsi="Arial" w:cs="Arial"/>
          <w:sz w:val="24"/>
          <w:szCs w:val="24"/>
        </w:rPr>
        <w:t>6</w:t>
      </w:r>
      <w:r w:rsidR="00422184">
        <w:rPr>
          <w:rFonts w:ascii="Arial" w:hAnsi="Arial" w:cs="Arial"/>
          <w:sz w:val="24"/>
          <w:szCs w:val="24"/>
        </w:rPr>
        <w:t>.</w:t>
      </w:r>
      <w:r w:rsidR="008B2D87">
        <w:rPr>
          <w:rFonts w:ascii="Arial" w:hAnsi="Arial" w:cs="Arial"/>
          <w:sz w:val="24"/>
          <w:szCs w:val="24"/>
        </w:rPr>
        <w:t xml:space="preserve"> </w:t>
      </w:r>
      <w:r w:rsidR="00422184">
        <w:rPr>
          <w:rFonts w:ascii="Arial" w:hAnsi="Arial" w:cs="Arial"/>
          <w:sz w:val="24"/>
          <w:szCs w:val="24"/>
        </w:rPr>
        <w:t>(I</w:t>
      </w:r>
      <w:r w:rsidR="005873A3">
        <w:rPr>
          <w:rFonts w:ascii="Arial" w:hAnsi="Arial" w:cs="Arial"/>
          <w:sz w:val="24"/>
          <w:szCs w:val="24"/>
        </w:rPr>
        <w:t>V</w:t>
      </w:r>
      <w:r w:rsidR="00422184">
        <w:rPr>
          <w:rFonts w:ascii="Arial" w:hAnsi="Arial" w:cs="Arial"/>
          <w:sz w:val="24"/>
          <w:szCs w:val="24"/>
        </w:rPr>
        <w:t>.</w:t>
      </w:r>
      <w:r w:rsidR="008A254A">
        <w:rPr>
          <w:rFonts w:ascii="Arial" w:hAnsi="Arial" w:cs="Arial"/>
          <w:sz w:val="24"/>
          <w:szCs w:val="24"/>
        </w:rPr>
        <w:t xml:space="preserve"> </w:t>
      </w:r>
      <w:r w:rsidR="005873A3">
        <w:rPr>
          <w:rFonts w:ascii="Arial" w:hAnsi="Arial" w:cs="Arial"/>
          <w:sz w:val="24"/>
          <w:szCs w:val="24"/>
        </w:rPr>
        <w:t>29</w:t>
      </w:r>
      <w:r w:rsidR="00422184">
        <w:rPr>
          <w:rFonts w:ascii="Arial" w:hAnsi="Arial" w:cs="Arial"/>
          <w:sz w:val="24"/>
          <w:szCs w:val="24"/>
        </w:rPr>
        <w:t>.)</w:t>
      </w:r>
      <w:r w:rsidR="008F7D53" w:rsidRPr="00C47CBF">
        <w:rPr>
          <w:rFonts w:ascii="Arial" w:hAnsi="Arial" w:cs="Arial"/>
        </w:rPr>
        <w:t xml:space="preserve"> </w:t>
      </w:r>
      <w:r w:rsidR="00B90290">
        <w:rPr>
          <w:rFonts w:ascii="Arial" w:hAnsi="Arial" w:cs="Arial"/>
          <w:sz w:val="24"/>
          <w:szCs w:val="24"/>
        </w:rPr>
        <w:t xml:space="preserve">határozatában </w:t>
      </w:r>
      <w:r w:rsidR="00802BC5">
        <w:rPr>
          <w:rFonts w:ascii="Arial" w:hAnsi="Arial" w:cs="Arial"/>
          <w:sz w:val="24"/>
          <w:szCs w:val="24"/>
        </w:rPr>
        <w:t>döntött arról, hogy</w:t>
      </w:r>
      <w:r w:rsidR="00422184">
        <w:rPr>
          <w:rFonts w:ascii="Arial" w:hAnsi="Arial" w:cs="Arial"/>
          <w:sz w:val="24"/>
          <w:szCs w:val="24"/>
        </w:rPr>
        <w:t xml:space="preserve"> </w:t>
      </w:r>
      <w:r w:rsidR="006C4294">
        <w:rPr>
          <w:rFonts w:ascii="Arial" w:hAnsi="Arial" w:cs="Arial"/>
          <w:sz w:val="24"/>
          <w:szCs w:val="24"/>
        </w:rPr>
        <w:t xml:space="preserve">módosítja </w:t>
      </w:r>
      <w:r w:rsidR="00802BC5">
        <w:rPr>
          <w:rFonts w:ascii="Arial" w:hAnsi="Arial" w:cs="Arial"/>
          <w:sz w:val="24"/>
          <w:szCs w:val="24"/>
        </w:rPr>
        <w:t xml:space="preserve">a város </w:t>
      </w:r>
      <w:r w:rsidR="005873A3">
        <w:rPr>
          <w:rFonts w:ascii="Arial" w:hAnsi="Arial" w:cs="Arial"/>
          <w:sz w:val="24"/>
          <w:szCs w:val="24"/>
        </w:rPr>
        <w:t>Integrált Településfejlesztési Stratégiáját (a továbbiakban: ITS)</w:t>
      </w:r>
      <w:r w:rsidR="006C4294">
        <w:rPr>
          <w:rFonts w:ascii="Arial" w:hAnsi="Arial" w:cs="Arial"/>
          <w:sz w:val="24"/>
          <w:szCs w:val="24"/>
        </w:rPr>
        <w:t>.</w:t>
      </w:r>
      <w:r w:rsidR="00431588" w:rsidRPr="00431588">
        <w:rPr>
          <w:rFonts w:ascii="Arial" w:hAnsi="Arial" w:cs="Arial"/>
          <w:sz w:val="24"/>
          <w:szCs w:val="24"/>
        </w:rPr>
        <w:t xml:space="preserve"> </w:t>
      </w:r>
      <w:r w:rsidR="00B0255C">
        <w:rPr>
          <w:rFonts w:ascii="Arial" w:hAnsi="Arial" w:cs="Arial"/>
          <w:sz w:val="24"/>
          <w:szCs w:val="24"/>
        </w:rPr>
        <w:t xml:space="preserve">A tervezést </w:t>
      </w:r>
      <w:r w:rsidR="00FA2F86">
        <w:rPr>
          <w:rFonts w:ascii="Arial" w:hAnsi="Arial" w:cs="Arial"/>
          <w:sz w:val="24"/>
          <w:szCs w:val="24"/>
        </w:rPr>
        <w:t xml:space="preserve">a </w:t>
      </w:r>
      <w:r w:rsidR="005873A3">
        <w:rPr>
          <w:rFonts w:ascii="Arial" w:hAnsi="Arial" w:cs="Arial"/>
          <w:sz w:val="24"/>
          <w:szCs w:val="24"/>
        </w:rPr>
        <w:t xml:space="preserve">közbeszerzési </w:t>
      </w:r>
      <w:r w:rsidR="00B0255C">
        <w:rPr>
          <w:rFonts w:ascii="Arial" w:hAnsi="Arial" w:cs="Arial"/>
          <w:sz w:val="24"/>
          <w:szCs w:val="24"/>
        </w:rPr>
        <w:t>eljárás során kiválasztott tervező</w:t>
      </w:r>
      <w:r w:rsidR="005873A3">
        <w:rPr>
          <w:rFonts w:ascii="Arial" w:hAnsi="Arial" w:cs="Arial"/>
          <w:sz w:val="24"/>
          <w:szCs w:val="24"/>
        </w:rPr>
        <w:t xml:space="preserve"> az </w:t>
      </w:r>
      <w:proofErr w:type="spellStart"/>
      <w:r w:rsidR="005873A3" w:rsidRPr="002D45DA">
        <w:rPr>
          <w:rFonts w:ascii="Arial" w:hAnsi="Arial" w:cs="Arial"/>
          <w:sz w:val="24"/>
          <w:szCs w:val="24"/>
        </w:rPr>
        <w:t>Equinox</w:t>
      </w:r>
      <w:proofErr w:type="spellEnd"/>
      <w:r w:rsidR="005873A3" w:rsidRPr="002D45DA">
        <w:rPr>
          <w:rFonts w:ascii="Arial" w:hAnsi="Arial" w:cs="Arial"/>
          <w:sz w:val="24"/>
          <w:szCs w:val="24"/>
        </w:rPr>
        <w:t xml:space="preserve"> Consulting Kft. és a </w:t>
      </w:r>
      <w:proofErr w:type="spellStart"/>
      <w:r w:rsidR="005873A3" w:rsidRPr="002D45DA">
        <w:rPr>
          <w:rFonts w:ascii="Arial" w:hAnsi="Arial" w:cs="Arial"/>
          <w:sz w:val="24"/>
          <w:szCs w:val="24"/>
        </w:rPr>
        <w:t>Trenecon</w:t>
      </w:r>
      <w:proofErr w:type="spellEnd"/>
      <w:r w:rsidR="005873A3" w:rsidRPr="002D45DA">
        <w:rPr>
          <w:rFonts w:ascii="Arial" w:hAnsi="Arial" w:cs="Arial"/>
          <w:sz w:val="24"/>
          <w:szCs w:val="24"/>
        </w:rPr>
        <w:t xml:space="preserve"> </w:t>
      </w:r>
      <w:r w:rsidR="009C3686">
        <w:rPr>
          <w:rFonts w:ascii="Arial" w:hAnsi="Arial" w:cs="Arial"/>
          <w:sz w:val="24"/>
          <w:szCs w:val="24"/>
        </w:rPr>
        <w:t xml:space="preserve">Tanácsadó és Tervező </w:t>
      </w:r>
      <w:r w:rsidR="005873A3" w:rsidRPr="002D45DA">
        <w:rPr>
          <w:rFonts w:ascii="Arial" w:hAnsi="Arial" w:cs="Arial"/>
          <w:sz w:val="24"/>
          <w:szCs w:val="24"/>
        </w:rPr>
        <w:t>Kft</w:t>
      </w:r>
      <w:r w:rsidR="00435728">
        <w:rPr>
          <w:rFonts w:ascii="Arial" w:hAnsi="Arial" w:cs="Arial"/>
          <w:sz w:val="24"/>
          <w:szCs w:val="24"/>
        </w:rPr>
        <w:t>.</w:t>
      </w:r>
      <w:r w:rsidR="00B0255C">
        <w:rPr>
          <w:rFonts w:ascii="Arial" w:hAnsi="Arial" w:cs="Arial"/>
          <w:sz w:val="24"/>
          <w:szCs w:val="24"/>
        </w:rPr>
        <w:t xml:space="preserve"> végzi.</w:t>
      </w:r>
    </w:p>
    <w:p w14:paraId="3C10AB2C" w14:textId="05D379F1" w:rsidR="00B0255C" w:rsidRDefault="005873A3" w:rsidP="006D62F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bCs/>
          <w:iCs/>
          <w:sz w:val="24"/>
          <w:szCs w:val="24"/>
        </w:rPr>
        <w:t>A módosítás az aktualizál</w:t>
      </w:r>
      <w:r w:rsidR="008A254A">
        <w:rPr>
          <w:rFonts w:ascii="Arial" w:eastAsia="Calibri" w:hAnsi="Arial" w:cs="Arial"/>
          <w:bCs/>
          <w:iCs/>
          <w:sz w:val="24"/>
          <w:szCs w:val="24"/>
        </w:rPr>
        <w:t>ás alatt álló</w:t>
      </w:r>
      <w:r>
        <w:rPr>
          <w:rFonts w:ascii="Arial" w:eastAsia="Calibri" w:hAnsi="Arial" w:cs="Arial"/>
          <w:bCs/>
          <w:iCs/>
          <w:sz w:val="24"/>
          <w:szCs w:val="24"/>
        </w:rPr>
        <w:t xml:space="preserve"> Fenntartható Városfejlesztési Stratégiában (FVS) rögzítettek, a 2022. népszámlálási adatok és a hatályos jogszabályi környezet alapján </w:t>
      </w:r>
      <w:r w:rsidR="002D45DA">
        <w:rPr>
          <w:rFonts w:ascii="Arial" w:eastAsia="Calibri" w:hAnsi="Arial" w:cs="Arial"/>
          <w:bCs/>
          <w:iCs/>
          <w:sz w:val="24"/>
          <w:szCs w:val="24"/>
        </w:rPr>
        <w:t>készül.</w:t>
      </w:r>
    </w:p>
    <w:p w14:paraId="5341A240" w14:textId="13A5AF44" w:rsidR="00B0255C" w:rsidRPr="00D618F7" w:rsidRDefault="00B0255C" w:rsidP="00B0255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2D45DA">
        <w:rPr>
          <w:rFonts w:ascii="Arial" w:hAnsi="Arial" w:cs="Arial"/>
          <w:sz w:val="24"/>
          <w:szCs w:val="24"/>
        </w:rPr>
        <w:t>z ITS</w:t>
      </w:r>
      <w:r w:rsidR="00FA2F8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módosítás egyeztetési eljárásának rendjét </w:t>
      </w:r>
      <w:r w:rsidRPr="005B3396">
        <w:rPr>
          <w:rFonts w:ascii="Arial" w:hAnsi="Arial" w:cs="Arial"/>
          <w:sz w:val="24"/>
          <w:szCs w:val="24"/>
        </w:rPr>
        <w:t>a településtervek tartalmáról, elkészítésének és elfogadásának rendjéről, valamint egyes településrendezési sajátos jogintézményekről</w:t>
      </w:r>
      <w:r w:rsidRPr="00B31297">
        <w:rPr>
          <w:rFonts w:ascii="Arial" w:hAnsi="Arial" w:cs="Arial"/>
          <w:sz w:val="24"/>
          <w:szCs w:val="24"/>
        </w:rPr>
        <w:t xml:space="preserve"> </w:t>
      </w:r>
      <w:r w:rsidRPr="005B3396">
        <w:rPr>
          <w:rFonts w:ascii="Arial" w:hAnsi="Arial" w:cs="Arial"/>
          <w:sz w:val="24"/>
          <w:szCs w:val="24"/>
        </w:rPr>
        <w:t>szóló</w:t>
      </w:r>
      <w:r w:rsidRPr="00E56E28">
        <w:rPr>
          <w:rFonts w:ascii="Arial" w:hAnsi="Arial" w:cs="Arial"/>
          <w:i/>
          <w:iCs/>
          <w:sz w:val="24"/>
          <w:szCs w:val="24"/>
        </w:rPr>
        <w:t xml:space="preserve"> </w:t>
      </w:r>
      <w:r w:rsidRPr="00E56E28">
        <w:rPr>
          <w:rFonts w:ascii="Arial" w:hAnsi="Arial" w:cs="Arial"/>
          <w:sz w:val="24"/>
          <w:szCs w:val="24"/>
        </w:rPr>
        <w:t>419/2021. (VII. 15.) Korm. rendelet (</w:t>
      </w:r>
      <w:r>
        <w:rPr>
          <w:rFonts w:ascii="Arial" w:hAnsi="Arial" w:cs="Arial"/>
          <w:sz w:val="24"/>
          <w:szCs w:val="24"/>
        </w:rPr>
        <w:t xml:space="preserve">a </w:t>
      </w:r>
      <w:r w:rsidRPr="00E56E28">
        <w:rPr>
          <w:rFonts w:ascii="Arial" w:hAnsi="Arial" w:cs="Arial"/>
          <w:sz w:val="24"/>
          <w:szCs w:val="24"/>
        </w:rPr>
        <w:t xml:space="preserve">továbbiakban: </w:t>
      </w:r>
      <w:proofErr w:type="spellStart"/>
      <w:r w:rsidRPr="00D618F7">
        <w:rPr>
          <w:rFonts w:ascii="Arial" w:hAnsi="Arial" w:cs="Arial"/>
          <w:sz w:val="24"/>
          <w:szCs w:val="24"/>
        </w:rPr>
        <w:t>Elj</w:t>
      </w:r>
      <w:proofErr w:type="spellEnd"/>
      <w:r w:rsidRPr="00D618F7">
        <w:rPr>
          <w:rFonts w:ascii="Arial" w:hAnsi="Arial" w:cs="Arial"/>
          <w:sz w:val="24"/>
          <w:szCs w:val="24"/>
        </w:rPr>
        <w:t>.</w:t>
      </w:r>
      <w:r w:rsidRPr="00E56E28">
        <w:rPr>
          <w:rFonts w:ascii="Arial" w:hAnsi="Arial" w:cs="Arial"/>
          <w:sz w:val="24"/>
          <w:szCs w:val="24"/>
        </w:rPr>
        <w:t xml:space="preserve"> rendelet)</w:t>
      </w:r>
      <w:r w:rsidRPr="00D618F7">
        <w:rPr>
          <w:rFonts w:ascii="Arial" w:hAnsi="Arial" w:cs="Arial"/>
          <w:sz w:val="24"/>
          <w:szCs w:val="24"/>
        </w:rPr>
        <w:t xml:space="preserve"> </w:t>
      </w:r>
      <w:r w:rsidRPr="00E56E28">
        <w:rPr>
          <w:rFonts w:ascii="Arial" w:hAnsi="Arial" w:cs="Arial"/>
          <w:sz w:val="24"/>
          <w:szCs w:val="24"/>
        </w:rPr>
        <w:t>szabályozza.</w:t>
      </w:r>
    </w:p>
    <w:p w14:paraId="0B40F34C" w14:textId="77777777" w:rsidR="00D618F7" w:rsidRPr="00CA59EF" w:rsidRDefault="00D618F7" w:rsidP="00D618F7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252C79D5" w14:textId="42CE8D54" w:rsidR="00A36DD4" w:rsidRPr="002D45DA" w:rsidRDefault="00A36DD4" w:rsidP="00E56E2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Pr="00E56E28">
        <w:rPr>
          <w:rFonts w:ascii="Arial" w:hAnsi="Arial" w:cs="Arial"/>
          <w:sz w:val="24"/>
          <w:szCs w:val="24"/>
        </w:rPr>
        <w:t xml:space="preserve"> polgármester </w:t>
      </w:r>
      <w:r w:rsidR="002D45DA">
        <w:rPr>
          <w:rFonts w:ascii="Arial" w:hAnsi="Arial" w:cs="Arial"/>
          <w:sz w:val="24"/>
          <w:szCs w:val="24"/>
        </w:rPr>
        <w:t>az ITS</w:t>
      </w:r>
      <w:r w:rsidR="00BF28C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módosítás</w:t>
      </w:r>
      <w:r w:rsidR="009228E8">
        <w:rPr>
          <w:rFonts w:ascii="Arial" w:hAnsi="Arial" w:cs="Arial"/>
          <w:sz w:val="24"/>
          <w:szCs w:val="24"/>
        </w:rPr>
        <w:t>ának</w:t>
      </w:r>
      <w:r>
        <w:rPr>
          <w:rFonts w:ascii="Arial" w:hAnsi="Arial" w:cs="Arial"/>
          <w:sz w:val="24"/>
          <w:szCs w:val="24"/>
        </w:rPr>
        <w:t xml:space="preserve"> </w:t>
      </w:r>
      <w:r w:rsidRPr="00E56E28">
        <w:rPr>
          <w:rFonts w:ascii="Arial" w:hAnsi="Arial" w:cs="Arial"/>
          <w:sz w:val="24"/>
          <w:szCs w:val="24"/>
        </w:rPr>
        <w:t xml:space="preserve">tervezetét a végső szakmai véleményezési szakasz kezdeményezése előtt véleményezteti a partnerekkel </w:t>
      </w:r>
      <w:r w:rsidR="00243ACD">
        <w:rPr>
          <w:rFonts w:ascii="Arial" w:hAnsi="Arial" w:cs="Arial"/>
          <w:sz w:val="24"/>
          <w:szCs w:val="24"/>
        </w:rPr>
        <w:t xml:space="preserve">az </w:t>
      </w:r>
      <w:proofErr w:type="spellStart"/>
      <w:r w:rsidR="00243ACD">
        <w:rPr>
          <w:rFonts w:ascii="Arial" w:hAnsi="Arial" w:cs="Arial"/>
          <w:sz w:val="24"/>
          <w:szCs w:val="24"/>
        </w:rPr>
        <w:t>Elj</w:t>
      </w:r>
      <w:proofErr w:type="spellEnd"/>
      <w:r w:rsidR="00243ACD">
        <w:rPr>
          <w:rFonts w:ascii="Arial" w:hAnsi="Arial" w:cs="Arial"/>
          <w:sz w:val="24"/>
          <w:szCs w:val="24"/>
        </w:rPr>
        <w:t xml:space="preserve">. rendelet </w:t>
      </w:r>
      <w:r>
        <w:rPr>
          <w:rFonts w:ascii="Arial" w:hAnsi="Arial" w:cs="Arial"/>
          <w:sz w:val="24"/>
          <w:szCs w:val="24"/>
        </w:rPr>
        <w:t>6</w:t>
      </w:r>
      <w:r w:rsidRPr="00E56E28">
        <w:rPr>
          <w:rFonts w:ascii="Arial" w:hAnsi="Arial" w:cs="Arial"/>
          <w:sz w:val="24"/>
          <w:szCs w:val="24"/>
        </w:rPr>
        <w:t>5.</w:t>
      </w:r>
      <w:r w:rsidR="000014ED">
        <w:rPr>
          <w:rFonts w:ascii="Arial" w:hAnsi="Arial" w:cs="Arial"/>
          <w:sz w:val="24"/>
          <w:szCs w:val="24"/>
        </w:rPr>
        <w:t xml:space="preserve"> </w:t>
      </w:r>
      <w:r w:rsidRPr="00E56E28">
        <w:rPr>
          <w:rFonts w:ascii="Arial" w:hAnsi="Arial" w:cs="Arial"/>
          <w:sz w:val="24"/>
          <w:szCs w:val="24"/>
        </w:rPr>
        <w:t>§</w:t>
      </w:r>
      <w:r w:rsidR="00243ACD">
        <w:rPr>
          <w:rFonts w:ascii="Arial" w:hAnsi="Arial" w:cs="Arial"/>
          <w:sz w:val="24"/>
          <w:szCs w:val="24"/>
        </w:rPr>
        <w:t>-a</w:t>
      </w:r>
      <w:r w:rsidRPr="00E56E28">
        <w:rPr>
          <w:rFonts w:ascii="Arial" w:hAnsi="Arial" w:cs="Arial"/>
          <w:sz w:val="24"/>
          <w:szCs w:val="24"/>
        </w:rPr>
        <w:t xml:space="preserve"> </w:t>
      </w:r>
      <w:r w:rsidR="00243ACD">
        <w:rPr>
          <w:rFonts w:ascii="Arial" w:hAnsi="Arial" w:cs="Arial"/>
          <w:sz w:val="24"/>
          <w:szCs w:val="24"/>
        </w:rPr>
        <w:t xml:space="preserve">és </w:t>
      </w:r>
      <w:r w:rsidR="00243ACD" w:rsidRPr="00E56E28">
        <w:rPr>
          <w:rFonts w:ascii="Arial" w:hAnsi="Arial" w:cs="Arial"/>
          <w:sz w:val="24"/>
          <w:szCs w:val="24"/>
        </w:rPr>
        <w:t xml:space="preserve">Mór Városi Önkormányzat Képviselő-testületének </w:t>
      </w:r>
      <w:r w:rsidR="00243ACD" w:rsidRPr="001E6DA4">
        <w:rPr>
          <w:rFonts w:ascii="Arial" w:hAnsi="Arial" w:cs="Arial"/>
          <w:sz w:val="24"/>
          <w:szCs w:val="24"/>
        </w:rPr>
        <w:t>a településfejlesztési és településrendezési eszközökkel, a településképi arculati kézikönyvvel, valamint a településképi rendelettel összefüggő partnerségi egyeztetés szabályairól</w:t>
      </w:r>
      <w:r w:rsidR="00243ACD" w:rsidRPr="00243ACD">
        <w:rPr>
          <w:rFonts w:ascii="Arial" w:hAnsi="Arial" w:cs="Arial"/>
          <w:sz w:val="24"/>
          <w:szCs w:val="24"/>
        </w:rPr>
        <w:t xml:space="preserve"> </w:t>
      </w:r>
      <w:r w:rsidR="00243ACD">
        <w:rPr>
          <w:rFonts w:ascii="Arial" w:hAnsi="Arial" w:cs="Arial"/>
          <w:sz w:val="24"/>
          <w:szCs w:val="24"/>
        </w:rPr>
        <w:t xml:space="preserve">szóló </w:t>
      </w:r>
      <w:r w:rsidR="00243ACD" w:rsidRPr="00E56E28">
        <w:rPr>
          <w:rFonts w:ascii="Arial" w:hAnsi="Arial" w:cs="Arial"/>
          <w:sz w:val="24"/>
          <w:szCs w:val="24"/>
        </w:rPr>
        <w:t>32/2017. (X.</w:t>
      </w:r>
      <w:r w:rsidR="000014ED">
        <w:rPr>
          <w:rFonts w:ascii="Arial" w:hAnsi="Arial" w:cs="Arial"/>
          <w:sz w:val="24"/>
          <w:szCs w:val="24"/>
        </w:rPr>
        <w:t xml:space="preserve"> </w:t>
      </w:r>
      <w:r w:rsidR="00243ACD" w:rsidRPr="00E56E28">
        <w:rPr>
          <w:rFonts w:ascii="Arial" w:hAnsi="Arial" w:cs="Arial"/>
          <w:sz w:val="24"/>
          <w:szCs w:val="24"/>
        </w:rPr>
        <w:t>4.) önkormányzati rendelet</w:t>
      </w:r>
      <w:r w:rsidR="00243ACD">
        <w:rPr>
          <w:rFonts w:ascii="Arial" w:hAnsi="Arial" w:cs="Arial"/>
          <w:sz w:val="24"/>
          <w:szCs w:val="24"/>
        </w:rPr>
        <w:t xml:space="preserve">ében (a továbbiakban: Önk. rendelet) </w:t>
      </w:r>
      <w:r w:rsidRPr="00E56E28">
        <w:rPr>
          <w:rFonts w:ascii="Arial" w:hAnsi="Arial" w:cs="Arial"/>
          <w:sz w:val="24"/>
          <w:szCs w:val="24"/>
        </w:rPr>
        <w:t xml:space="preserve">foglaltak szerint. A polgármester a beérkezett véleményeket ismerteti a képviselő-testülettel, amelyek elfogadásáról vagy el nem fogadásáról a képviselő-testület dönt </w:t>
      </w:r>
      <w:r w:rsidR="00E56E28" w:rsidRPr="00C03AA2">
        <w:rPr>
          <w:rFonts w:ascii="Arial" w:hAnsi="Arial" w:cs="Arial"/>
          <w:sz w:val="24"/>
          <w:szCs w:val="24"/>
        </w:rPr>
        <w:t>(</w:t>
      </w:r>
      <w:r w:rsidR="00E56E28" w:rsidRPr="002D45DA">
        <w:rPr>
          <w:rFonts w:ascii="Arial" w:hAnsi="Arial" w:cs="Arial"/>
          <w:sz w:val="24"/>
          <w:szCs w:val="24"/>
        </w:rPr>
        <w:t>határozat</w:t>
      </w:r>
      <w:r w:rsidR="00C03AA2" w:rsidRPr="002D45DA">
        <w:rPr>
          <w:rFonts w:ascii="Arial" w:hAnsi="Arial" w:cs="Arial"/>
          <w:sz w:val="24"/>
          <w:szCs w:val="24"/>
        </w:rPr>
        <w:t>-</w:t>
      </w:r>
      <w:r w:rsidR="00580ACD" w:rsidRPr="002D45DA">
        <w:rPr>
          <w:rFonts w:ascii="Arial" w:hAnsi="Arial" w:cs="Arial"/>
          <w:sz w:val="24"/>
          <w:szCs w:val="24"/>
        </w:rPr>
        <w:t xml:space="preserve">tervezet </w:t>
      </w:r>
      <w:r w:rsidR="002D45DA" w:rsidRPr="002D45DA">
        <w:rPr>
          <w:rFonts w:ascii="Arial" w:hAnsi="Arial" w:cs="Arial"/>
          <w:sz w:val="24"/>
          <w:szCs w:val="24"/>
        </w:rPr>
        <w:t>1</w:t>
      </w:r>
      <w:r w:rsidR="00E56E28" w:rsidRPr="002D45DA">
        <w:rPr>
          <w:rFonts w:ascii="Arial" w:hAnsi="Arial" w:cs="Arial"/>
          <w:sz w:val="24"/>
          <w:szCs w:val="24"/>
        </w:rPr>
        <w:t>. pont)</w:t>
      </w:r>
      <w:r w:rsidR="000014ED" w:rsidRPr="002D45DA">
        <w:rPr>
          <w:rFonts w:ascii="Arial" w:hAnsi="Arial" w:cs="Arial"/>
          <w:sz w:val="24"/>
          <w:szCs w:val="24"/>
        </w:rPr>
        <w:t>.</w:t>
      </w:r>
    </w:p>
    <w:p w14:paraId="364A9D85" w14:textId="77777777" w:rsidR="00A36DD4" w:rsidRPr="00CA59EF" w:rsidRDefault="00A36DD4" w:rsidP="00E56E2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547690B1" w14:textId="2EA77C9E" w:rsidR="004B44D7" w:rsidRDefault="00A36DD4" w:rsidP="00E56E2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2" w:name="_Hlk166309424"/>
      <w:r w:rsidRPr="00E56E28">
        <w:rPr>
          <w:rFonts w:ascii="Arial" w:hAnsi="Arial" w:cs="Arial"/>
          <w:sz w:val="24"/>
          <w:szCs w:val="24"/>
        </w:rPr>
        <w:t>A</w:t>
      </w:r>
      <w:r w:rsidR="002D45DA">
        <w:rPr>
          <w:rFonts w:ascii="Arial" w:hAnsi="Arial" w:cs="Arial"/>
          <w:sz w:val="24"/>
          <w:szCs w:val="24"/>
        </w:rPr>
        <w:t>z ITS</w:t>
      </w:r>
      <w:r w:rsidR="00D85370">
        <w:rPr>
          <w:rFonts w:ascii="Arial" w:hAnsi="Arial" w:cs="Arial"/>
          <w:sz w:val="24"/>
          <w:szCs w:val="24"/>
        </w:rPr>
        <w:t xml:space="preserve"> </w:t>
      </w:r>
      <w:r w:rsidR="00243ACD">
        <w:rPr>
          <w:rFonts w:ascii="Arial" w:hAnsi="Arial" w:cs="Arial"/>
          <w:sz w:val="24"/>
          <w:szCs w:val="24"/>
        </w:rPr>
        <w:t xml:space="preserve">módosítása </w:t>
      </w:r>
      <w:r w:rsidRPr="00E56E28">
        <w:rPr>
          <w:rFonts w:ascii="Arial" w:hAnsi="Arial" w:cs="Arial"/>
          <w:sz w:val="24"/>
          <w:szCs w:val="24"/>
        </w:rPr>
        <w:t>esetében</w:t>
      </w:r>
      <w:r w:rsidR="004C4F71">
        <w:rPr>
          <w:rFonts w:ascii="Arial" w:hAnsi="Arial" w:cs="Arial"/>
          <w:sz w:val="24"/>
          <w:szCs w:val="24"/>
        </w:rPr>
        <w:t xml:space="preserve"> megtörtént</w:t>
      </w:r>
      <w:r w:rsidRPr="00E56E28">
        <w:rPr>
          <w:rFonts w:ascii="Arial" w:hAnsi="Arial" w:cs="Arial"/>
          <w:sz w:val="24"/>
          <w:szCs w:val="24"/>
        </w:rPr>
        <w:t xml:space="preserve"> </w:t>
      </w:r>
      <w:bookmarkStart w:id="3" w:name="_Hlk75888057"/>
      <w:r w:rsidRPr="00E56E28">
        <w:rPr>
          <w:rFonts w:ascii="Arial" w:hAnsi="Arial" w:cs="Arial"/>
          <w:sz w:val="24"/>
          <w:szCs w:val="24"/>
        </w:rPr>
        <w:t xml:space="preserve">a partnerségi egyeztetés </w:t>
      </w:r>
      <w:r w:rsidR="00243ACD">
        <w:rPr>
          <w:rFonts w:ascii="Arial" w:hAnsi="Arial" w:cs="Arial"/>
          <w:sz w:val="24"/>
          <w:szCs w:val="24"/>
        </w:rPr>
        <w:t>az Önk.</w:t>
      </w:r>
      <w:r w:rsidRPr="00E56E28">
        <w:rPr>
          <w:rFonts w:ascii="Arial" w:hAnsi="Arial" w:cs="Arial"/>
          <w:sz w:val="24"/>
          <w:szCs w:val="24"/>
        </w:rPr>
        <w:t xml:space="preserve"> rendeletbe</w:t>
      </w:r>
      <w:r w:rsidR="003C42A0">
        <w:rPr>
          <w:rFonts w:ascii="Arial" w:hAnsi="Arial" w:cs="Arial"/>
          <w:sz w:val="24"/>
          <w:szCs w:val="24"/>
        </w:rPr>
        <w:t>n</w:t>
      </w:r>
      <w:r w:rsidRPr="00E56E28">
        <w:rPr>
          <w:rFonts w:ascii="Arial" w:hAnsi="Arial" w:cs="Arial"/>
          <w:sz w:val="24"/>
          <w:szCs w:val="24"/>
        </w:rPr>
        <w:t xml:space="preserve"> foglalt módon. </w:t>
      </w:r>
      <w:r w:rsidR="00243ACD">
        <w:rPr>
          <w:rFonts w:ascii="Arial" w:hAnsi="Arial" w:cs="Arial"/>
          <w:sz w:val="24"/>
          <w:szCs w:val="24"/>
        </w:rPr>
        <w:t xml:space="preserve">A partnerségi egyeztetés </w:t>
      </w:r>
      <w:r w:rsidR="00EF28C2">
        <w:rPr>
          <w:rFonts w:ascii="Arial" w:hAnsi="Arial" w:cs="Arial"/>
          <w:sz w:val="24"/>
          <w:szCs w:val="24"/>
        </w:rPr>
        <w:t>2026</w:t>
      </w:r>
      <w:r w:rsidR="00E56E28">
        <w:rPr>
          <w:rFonts w:ascii="Arial" w:hAnsi="Arial" w:cs="Arial"/>
          <w:sz w:val="24"/>
          <w:szCs w:val="24"/>
        </w:rPr>
        <w:t xml:space="preserve">. </w:t>
      </w:r>
      <w:r w:rsidR="002D45DA">
        <w:rPr>
          <w:rFonts w:ascii="Arial" w:hAnsi="Arial" w:cs="Arial"/>
          <w:sz w:val="24"/>
          <w:szCs w:val="24"/>
        </w:rPr>
        <w:t xml:space="preserve">július </w:t>
      </w:r>
      <w:r w:rsidR="002C576D">
        <w:rPr>
          <w:rFonts w:ascii="Arial" w:hAnsi="Arial" w:cs="Arial"/>
          <w:sz w:val="24"/>
          <w:szCs w:val="24"/>
        </w:rPr>
        <w:t>3</w:t>
      </w:r>
      <w:r w:rsidR="00EF28C2">
        <w:rPr>
          <w:rFonts w:ascii="Arial" w:hAnsi="Arial" w:cs="Arial"/>
          <w:sz w:val="24"/>
          <w:szCs w:val="24"/>
        </w:rPr>
        <w:t>.</w:t>
      </w:r>
      <w:r w:rsidR="008F7D53">
        <w:rPr>
          <w:rFonts w:ascii="Arial" w:hAnsi="Arial" w:cs="Arial"/>
          <w:sz w:val="24"/>
          <w:szCs w:val="24"/>
        </w:rPr>
        <w:t xml:space="preserve"> és </w:t>
      </w:r>
      <w:r w:rsidR="00EF28C2">
        <w:rPr>
          <w:rFonts w:ascii="Arial" w:hAnsi="Arial" w:cs="Arial"/>
          <w:sz w:val="24"/>
          <w:szCs w:val="24"/>
        </w:rPr>
        <w:t>2026</w:t>
      </w:r>
      <w:r w:rsidR="008F7D53">
        <w:rPr>
          <w:rFonts w:ascii="Arial" w:hAnsi="Arial" w:cs="Arial"/>
          <w:sz w:val="24"/>
          <w:szCs w:val="24"/>
        </w:rPr>
        <w:t xml:space="preserve">. </w:t>
      </w:r>
      <w:r w:rsidR="002D45DA">
        <w:rPr>
          <w:rFonts w:ascii="Arial" w:hAnsi="Arial" w:cs="Arial"/>
          <w:sz w:val="24"/>
          <w:szCs w:val="24"/>
        </w:rPr>
        <w:t>július 16</w:t>
      </w:r>
      <w:r w:rsidR="00EF28C2">
        <w:rPr>
          <w:rFonts w:ascii="Arial" w:hAnsi="Arial" w:cs="Arial"/>
          <w:sz w:val="24"/>
          <w:szCs w:val="24"/>
        </w:rPr>
        <w:t>.</w:t>
      </w:r>
      <w:r w:rsidR="00E56E28">
        <w:rPr>
          <w:rFonts w:ascii="Arial" w:hAnsi="Arial" w:cs="Arial"/>
          <w:sz w:val="24"/>
          <w:szCs w:val="24"/>
        </w:rPr>
        <w:t xml:space="preserve"> között került lefolytatásra. </w:t>
      </w:r>
      <w:r w:rsidRPr="00E56E28">
        <w:rPr>
          <w:rFonts w:ascii="Arial" w:hAnsi="Arial" w:cs="Arial"/>
          <w:sz w:val="24"/>
          <w:szCs w:val="24"/>
        </w:rPr>
        <w:t xml:space="preserve">Lakossági fórum megtartására </w:t>
      </w:r>
      <w:r w:rsidR="00EF28C2" w:rsidRPr="00E56E28">
        <w:rPr>
          <w:rFonts w:ascii="Arial" w:hAnsi="Arial" w:cs="Arial"/>
          <w:sz w:val="24"/>
          <w:szCs w:val="24"/>
        </w:rPr>
        <w:t>202</w:t>
      </w:r>
      <w:r w:rsidR="00EF28C2">
        <w:rPr>
          <w:rFonts w:ascii="Arial" w:hAnsi="Arial" w:cs="Arial"/>
          <w:sz w:val="24"/>
          <w:szCs w:val="24"/>
        </w:rPr>
        <w:t>6</w:t>
      </w:r>
      <w:r w:rsidRPr="00E56E28">
        <w:rPr>
          <w:rFonts w:ascii="Arial" w:hAnsi="Arial" w:cs="Arial"/>
          <w:sz w:val="24"/>
          <w:szCs w:val="24"/>
        </w:rPr>
        <w:t xml:space="preserve">. </w:t>
      </w:r>
      <w:r w:rsidR="002D45DA">
        <w:rPr>
          <w:rFonts w:ascii="Arial" w:hAnsi="Arial" w:cs="Arial"/>
          <w:sz w:val="24"/>
          <w:szCs w:val="24"/>
        </w:rPr>
        <w:t>július 9</w:t>
      </w:r>
      <w:r w:rsidRPr="00E56E28">
        <w:rPr>
          <w:rFonts w:ascii="Arial" w:hAnsi="Arial" w:cs="Arial"/>
          <w:sz w:val="24"/>
          <w:szCs w:val="24"/>
        </w:rPr>
        <w:t>-</w:t>
      </w:r>
      <w:r w:rsidR="002D45DA">
        <w:rPr>
          <w:rFonts w:ascii="Arial" w:hAnsi="Arial" w:cs="Arial"/>
          <w:sz w:val="24"/>
          <w:szCs w:val="24"/>
        </w:rPr>
        <w:t>é</w:t>
      </w:r>
      <w:r w:rsidR="008F7D53" w:rsidRPr="00E56E28">
        <w:rPr>
          <w:rFonts w:ascii="Arial" w:hAnsi="Arial" w:cs="Arial"/>
          <w:sz w:val="24"/>
          <w:szCs w:val="24"/>
        </w:rPr>
        <w:t xml:space="preserve">n </w:t>
      </w:r>
      <w:r w:rsidR="00EF28C2" w:rsidRPr="00E56E28">
        <w:rPr>
          <w:rFonts w:ascii="Arial" w:hAnsi="Arial" w:cs="Arial"/>
          <w:sz w:val="24"/>
          <w:szCs w:val="24"/>
        </w:rPr>
        <w:t>1</w:t>
      </w:r>
      <w:r w:rsidR="002C576D">
        <w:rPr>
          <w:rFonts w:ascii="Arial" w:hAnsi="Arial" w:cs="Arial"/>
          <w:sz w:val="24"/>
          <w:szCs w:val="24"/>
        </w:rPr>
        <w:t>6</w:t>
      </w:r>
      <w:r w:rsidR="00EF28C2" w:rsidRPr="00E56E28">
        <w:rPr>
          <w:rFonts w:ascii="Arial" w:hAnsi="Arial" w:cs="Arial"/>
          <w:sz w:val="24"/>
          <w:szCs w:val="24"/>
        </w:rPr>
        <w:t xml:space="preserve"> </w:t>
      </w:r>
      <w:r w:rsidRPr="00E56E28">
        <w:rPr>
          <w:rFonts w:ascii="Arial" w:hAnsi="Arial" w:cs="Arial"/>
          <w:sz w:val="24"/>
          <w:szCs w:val="24"/>
        </w:rPr>
        <w:t xml:space="preserve">órakor került sor. A </w:t>
      </w:r>
      <w:r w:rsidR="00E56E28">
        <w:rPr>
          <w:rFonts w:ascii="Arial" w:hAnsi="Arial" w:cs="Arial"/>
          <w:sz w:val="24"/>
          <w:szCs w:val="24"/>
        </w:rPr>
        <w:t>város</w:t>
      </w:r>
      <w:r w:rsidRPr="00E56E28">
        <w:rPr>
          <w:rFonts w:ascii="Arial" w:hAnsi="Arial" w:cs="Arial"/>
          <w:sz w:val="24"/>
          <w:szCs w:val="24"/>
        </w:rPr>
        <w:t xml:space="preserve"> honlapján és helyben szokásos módon a véleményezési anyag elérhető volt. Az önkormányzat honlapján részletes szakmai tájékoztató került közzétételre. </w:t>
      </w:r>
      <w:r w:rsidR="00E56E28">
        <w:rPr>
          <w:rFonts w:ascii="Arial" w:hAnsi="Arial" w:cs="Arial"/>
          <w:sz w:val="24"/>
          <w:szCs w:val="24"/>
        </w:rPr>
        <w:t xml:space="preserve">Az </w:t>
      </w:r>
      <w:r w:rsidR="00C374CD">
        <w:rPr>
          <w:rFonts w:ascii="Arial" w:hAnsi="Arial" w:cs="Arial"/>
          <w:sz w:val="24"/>
          <w:szCs w:val="24"/>
        </w:rPr>
        <w:t xml:space="preserve">Elektronikus Térségi Tervezést Támogató Rendszer (a továbbiakban: E-TÉR) </w:t>
      </w:r>
      <w:r w:rsidR="00E56E28">
        <w:rPr>
          <w:rFonts w:ascii="Arial" w:hAnsi="Arial" w:cs="Arial"/>
          <w:sz w:val="24"/>
          <w:szCs w:val="24"/>
        </w:rPr>
        <w:t>felület</w:t>
      </w:r>
      <w:r w:rsidR="00B21BFE">
        <w:rPr>
          <w:rFonts w:ascii="Arial" w:hAnsi="Arial" w:cs="Arial"/>
          <w:sz w:val="24"/>
          <w:szCs w:val="24"/>
        </w:rPr>
        <w:t>é</w:t>
      </w:r>
      <w:r w:rsidR="00E56E28">
        <w:rPr>
          <w:rFonts w:ascii="Arial" w:hAnsi="Arial" w:cs="Arial"/>
          <w:sz w:val="24"/>
          <w:szCs w:val="24"/>
        </w:rPr>
        <w:t xml:space="preserve">n az egyeztetési anyag a partnerek számára ügyfélkapus hozzáféréssel </w:t>
      </w:r>
      <w:r w:rsidR="002F372F">
        <w:rPr>
          <w:rFonts w:ascii="Arial" w:hAnsi="Arial" w:cs="Arial"/>
          <w:sz w:val="24"/>
          <w:szCs w:val="24"/>
        </w:rPr>
        <w:t xml:space="preserve">is </w:t>
      </w:r>
      <w:r w:rsidR="00E56E28">
        <w:rPr>
          <w:rFonts w:ascii="Arial" w:hAnsi="Arial" w:cs="Arial"/>
          <w:sz w:val="24"/>
          <w:szCs w:val="24"/>
        </w:rPr>
        <w:t xml:space="preserve">elérhető volt. </w:t>
      </w:r>
      <w:bookmarkStart w:id="4" w:name="_Hlk166309908"/>
      <w:bookmarkEnd w:id="2"/>
      <w:r w:rsidRPr="00390E5C">
        <w:rPr>
          <w:rFonts w:ascii="Arial" w:hAnsi="Arial" w:cs="Arial"/>
          <w:sz w:val="24"/>
          <w:szCs w:val="24"/>
        </w:rPr>
        <w:t xml:space="preserve">A rendelkezésre álló határidőn belül </w:t>
      </w:r>
      <w:r w:rsidR="004B44D7" w:rsidRPr="00390E5C">
        <w:rPr>
          <w:rFonts w:ascii="Arial" w:hAnsi="Arial" w:cs="Arial"/>
          <w:sz w:val="24"/>
          <w:szCs w:val="24"/>
        </w:rPr>
        <w:t>észrevétel</w:t>
      </w:r>
      <w:r w:rsidR="002F372F" w:rsidRPr="00390E5C">
        <w:rPr>
          <w:rFonts w:ascii="Arial" w:hAnsi="Arial" w:cs="Arial"/>
          <w:sz w:val="24"/>
          <w:szCs w:val="24"/>
        </w:rPr>
        <w:t xml:space="preserve"> </w:t>
      </w:r>
      <w:bookmarkEnd w:id="4"/>
      <w:r w:rsidR="0020443C" w:rsidRPr="00390E5C">
        <w:rPr>
          <w:rFonts w:ascii="Arial" w:hAnsi="Arial" w:cs="Arial"/>
          <w:sz w:val="24"/>
          <w:szCs w:val="24"/>
        </w:rPr>
        <w:t>nem érkezett.</w:t>
      </w:r>
    </w:p>
    <w:p w14:paraId="09F4B8D6" w14:textId="77777777" w:rsidR="004B44D7" w:rsidRPr="00CA59EF" w:rsidRDefault="004B44D7" w:rsidP="00E56E2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6BBB599C" w14:textId="139BB457" w:rsidR="0020443C" w:rsidRPr="00476F72" w:rsidRDefault="0020443C" w:rsidP="0020443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5" w:name="_Hlk166309956"/>
      <w:bookmarkEnd w:id="3"/>
      <w:r w:rsidRPr="00DF2905">
        <w:rPr>
          <w:rFonts w:ascii="Arial" w:hAnsi="Arial" w:cs="Arial"/>
          <w:sz w:val="24"/>
          <w:szCs w:val="24"/>
        </w:rPr>
        <w:t>A</w:t>
      </w:r>
      <w:r w:rsidR="002D45DA">
        <w:rPr>
          <w:rFonts w:ascii="Arial" w:hAnsi="Arial" w:cs="Arial"/>
          <w:sz w:val="24"/>
          <w:szCs w:val="24"/>
        </w:rPr>
        <w:t>z ITS</w:t>
      </w:r>
      <w:r>
        <w:rPr>
          <w:rFonts w:ascii="Arial" w:hAnsi="Arial" w:cs="Arial"/>
          <w:sz w:val="24"/>
          <w:szCs w:val="24"/>
        </w:rPr>
        <w:t xml:space="preserve"> módosítása és</w:t>
      </w:r>
      <w:r w:rsidRPr="00DF2905">
        <w:rPr>
          <w:rFonts w:ascii="Arial" w:hAnsi="Arial" w:cs="Arial"/>
          <w:sz w:val="24"/>
          <w:szCs w:val="24"/>
        </w:rPr>
        <w:t xml:space="preserve"> véleményeztetése </w:t>
      </w:r>
      <w:r>
        <w:rPr>
          <w:rFonts w:ascii="Arial" w:hAnsi="Arial" w:cs="Arial"/>
          <w:sz w:val="24"/>
          <w:szCs w:val="24"/>
        </w:rPr>
        <w:t xml:space="preserve">az </w:t>
      </w:r>
      <w:proofErr w:type="spellStart"/>
      <w:r>
        <w:rPr>
          <w:rFonts w:ascii="Arial" w:hAnsi="Arial" w:cs="Arial"/>
          <w:sz w:val="24"/>
          <w:szCs w:val="24"/>
        </w:rPr>
        <w:t>Elj</w:t>
      </w:r>
      <w:proofErr w:type="spellEnd"/>
      <w:r w:rsidRPr="00DF2905">
        <w:rPr>
          <w:rFonts w:ascii="Arial" w:hAnsi="Arial" w:cs="Arial"/>
          <w:sz w:val="24"/>
          <w:szCs w:val="24"/>
        </w:rPr>
        <w:t xml:space="preserve">. rendelet által szabályozott </w:t>
      </w:r>
      <w:r>
        <w:rPr>
          <w:rFonts w:ascii="Arial" w:hAnsi="Arial" w:cs="Arial"/>
          <w:sz w:val="24"/>
          <w:szCs w:val="24"/>
        </w:rPr>
        <w:t>általános</w:t>
      </w:r>
      <w:r w:rsidRPr="00DF2905">
        <w:rPr>
          <w:rFonts w:ascii="Arial" w:hAnsi="Arial" w:cs="Arial"/>
          <w:sz w:val="24"/>
          <w:szCs w:val="24"/>
        </w:rPr>
        <w:t xml:space="preserve"> egyeztetési eljárás keret</w:t>
      </w:r>
      <w:r>
        <w:rPr>
          <w:rFonts w:ascii="Arial" w:hAnsi="Arial" w:cs="Arial"/>
          <w:sz w:val="24"/>
          <w:szCs w:val="24"/>
        </w:rPr>
        <w:t>ében</w:t>
      </w:r>
      <w:r w:rsidRPr="00DF290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történik. Az </w:t>
      </w:r>
      <w:proofErr w:type="spellStart"/>
      <w:r>
        <w:rPr>
          <w:rFonts w:ascii="Arial" w:hAnsi="Arial" w:cs="Arial"/>
          <w:sz w:val="24"/>
          <w:szCs w:val="24"/>
        </w:rPr>
        <w:t>Elj</w:t>
      </w:r>
      <w:proofErr w:type="spellEnd"/>
      <w:r>
        <w:rPr>
          <w:rFonts w:ascii="Arial" w:hAnsi="Arial" w:cs="Arial"/>
          <w:sz w:val="24"/>
          <w:szCs w:val="24"/>
        </w:rPr>
        <w:t xml:space="preserve">. rendelet 66. § (7) és (7a) bekezdései szerint az általános egyeztetési eljárásban a </w:t>
      </w:r>
      <w:r w:rsidRPr="00476F72">
        <w:rPr>
          <w:rFonts w:ascii="Arial" w:hAnsi="Arial" w:cs="Arial"/>
          <w:sz w:val="24"/>
          <w:szCs w:val="24"/>
        </w:rPr>
        <w:t>véleményezést követően a beérkezett véleményeket ismertetni kell a képviselő-testülettel, amelyek elfogadásáról vagy el nem fogadásáról a képviselő-testület dönt</w:t>
      </w:r>
      <w:r w:rsidRPr="002D45DA">
        <w:rPr>
          <w:rFonts w:ascii="Arial" w:hAnsi="Arial" w:cs="Arial"/>
          <w:sz w:val="24"/>
          <w:szCs w:val="24"/>
        </w:rPr>
        <w:t xml:space="preserve"> (határozat-tervezet </w:t>
      </w:r>
      <w:r w:rsidR="002D45DA" w:rsidRPr="002D45DA">
        <w:rPr>
          <w:rFonts w:ascii="Arial" w:hAnsi="Arial" w:cs="Arial"/>
          <w:sz w:val="24"/>
          <w:szCs w:val="24"/>
        </w:rPr>
        <w:t>2</w:t>
      </w:r>
      <w:r w:rsidRPr="002D45DA">
        <w:rPr>
          <w:rFonts w:ascii="Arial" w:hAnsi="Arial" w:cs="Arial"/>
          <w:sz w:val="24"/>
          <w:szCs w:val="24"/>
        </w:rPr>
        <w:t>. pont). A vélemény, észrevétel el nem fogadása esetén a döntést indokolni kell. A vélemények értékelését a főépítész a tervező bevonásá</w:t>
      </w:r>
      <w:r w:rsidRPr="00476F72">
        <w:rPr>
          <w:rFonts w:ascii="Arial" w:hAnsi="Arial" w:cs="Arial"/>
          <w:sz w:val="24"/>
          <w:szCs w:val="24"/>
        </w:rPr>
        <w:t>val készíti elő a döntéshozatalhoz.</w:t>
      </w:r>
      <w:r>
        <w:rPr>
          <w:rFonts w:ascii="Arial" w:hAnsi="Arial" w:cs="Arial"/>
          <w:sz w:val="24"/>
          <w:szCs w:val="24"/>
        </w:rPr>
        <w:t xml:space="preserve"> A beérkezett véleményeket és az azokra adott válaszokat a határozati javaslat 1. melléklete tartalmazza.</w:t>
      </w:r>
    </w:p>
    <w:p w14:paraId="55E00CDC" w14:textId="77777777" w:rsidR="00F47401" w:rsidRPr="00CA59EF" w:rsidRDefault="00F47401" w:rsidP="00672D7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bookmarkEnd w:id="5"/>
    <w:p w14:paraId="1A8DB5BD" w14:textId="3FBF8BBD" w:rsidR="00DE7C9B" w:rsidRDefault="00DE7C9B" w:rsidP="00DE7C9B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E704DE">
        <w:rPr>
          <w:rFonts w:ascii="Arial" w:hAnsi="Arial" w:cs="Arial"/>
          <w:i/>
          <w:sz w:val="24"/>
          <w:szCs w:val="24"/>
        </w:rPr>
        <w:t xml:space="preserve">A </w:t>
      </w:r>
      <w:r>
        <w:rPr>
          <w:rFonts w:ascii="Arial" w:hAnsi="Arial" w:cs="Arial"/>
          <w:i/>
          <w:sz w:val="24"/>
          <w:szCs w:val="24"/>
        </w:rPr>
        <w:t xml:space="preserve">Településfejlesztési </w:t>
      </w:r>
      <w:r w:rsidR="008A4BEE">
        <w:rPr>
          <w:rFonts w:ascii="Arial" w:hAnsi="Arial" w:cs="Arial"/>
          <w:i/>
          <w:sz w:val="24"/>
          <w:szCs w:val="24"/>
        </w:rPr>
        <w:t xml:space="preserve">Bizottság </w:t>
      </w:r>
      <w:r w:rsidRPr="00E704DE">
        <w:rPr>
          <w:rFonts w:ascii="Arial" w:hAnsi="Arial" w:cs="Arial"/>
          <w:i/>
          <w:sz w:val="24"/>
          <w:szCs w:val="24"/>
        </w:rPr>
        <w:t>véleményét a Képviselő-testület ülésén ismerteti.</w:t>
      </w:r>
    </w:p>
    <w:p w14:paraId="5ECBB263" w14:textId="77777777" w:rsidR="009C3686" w:rsidRPr="00CA59EF" w:rsidRDefault="009C3686" w:rsidP="00DE7C9B">
      <w:pPr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</w:p>
    <w:p w14:paraId="7337E3BD" w14:textId="4B955876" w:rsidR="00105A93" w:rsidRDefault="00105A93" w:rsidP="00105A9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fentiekre tekintettel az alábbi határozat-tervezet terjesztem a T. Képviselő-testület elé:</w:t>
      </w:r>
    </w:p>
    <w:p w14:paraId="3092F0FC" w14:textId="77777777" w:rsidR="00977501" w:rsidRDefault="00977501" w:rsidP="00105A9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DAA563F" w14:textId="77777777" w:rsidR="003E493D" w:rsidRDefault="003E493D" w:rsidP="003E493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6" w:name="_Hlk166309981"/>
      <w:r>
        <w:rPr>
          <w:rFonts w:ascii="Arial" w:hAnsi="Arial" w:cs="Arial"/>
          <w:b/>
          <w:sz w:val="24"/>
          <w:szCs w:val="24"/>
        </w:rPr>
        <w:lastRenderedPageBreak/>
        <w:t>HATÁROZAT-TERVEZET</w:t>
      </w:r>
    </w:p>
    <w:p w14:paraId="3ABBA2F4" w14:textId="77777777" w:rsidR="003E493D" w:rsidRDefault="003E493D" w:rsidP="003E493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96B238C" w14:textId="77777777" w:rsidR="003E493D" w:rsidRDefault="003E493D" w:rsidP="003E493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B672C0D" w14:textId="2257ACAE" w:rsidR="003E493D" w:rsidRDefault="003E493D" w:rsidP="003E493D">
      <w:pPr>
        <w:tabs>
          <w:tab w:val="left" w:pos="6237"/>
        </w:tabs>
        <w:spacing w:after="0" w:line="240" w:lineRule="auto"/>
        <w:jc w:val="both"/>
        <w:rPr>
          <w:rStyle w:val="Stlus1"/>
        </w:rPr>
      </w:pPr>
      <w:r w:rsidRPr="000A27A8">
        <w:rPr>
          <w:rFonts w:ascii="Arial" w:hAnsi="Arial" w:cs="Arial"/>
          <w:sz w:val="24"/>
          <w:szCs w:val="24"/>
        </w:rPr>
        <w:t>Mór Városi Önkormányzat Képviselő-testülete megtárgyalta a</w:t>
      </w:r>
      <w:r>
        <w:rPr>
          <w:rFonts w:ascii="Arial" w:hAnsi="Arial" w:cs="Arial"/>
          <w:sz w:val="24"/>
          <w:szCs w:val="24"/>
        </w:rPr>
        <w:t xml:space="preserve"> Mór város </w:t>
      </w:r>
      <w:r w:rsidR="002D45DA">
        <w:rPr>
          <w:rFonts w:ascii="Arial" w:hAnsi="Arial" w:cs="Arial"/>
          <w:sz w:val="24"/>
          <w:szCs w:val="24"/>
        </w:rPr>
        <w:t>Integrált Településfejlesztési Stratégia</w:t>
      </w:r>
      <w:r w:rsidR="00E17EC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módosításával összefüggő egyeztetési eljárásban beérkezett partnerségi és véleményezési szakaszban adott vélemények elfogadására vonatkozó</w:t>
      </w:r>
      <w:r w:rsidRPr="000A27A8">
        <w:rPr>
          <w:rStyle w:val="Stlus1"/>
          <w:rFonts w:cstheme="minorHAnsi"/>
          <w:caps w:val="0"/>
          <w:sz w:val="24"/>
          <w:szCs w:val="24"/>
        </w:rPr>
        <w:t xml:space="preserve"> javaslatot és az alábbi határozatot hozza:</w:t>
      </w:r>
    </w:p>
    <w:p w14:paraId="5011DE84" w14:textId="77777777" w:rsidR="003E493D" w:rsidRPr="00CA02E5" w:rsidRDefault="003E493D" w:rsidP="003E493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EE487E6" w14:textId="067FC269" w:rsidR="003E493D" w:rsidRPr="00F20AF1" w:rsidRDefault="003E493D" w:rsidP="003E493D">
      <w:pPr>
        <w:pStyle w:val="Listaszerbekezds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601C4">
        <w:rPr>
          <w:rFonts w:ascii="Arial" w:hAnsi="Arial" w:cs="Arial"/>
          <w:sz w:val="24"/>
          <w:szCs w:val="24"/>
        </w:rPr>
        <w:t xml:space="preserve">A Képviselő-testület </w:t>
      </w:r>
      <w:r>
        <w:rPr>
          <w:rFonts w:ascii="Arial" w:hAnsi="Arial" w:cs="Arial"/>
          <w:sz w:val="24"/>
          <w:szCs w:val="24"/>
        </w:rPr>
        <w:t xml:space="preserve">a </w:t>
      </w:r>
      <w:r w:rsidR="00431802">
        <w:rPr>
          <w:rFonts w:ascii="Arial" w:hAnsi="Arial" w:cs="Arial"/>
          <w:sz w:val="24"/>
          <w:szCs w:val="24"/>
        </w:rPr>
        <w:t>2026</w:t>
      </w:r>
      <w:r>
        <w:rPr>
          <w:rFonts w:ascii="Arial" w:hAnsi="Arial" w:cs="Arial"/>
          <w:sz w:val="24"/>
          <w:szCs w:val="24"/>
        </w:rPr>
        <w:t xml:space="preserve">. </w:t>
      </w:r>
      <w:r w:rsidR="002D45DA">
        <w:rPr>
          <w:rFonts w:ascii="Arial" w:hAnsi="Arial" w:cs="Arial"/>
          <w:sz w:val="24"/>
          <w:szCs w:val="24"/>
        </w:rPr>
        <w:t xml:space="preserve">július </w:t>
      </w:r>
      <w:r w:rsidR="002C576D">
        <w:rPr>
          <w:rFonts w:ascii="Arial" w:hAnsi="Arial" w:cs="Arial"/>
          <w:sz w:val="24"/>
          <w:szCs w:val="24"/>
        </w:rPr>
        <w:t>3</w:t>
      </w:r>
      <w:r w:rsidR="0043180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és </w:t>
      </w:r>
      <w:r w:rsidR="00431802">
        <w:rPr>
          <w:rFonts w:ascii="Arial" w:hAnsi="Arial" w:cs="Arial"/>
          <w:sz w:val="24"/>
          <w:szCs w:val="24"/>
        </w:rPr>
        <w:t>2026</w:t>
      </w:r>
      <w:r>
        <w:rPr>
          <w:rFonts w:ascii="Arial" w:hAnsi="Arial" w:cs="Arial"/>
          <w:sz w:val="24"/>
          <w:szCs w:val="24"/>
        </w:rPr>
        <w:t xml:space="preserve">. </w:t>
      </w:r>
      <w:r w:rsidR="002D45DA">
        <w:rPr>
          <w:rFonts w:ascii="Arial" w:hAnsi="Arial" w:cs="Arial"/>
          <w:sz w:val="24"/>
          <w:szCs w:val="24"/>
        </w:rPr>
        <w:t>július 16</w:t>
      </w:r>
      <w:r w:rsidR="0043180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között lefolytatott p</w:t>
      </w:r>
      <w:r w:rsidRPr="00E601C4">
        <w:rPr>
          <w:rFonts w:ascii="Arial" w:hAnsi="Arial" w:cs="Arial"/>
          <w:sz w:val="24"/>
          <w:szCs w:val="24"/>
        </w:rPr>
        <w:t xml:space="preserve">artnerségi </w:t>
      </w:r>
      <w:r>
        <w:rPr>
          <w:rFonts w:ascii="Arial" w:hAnsi="Arial" w:cs="Arial"/>
          <w:sz w:val="24"/>
          <w:szCs w:val="24"/>
        </w:rPr>
        <w:t>egyeztetés</w:t>
      </w:r>
      <w:r w:rsidR="00C436AA">
        <w:rPr>
          <w:rFonts w:ascii="Arial" w:hAnsi="Arial" w:cs="Arial"/>
          <w:sz w:val="24"/>
          <w:szCs w:val="24"/>
        </w:rPr>
        <w:t xml:space="preserve">t </w:t>
      </w:r>
      <w:r w:rsidRPr="00E601C4">
        <w:rPr>
          <w:rFonts w:ascii="Arial" w:hAnsi="Arial" w:cs="Arial"/>
          <w:sz w:val="24"/>
          <w:szCs w:val="24"/>
        </w:rPr>
        <w:t>lezártnak tekinti.</w:t>
      </w:r>
    </w:p>
    <w:p w14:paraId="203E71D3" w14:textId="3EC3CDC9" w:rsidR="003E493D" w:rsidRPr="00C32F4F" w:rsidRDefault="003E493D" w:rsidP="003E493D">
      <w:pPr>
        <w:pStyle w:val="Listaszerbekezds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0FC9">
        <w:rPr>
          <w:rFonts w:ascii="Arial" w:hAnsi="Arial" w:cs="Arial"/>
          <w:sz w:val="24"/>
          <w:szCs w:val="24"/>
        </w:rPr>
        <w:t>A településtervek tartalmáról, elkészítésének és elfogadásának rendjéről, valamint egyes településrendezési sajátos jogintézményekről</w:t>
      </w:r>
      <w:r w:rsidRPr="00980C78">
        <w:rPr>
          <w:rFonts w:ascii="Arial" w:hAnsi="Arial" w:cs="Arial"/>
          <w:sz w:val="24"/>
          <w:szCs w:val="24"/>
        </w:rPr>
        <w:t xml:space="preserve"> </w:t>
      </w:r>
      <w:r w:rsidRPr="006A0FC9">
        <w:rPr>
          <w:rFonts w:ascii="Arial" w:hAnsi="Arial" w:cs="Arial"/>
          <w:sz w:val="24"/>
          <w:szCs w:val="24"/>
        </w:rPr>
        <w:t xml:space="preserve">szóló </w:t>
      </w:r>
      <w:r w:rsidRPr="00E56E28">
        <w:rPr>
          <w:rFonts w:ascii="Arial" w:hAnsi="Arial" w:cs="Arial"/>
          <w:sz w:val="24"/>
          <w:szCs w:val="24"/>
        </w:rPr>
        <w:t xml:space="preserve">419/2021. (VII. 15.) Korm. rendelet </w:t>
      </w:r>
      <w:r w:rsidRPr="004409D6">
        <w:rPr>
          <w:rFonts w:ascii="Arial" w:hAnsi="Arial" w:cs="Arial"/>
          <w:sz w:val="24"/>
          <w:szCs w:val="24"/>
        </w:rPr>
        <w:t xml:space="preserve">szerinti </w:t>
      </w:r>
      <w:r>
        <w:rPr>
          <w:rFonts w:ascii="Arial" w:hAnsi="Arial" w:cs="Arial"/>
          <w:sz w:val="24"/>
          <w:szCs w:val="24"/>
        </w:rPr>
        <w:t xml:space="preserve">általános egyeztetési eljárás véleményezési </w:t>
      </w:r>
      <w:r w:rsidRPr="00C32F4F">
        <w:rPr>
          <w:rFonts w:ascii="Arial" w:hAnsi="Arial" w:cs="Arial"/>
          <w:sz w:val="24"/>
          <w:szCs w:val="24"/>
        </w:rPr>
        <w:t xml:space="preserve">szakasza lefolytatásra került, a Képviselő-testület a határozat 1. mellékletében, az összefoglaló táblázatban szereplő véleményeket megismerte. A válasz oszlopban </w:t>
      </w:r>
      <w:r w:rsidR="00F12BF6">
        <w:rPr>
          <w:rFonts w:ascii="Arial" w:hAnsi="Arial" w:cs="Arial"/>
          <w:sz w:val="24"/>
          <w:szCs w:val="24"/>
        </w:rPr>
        <w:t xml:space="preserve">a </w:t>
      </w:r>
      <w:r w:rsidRPr="00C32F4F">
        <w:rPr>
          <w:rFonts w:ascii="Arial" w:hAnsi="Arial" w:cs="Arial"/>
          <w:sz w:val="24"/>
          <w:szCs w:val="24"/>
        </w:rPr>
        <w:t>beérkezett vélemények elfogadására és el nem fogadására tett indok</w:t>
      </w:r>
      <w:r w:rsidR="00A36E00">
        <w:rPr>
          <w:rFonts w:ascii="Arial" w:hAnsi="Arial" w:cs="Arial"/>
          <w:sz w:val="24"/>
          <w:szCs w:val="24"/>
        </w:rPr>
        <w:t>o</w:t>
      </w:r>
      <w:r w:rsidRPr="00C32F4F">
        <w:rPr>
          <w:rFonts w:ascii="Arial" w:hAnsi="Arial" w:cs="Arial"/>
          <w:sz w:val="24"/>
          <w:szCs w:val="24"/>
        </w:rPr>
        <w:t>lásokkal a Képviselő-testület egyetért.</w:t>
      </w:r>
    </w:p>
    <w:p w14:paraId="16A17B74" w14:textId="75B68AC3" w:rsidR="003E493D" w:rsidRPr="00C32F4F" w:rsidRDefault="003E493D" w:rsidP="003E493D">
      <w:pPr>
        <w:pStyle w:val="Listaszerbekezds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F4F">
        <w:rPr>
          <w:rFonts w:ascii="Arial" w:hAnsi="Arial" w:cs="Arial"/>
          <w:sz w:val="24"/>
          <w:szCs w:val="24"/>
        </w:rPr>
        <w:t xml:space="preserve">A Képviselő-testület megállapítja, hogy a véleményezési szakasz </w:t>
      </w:r>
      <w:r w:rsidR="0074241A" w:rsidRPr="00C32F4F">
        <w:rPr>
          <w:rFonts w:ascii="Arial" w:hAnsi="Arial" w:cs="Arial"/>
          <w:sz w:val="24"/>
          <w:szCs w:val="24"/>
        </w:rPr>
        <w:t xml:space="preserve">a településtervek tartalmáról, elkészítésének és elfogadásának rendjéről, valamint egyes településrendezési sajátos jogintézményekről szóló 419/2021. (VII. 15.) Korm. rendelet rendelkezéseinek </w:t>
      </w:r>
      <w:r w:rsidRPr="00C32F4F">
        <w:rPr>
          <w:rFonts w:ascii="Arial" w:hAnsi="Arial" w:cs="Arial"/>
          <w:sz w:val="24"/>
          <w:szCs w:val="24"/>
        </w:rPr>
        <w:t>megfelelően lefolytatásra került, azt lezártnak tekinti.</w:t>
      </w:r>
    </w:p>
    <w:p w14:paraId="4C09D5C6" w14:textId="77777777" w:rsidR="003E493D" w:rsidRPr="006A0FC9" w:rsidRDefault="003E493D" w:rsidP="003E493D">
      <w:pPr>
        <w:pStyle w:val="Listaszerbekezds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0FC9">
        <w:rPr>
          <w:rFonts w:ascii="Arial" w:hAnsi="Arial" w:cs="Arial"/>
          <w:sz w:val="24"/>
          <w:szCs w:val="24"/>
        </w:rPr>
        <w:t>A Képviselő-testület felkéri a Polgármestert, hogy az E-TÉR felületen gondoskodjon jelen döntés feltöltéséről és a záró szakasz lefolytatását kezdeményezze az állami főépítészi hatáskörben eljáró vármegyei kormányhivatalnál. A záró szakmai vélemény ismeretében a településterv módosítás tervezetét terjessze a Képviselő-testület elé jóváhagyásra.</w:t>
      </w:r>
    </w:p>
    <w:p w14:paraId="305AF575" w14:textId="77777777" w:rsidR="003E493D" w:rsidRDefault="003E493D" w:rsidP="003E493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C874BE4" w14:textId="77777777" w:rsidR="003E493D" w:rsidRDefault="003E493D" w:rsidP="003E493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D77411E" w14:textId="384B96A9" w:rsidR="003E493D" w:rsidRDefault="003E493D" w:rsidP="003E493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Határidő</w:t>
      </w:r>
      <w:r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Határidő"/>
          <w:tag w:val="Határidő"/>
          <w:id w:val="2054268320"/>
          <w:placeholder>
            <w:docPart w:val="03FFB3ADA4A643B6A0E324883FE5327A"/>
          </w:placeholder>
          <w:date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E067A6">
            <w:rPr>
              <w:rFonts w:ascii="Arial" w:hAnsi="Arial" w:cs="Arial"/>
              <w:sz w:val="24"/>
              <w:szCs w:val="24"/>
            </w:rPr>
            <w:t>azonnal (az állami főépítésznek megküldésre)</w:t>
          </w:r>
        </w:sdtContent>
      </w:sdt>
    </w:p>
    <w:p w14:paraId="430A0D31" w14:textId="77777777" w:rsidR="003E493D" w:rsidRDefault="003E493D" w:rsidP="003E493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Felelős</w:t>
      </w:r>
      <w:r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Felelős"/>
          <w:tag w:val="Felelős"/>
          <w:id w:val="1363099663"/>
          <w:placeholder>
            <w:docPart w:val="5C6BFEE76B2A4F13B8450771944513E0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>
            <w:rPr>
              <w:rFonts w:ascii="Arial" w:hAnsi="Arial" w:cs="Arial"/>
              <w:sz w:val="24"/>
              <w:szCs w:val="24"/>
            </w:rPr>
            <w:t>polgármester</w:t>
          </w:r>
        </w:sdtContent>
      </w:sdt>
      <w:r>
        <w:rPr>
          <w:rFonts w:ascii="Arial" w:hAnsi="Arial" w:cs="Arial"/>
          <w:sz w:val="24"/>
          <w:szCs w:val="24"/>
        </w:rPr>
        <w:t>(</w:t>
      </w:r>
      <w:sdt>
        <w:sdtPr>
          <w:rPr>
            <w:rFonts w:ascii="Arial" w:hAnsi="Arial" w:cs="Arial"/>
            <w:sz w:val="24"/>
            <w:szCs w:val="24"/>
          </w:rPr>
          <w:alias w:val="Iroda"/>
          <w:tag w:val="Iroda"/>
          <w:id w:val="-552459664"/>
          <w:placeholder>
            <w:docPart w:val="5C6BFEE76B2A4F13B8450771944513E0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EndPr/>
        <w:sdtContent>
          <w:r>
            <w:rPr>
              <w:rFonts w:ascii="Arial" w:hAnsi="Arial" w:cs="Arial"/>
              <w:sz w:val="24"/>
              <w:szCs w:val="24"/>
            </w:rPr>
            <w:t xml:space="preserve"> Városfejlesztési és -üzemeltetési Iroda</w:t>
          </w:r>
        </w:sdtContent>
      </w:sdt>
      <w:r>
        <w:rPr>
          <w:rFonts w:ascii="Arial" w:hAnsi="Arial" w:cs="Arial"/>
          <w:sz w:val="24"/>
          <w:szCs w:val="24"/>
        </w:rPr>
        <w:t>)</w:t>
      </w:r>
    </w:p>
    <w:p w14:paraId="73A8DCDA" w14:textId="77777777" w:rsidR="003E493D" w:rsidRDefault="003E493D" w:rsidP="003E493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02D7F0C" w14:textId="77777777" w:rsidR="003E493D" w:rsidRDefault="003E493D" w:rsidP="003E493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D6DBC47" w14:textId="77777777" w:rsidR="00B3464F" w:rsidRDefault="00B3464F" w:rsidP="003E493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C6FBFE8" w14:textId="2706AA4F" w:rsidR="003E493D" w:rsidRDefault="003E493D" w:rsidP="003E493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Mór, </w:t>
      </w:r>
      <w:sdt>
        <w:sdtPr>
          <w:rPr>
            <w:rFonts w:ascii="Arial" w:hAnsi="Arial" w:cs="Arial"/>
            <w:sz w:val="24"/>
            <w:szCs w:val="24"/>
          </w:rPr>
          <w:alias w:val="Aláírás napja"/>
          <w:tag w:val="Aláírás napja"/>
          <w:id w:val="1590121126"/>
          <w:placeholder>
            <w:docPart w:val="61C5B89BD0BF41ACA6FFD3A106D39E32"/>
          </w:placeholder>
          <w:date w:fullDate="2026-07-21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CA59EF" w:rsidRPr="00886487">
            <w:rPr>
              <w:rFonts w:ascii="Arial" w:hAnsi="Arial" w:cs="Arial"/>
              <w:sz w:val="24"/>
              <w:szCs w:val="24"/>
            </w:rPr>
            <w:t>2026.07.21.</w:t>
          </w:r>
        </w:sdtContent>
      </w:sdt>
    </w:p>
    <w:p w14:paraId="46220B3C" w14:textId="77777777" w:rsidR="003E493D" w:rsidRDefault="003E493D" w:rsidP="003E493D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315E27A" w14:textId="77777777" w:rsidR="003E493D" w:rsidRDefault="003E493D" w:rsidP="00C47CB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99E2875" w14:textId="77777777" w:rsidR="003E493D" w:rsidRDefault="003E493D" w:rsidP="00C47CB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382C494" w14:textId="77777777" w:rsidR="003E493D" w:rsidRDefault="003E493D" w:rsidP="00C47CB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ABC44D3" w14:textId="77777777" w:rsidR="003E493D" w:rsidRDefault="00F4767A" w:rsidP="003E493D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alias w:val="Előterjesztő neve"/>
          <w:tag w:val="előterjesztő"/>
          <w:id w:val="-115761160"/>
          <w:placeholder>
            <w:docPart w:val="72B43BAD3FE046488EDEC2EF80B36D35"/>
          </w:placeholder>
          <w:dropDownList>
            <w:listItem w:value="Jelöljön ki egy elemet."/>
            <w:listItem w:displayText="dr. Taba Nikoletta" w:value="dr. Taba Nikoletta"/>
            <w:listItem w:displayText="Fenyves Péter" w:value="Fenyves Péter"/>
            <w:listItem w:displayText="Bogyó Viktor" w:value="Bogyó Viktor"/>
          </w:dropDownList>
        </w:sdtPr>
        <w:sdtEndPr/>
        <w:sdtContent>
          <w:r w:rsidR="003E493D">
            <w:rPr>
              <w:rFonts w:ascii="Arial" w:hAnsi="Arial" w:cs="Arial"/>
              <w:sz w:val="24"/>
              <w:szCs w:val="24"/>
            </w:rPr>
            <w:t>Fenyves Péter</w:t>
          </w:r>
        </w:sdtContent>
      </w:sdt>
    </w:p>
    <w:sdt>
      <w:sdtPr>
        <w:rPr>
          <w:rFonts w:ascii="Arial" w:hAnsi="Arial" w:cs="Arial"/>
          <w:sz w:val="24"/>
          <w:szCs w:val="24"/>
        </w:rPr>
        <w:alias w:val="Előterjesztő beosztása"/>
        <w:tag w:val="Előterjesztő beosztása"/>
        <w:id w:val="1420360476"/>
        <w:placeholder>
          <w:docPart w:val="72B43BAD3FE046488EDEC2EF80B36D35"/>
        </w:placeholder>
        <w:dropDownList>
          <w:listItem w:value="Jelöljön ki egy elemet."/>
          <w:listItem w:displayText="jegyző" w:value="jegyző"/>
          <w:listItem w:displayText="polgármester" w:value="polgármester"/>
          <w:listItem w:displayText="Pénzügyi Bizottság elnöke" w:value="Pénzügyi Bizottság elnöke"/>
        </w:dropDownList>
      </w:sdtPr>
      <w:sdtEndPr/>
      <w:sdtContent>
        <w:p w14:paraId="13A90B14" w14:textId="77777777" w:rsidR="003E493D" w:rsidRDefault="003E493D" w:rsidP="003E493D">
          <w:pPr>
            <w:tabs>
              <w:tab w:val="center" w:pos="6237"/>
            </w:tabs>
            <w:spacing w:after="0" w:line="240" w:lineRule="auto"/>
            <w:ind w:left="4111" w:firstLine="709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t>polgármester</w:t>
          </w:r>
        </w:p>
      </w:sdtContent>
    </w:sdt>
    <w:bookmarkEnd w:id="6"/>
    <w:p w14:paraId="5368CF7D" w14:textId="77777777" w:rsidR="008D18C6" w:rsidRDefault="008D18C6">
      <w:pPr>
        <w:spacing w:line="259" w:lineRule="auto"/>
        <w:rPr>
          <w:rFonts w:ascii="Arial" w:hAnsi="Arial" w:cs="Arial"/>
          <w:sz w:val="24"/>
          <w:szCs w:val="24"/>
        </w:rPr>
      </w:pPr>
    </w:p>
    <w:p w14:paraId="0B220FBD" w14:textId="48315DBD" w:rsidR="00ED2514" w:rsidRDefault="00ED2514">
      <w:pPr>
        <w:spacing w:line="259" w:lineRule="auto"/>
        <w:rPr>
          <w:rFonts w:ascii="Arial" w:hAnsi="Arial" w:cs="Arial"/>
          <w:sz w:val="24"/>
          <w:szCs w:val="24"/>
        </w:rPr>
        <w:sectPr w:rsidR="00ED2514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5DE10E2" w14:textId="6752D3F2" w:rsidR="00ED2514" w:rsidRDefault="00ED2514" w:rsidP="00ED2514">
      <w:pPr>
        <w:pStyle w:val="Listaszerbekezds"/>
        <w:numPr>
          <w:ilvl w:val="0"/>
          <w:numId w:val="17"/>
        </w:numPr>
        <w:spacing w:after="0" w:line="240" w:lineRule="auto"/>
        <w:jc w:val="right"/>
        <w:rPr>
          <w:rFonts w:ascii="Arial" w:hAnsi="Arial" w:cs="Arial"/>
          <w:i/>
          <w:iCs/>
          <w:sz w:val="24"/>
          <w:szCs w:val="24"/>
          <w:u w:val="single"/>
        </w:rPr>
      </w:pPr>
      <w:bookmarkStart w:id="7" w:name="_Hlk166313986"/>
      <w:r w:rsidRPr="00ED2514">
        <w:rPr>
          <w:rFonts w:ascii="Arial" w:hAnsi="Arial" w:cs="Arial"/>
          <w:i/>
          <w:iCs/>
          <w:sz w:val="24"/>
          <w:szCs w:val="24"/>
          <w:u w:val="single"/>
        </w:rPr>
        <w:lastRenderedPageBreak/>
        <w:t xml:space="preserve"> </w:t>
      </w:r>
      <w:r>
        <w:rPr>
          <w:rFonts w:ascii="Arial" w:hAnsi="Arial" w:cs="Arial"/>
          <w:i/>
          <w:iCs/>
          <w:sz w:val="24"/>
          <w:szCs w:val="24"/>
          <w:u w:val="single"/>
        </w:rPr>
        <w:t xml:space="preserve">melléklet a …/2026. </w:t>
      </w:r>
      <w:r w:rsidR="00FD1342">
        <w:rPr>
          <w:rFonts w:ascii="Arial" w:hAnsi="Arial" w:cs="Arial"/>
          <w:i/>
          <w:iCs/>
          <w:sz w:val="24"/>
          <w:szCs w:val="24"/>
          <w:u w:val="single"/>
        </w:rPr>
        <w:t xml:space="preserve">(VII.24.) </w:t>
      </w:r>
      <w:r>
        <w:rPr>
          <w:rFonts w:ascii="Arial" w:hAnsi="Arial" w:cs="Arial"/>
          <w:i/>
          <w:iCs/>
          <w:sz w:val="24"/>
          <w:szCs w:val="24"/>
          <w:u w:val="single"/>
        </w:rPr>
        <w:t>határozathoz</w:t>
      </w:r>
    </w:p>
    <w:p w14:paraId="233A8A6A" w14:textId="77777777" w:rsidR="00ED2514" w:rsidRPr="00232E2C" w:rsidRDefault="00ED2514" w:rsidP="00ED2514">
      <w:pPr>
        <w:pStyle w:val="Listaszerbekezds"/>
        <w:spacing w:after="240" w:line="240" w:lineRule="auto"/>
        <w:jc w:val="both"/>
        <w:rPr>
          <w:rFonts w:ascii="Arial" w:hAnsi="Arial" w:cs="Arial"/>
          <w:sz w:val="24"/>
          <w:szCs w:val="24"/>
          <w:u w:val="single"/>
        </w:rPr>
      </w:pPr>
    </w:p>
    <w:tbl>
      <w:tblPr>
        <w:tblStyle w:val="Rcsostblzat"/>
        <w:tblW w:w="14454" w:type="dxa"/>
        <w:tblInd w:w="0" w:type="dxa"/>
        <w:tblLook w:val="04A0" w:firstRow="1" w:lastRow="0" w:firstColumn="1" w:lastColumn="0" w:noHBand="0" w:noVBand="1"/>
      </w:tblPr>
      <w:tblGrid>
        <w:gridCol w:w="750"/>
        <w:gridCol w:w="2962"/>
        <w:gridCol w:w="7902"/>
        <w:gridCol w:w="2840"/>
      </w:tblGrid>
      <w:tr w:rsidR="00ED2514" w:rsidRPr="005B50AC" w14:paraId="625D6B07" w14:textId="77777777" w:rsidTr="00BB6B2A">
        <w:tc>
          <w:tcPr>
            <w:tcW w:w="750" w:type="dxa"/>
          </w:tcPr>
          <w:p w14:paraId="17DCD5F5" w14:textId="77777777" w:rsidR="00ED2514" w:rsidRPr="005B50AC" w:rsidRDefault="00ED2514" w:rsidP="00BB6B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2" w:type="dxa"/>
          </w:tcPr>
          <w:p w14:paraId="0E08DC7E" w14:textId="77777777" w:rsidR="00ED2514" w:rsidRPr="005B50AC" w:rsidRDefault="00ED2514" w:rsidP="00BB6B2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B50AC">
              <w:rPr>
                <w:rFonts w:ascii="Arial" w:hAnsi="Arial" w:cs="Arial"/>
                <w:b/>
                <w:bCs/>
                <w:sz w:val="24"/>
                <w:szCs w:val="24"/>
              </w:rPr>
              <w:t>E-TÉR-ben véleményező szervezet</w:t>
            </w:r>
          </w:p>
        </w:tc>
        <w:tc>
          <w:tcPr>
            <w:tcW w:w="7902" w:type="dxa"/>
          </w:tcPr>
          <w:p w14:paraId="04FF8201" w14:textId="77777777" w:rsidR="00ED2514" w:rsidRPr="005B50AC" w:rsidRDefault="00ED2514" w:rsidP="00BB6B2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B50AC">
              <w:rPr>
                <w:rFonts w:ascii="Arial" w:hAnsi="Arial" w:cs="Arial"/>
                <w:b/>
                <w:bCs/>
                <w:sz w:val="24"/>
                <w:szCs w:val="24"/>
              </w:rPr>
              <w:t>E-TÉR-ben beérkezett vélemények</w:t>
            </w:r>
          </w:p>
        </w:tc>
        <w:tc>
          <w:tcPr>
            <w:tcW w:w="2840" w:type="dxa"/>
          </w:tcPr>
          <w:p w14:paraId="592B04A1" w14:textId="77777777" w:rsidR="00ED2514" w:rsidRPr="005B50AC" w:rsidRDefault="00ED2514" w:rsidP="00BB6B2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B50AC">
              <w:rPr>
                <w:rFonts w:ascii="Arial" w:hAnsi="Arial" w:cs="Arial"/>
                <w:b/>
                <w:bCs/>
                <w:sz w:val="24"/>
                <w:szCs w:val="24"/>
              </w:rPr>
              <w:t>Válasz</w:t>
            </w:r>
          </w:p>
        </w:tc>
      </w:tr>
      <w:tr w:rsidR="00ED2514" w:rsidRPr="005B50AC" w14:paraId="4AE68AC8" w14:textId="77777777" w:rsidTr="00BB6B2A">
        <w:trPr>
          <w:trHeight w:val="1816"/>
        </w:trPr>
        <w:tc>
          <w:tcPr>
            <w:tcW w:w="750" w:type="dxa"/>
          </w:tcPr>
          <w:p w14:paraId="34DFE3E1" w14:textId="77777777" w:rsidR="00ED2514" w:rsidRPr="005B50AC" w:rsidRDefault="00ED2514" w:rsidP="00BB6B2A">
            <w:pPr>
              <w:rPr>
                <w:rFonts w:ascii="Arial" w:hAnsi="Arial" w:cs="Arial"/>
                <w:sz w:val="24"/>
                <w:szCs w:val="24"/>
              </w:rPr>
            </w:pPr>
            <w:r w:rsidRPr="005B50A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962" w:type="dxa"/>
          </w:tcPr>
          <w:p w14:paraId="0C35FDA4" w14:textId="77777777" w:rsidR="00ED2514" w:rsidRPr="005B50AC" w:rsidRDefault="00ED2514" w:rsidP="00BB6B2A">
            <w:pPr>
              <w:rPr>
                <w:rFonts w:ascii="Arial" w:hAnsi="Arial" w:cs="Arial"/>
                <w:sz w:val="24"/>
                <w:szCs w:val="24"/>
              </w:rPr>
            </w:pPr>
            <w:r w:rsidRPr="005B50AC">
              <w:rPr>
                <w:rFonts w:ascii="Arial" w:hAnsi="Arial" w:cs="Arial"/>
                <w:sz w:val="24"/>
                <w:szCs w:val="24"/>
              </w:rPr>
              <w:t>Fejér Vármegyei Kormányhivatal Környezetvédelmi, Természetvédelmi és Hulladékgazdálkodási Főosztály Engedélyezési és Szakhatósági Osztály</w:t>
            </w:r>
          </w:p>
        </w:tc>
        <w:tc>
          <w:tcPr>
            <w:tcW w:w="7902" w:type="dxa"/>
          </w:tcPr>
          <w:p w14:paraId="0E503A53" w14:textId="77777777" w:rsidR="00ED2514" w:rsidRPr="005B50AC" w:rsidRDefault="00ED2514" w:rsidP="00BB6B2A">
            <w:pPr>
              <w:rPr>
                <w:rFonts w:ascii="Arial" w:hAnsi="Arial" w:cs="Arial"/>
                <w:sz w:val="24"/>
                <w:szCs w:val="24"/>
              </w:rPr>
            </w:pPr>
            <w:r w:rsidRPr="005B50AC">
              <w:rPr>
                <w:rFonts w:ascii="Arial" w:hAnsi="Arial" w:cs="Arial"/>
                <w:sz w:val="24"/>
                <w:szCs w:val="24"/>
              </w:rPr>
              <w:t>A stratégiában indokolt szerepeltetni, hogy Mór közigazgatási területét érintően jelenleg négy folyamatban lévő kármentesítési eljárás ismert, amelyek a jövőbeni területfejlesztések tervezése során figyelembe veendő környezeti kockázatot jelentenek:</w:t>
            </w:r>
          </w:p>
          <w:p w14:paraId="36DA290B" w14:textId="77777777" w:rsidR="00ED2514" w:rsidRPr="005B50AC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50AC">
              <w:rPr>
                <w:rFonts w:ascii="Arial" w:hAnsi="Arial" w:cs="Arial"/>
                <w:sz w:val="24"/>
                <w:szCs w:val="24"/>
              </w:rPr>
              <w:t>- Mór, 0384. hrsz. alatti területen található „régi” és a 0383/2. hrsz. alatti területen található „új”, B3 alkategóriájú nem veszélyes hulladéklerakók területén észlelt szennyezés. Az aktuális FE/KTF/6126-14/2022. iktatószámú kármentesítési határozat alapján –ammónium és bór szennyezettség miatt - Mór Város Önkormányzata a területen monitoring végzésére kötelezett.</w:t>
            </w:r>
          </w:p>
          <w:p w14:paraId="6A6548E2" w14:textId="77777777" w:rsidR="00ED2514" w:rsidRPr="005B50AC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50AC">
              <w:rPr>
                <w:rFonts w:ascii="Arial" w:hAnsi="Arial" w:cs="Arial"/>
                <w:sz w:val="24"/>
                <w:szCs w:val="24"/>
              </w:rPr>
              <w:t>- Mór, Csókakői út 1. szám alatti telephelyen észlelt szennyezés. Az aktuális FE/KTF/13193-11/2024. iktatószámú kármentesítési határozat alapján – nitrátszennyezettség miatt - a Magyar Agrár- Ház Külkereskedelmi Szolgáltató Kft. a területen monitoring végzésére kötelezett.</w:t>
            </w:r>
          </w:p>
          <w:p w14:paraId="4AAA07A7" w14:textId="77777777" w:rsidR="00ED2514" w:rsidRPr="005B50AC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50AC">
              <w:rPr>
                <w:rFonts w:ascii="Arial" w:hAnsi="Arial" w:cs="Arial"/>
                <w:sz w:val="24"/>
                <w:szCs w:val="24"/>
              </w:rPr>
              <w:t>- Mór, Nemes utca 26. szám alatti töltőállomás és környezete (3265/6, 3266, 4225/1 hrsz.) Az aktuális FE/KTF/3635-13/2024. iktatószámú kármentesítési határozat alapján – szénhidrogén szennyezettség miatt – a MOL Nyrt. a területen monitoring végzésére kötelezett.</w:t>
            </w:r>
          </w:p>
          <w:p w14:paraId="77F46DAD" w14:textId="77777777" w:rsidR="00ED2514" w:rsidRPr="005B50AC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50AC">
              <w:rPr>
                <w:rFonts w:ascii="Arial" w:hAnsi="Arial" w:cs="Arial"/>
                <w:sz w:val="24"/>
                <w:szCs w:val="24"/>
              </w:rPr>
              <w:t>- Mór, 0231 hrsz. (egykori Budalakk ÉTA Kft. telephely) Az aktuális FE/KTF/4080-11/2024. iktatószámú kármentesítési határozat alapján – szelén és szénhidrogén szennyezettség miatt - a Magyar Nemzeti Vagyonkezelő Zrt. a területen tényfeltárásra kötelezett.</w:t>
            </w:r>
          </w:p>
          <w:p w14:paraId="77208825" w14:textId="77777777" w:rsidR="00ED2514" w:rsidRPr="005B50AC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50AC">
              <w:rPr>
                <w:rFonts w:ascii="Arial" w:hAnsi="Arial" w:cs="Arial"/>
                <w:sz w:val="24"/>
                <w:szCs w:val="24"/>
              </w:rPr>
              <w:t xml:space="preserve">Javaslom, hogy a folyamatban lévő kármentesítési helyszínek a stratégia problématérképén, illetve a környezeti konfliktusok között is jelenjenek meg. Továbbá, tekintettel arra, hogy a stratégia a volt honvédségi </w:t>
            </w:r>
            <w:r w:rsidRPr="005B50AC">
              <w:rPr>
                <w:rFonts w:ascii="Arial" w:hAnsi="Arial" w:cs="Arial"/>
                <w:sz w:val="24"/>
                <w:szCs w:val="24"/>
              </w:rPr>
              <w:lastRenderedPageBreak/>
              <w:t>ingatlan hasznosításának lehetőségével is számol, indokolt felhívni a figyelmet arra, hogy amennyiben a területen felszín alatti víz vagy a földtani közeg szennyezésének gyanúja merül fel, a felszín alatti vizek védelméről szóló 219/2004. (VII. 21.) Korm. rendelet alapján kell eljárni. A Korm. rendelet 19 § (1) bekezdés alapján a környezethasználó a felszín alatti vízben, illetve földtani közegben okozott szennyezést, illetve károsodást a vízvédelmi hatóságnak köteles bejelenteni.</w:t>
            </w:r>
          </w:p>
          <w:p w14:paraId="3613EED9" w14:textId="77777777" w:rsidR="00ED2514" w:rsidRPr="005B50AC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50AC">
              <w:rPr>
                <w:rFonts w:ascii="Arial" w:hAnsi="Arial" w:cs="Arial"/>
                <w:sz w:val="24"/>
                <w:szCs w:val="24"/>
              </w:rPr>
              <w:t>A sajátos építményfajták körébe tartozó honvédelmi és katonai célú építményekkel, valamint a honvédelmi és katonai célú ingatlanokkal összefüggő környezetvédelmi hatósági ügyekben a környezetvédelmi hatósági és igazgatási feladatokat ellátó szervek kijelöléséről szóló 624/2022. (XII. 30.) Korm. rendelet 2 § (2) bekezdése és 1. számú melléklete alapján – különleges illetékességgel – a Jász-Nagykun-Szolnok Vármegyei Kormányhivatal jár el.</w:t>
            </w:r>
            <w:r w:rsidRPr="005B50AC" w:rsidDel="00FF02A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5BEDAF7" w14:textId="77777777" w:rsidR="00ED2514" w:rsidRPr="005B50AC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50AC">
              <w:rPr>
                <w:rFonts w:ascii="Arial" w:hAnsi="Arial" w:cs="Arial"/>
                <w:sz w:val="24"/>
                <w:szCs w:val="24"/>
              </w:rPr>
              <w:t xml:space="preserve">- A település hatékonyan élt a pályázati konstrukciók (Tisztítsuk meg az Országot II.) és a helyi gazdasági szereplők (MÓR-HOLDING Kft.) nyújtotta finanszírozási lehetőségekkel 2024–2025-ben az illegális hulladékok felszámolása során. Ugyanakkor a stratégia nem tér ki arra, hogyan előzik meg a megtisztított 11 helyszín újra-szennyeződését. A dokumentum rögzíti, hogy az 5 db gyűjtősziget és a lakótelepi 60 db </w:t>
            </w:r>
            <w:proofErr w:type="spellStart"/>
            <w:r w:rsidRPr="005B50AC">
              <w:rPr>
                <w:rFonts w:ascii="Arial" w:hAnsi="Arial" w:cs="Arial"/>
                <w:sz w:val="24"/>
                <w:szCs w:val="24"/>
              </w:rPr>
              <w:t>edényzet</w:t>
            </w:r>
            <w:proofErr w:type="spellEnd"/>
            <w:r w:rsidRPr="005B50AC">
              <w:rPr>
                <w:rFonts w:ascii="Arial" w:hAnsi="Arial" w:cs="Arial"/>
                <w:sz w:val="24"/>
                <w:szCs w:val="24"/>
              </w:rPr>
              <w:t xml:space="preserve"> környezetében rendszeres a lomhulladék illegális elhelyezése és a konténerek nem rendeltetésszerű használata.</w:t>
            </w:r>
          </w:p>
          <w:p w14:paraId="75E3114A" w14:textId="77777777" w:rsidR="00ED2514" w:rsidRPr="005B50AC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50AC">
              <w:rPr>
                <w:rFonts w:ascii="Arial" w:hAnsi="Arial" w:cs="Arial"/>
                <w:sz w:val="24"/>
                <w:szCs w:val="24"/>
              </w:rPr>
              <w:t>A stratégia fejlesztési irányai közé (az illegális lerakás megelőzése érdekében) be kellene építeni a gyűjtőpontok technikai védelmét (pl. közterületi kamerarendszer bővítése, fizikai lezárások). Az utólagos hulladékszállítás helyett a hangsúlyt a megelőzésre kellene helyezni, amelyhez a lakossági szemléletformálás érdekében a Területi Szolgáltatóval közösen kidolgozott akciótervet javasolt rendelni.</w:t>
            </w:r>
          </w:p>
          <w:p w14:paraId="231B42BD" w14:textId="77777777" w:rsidR="00ED2514" w:rsidRPr="005B50AC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50AC">
              <w:rPr>
                <w:rFonts w:ascii="Arial" w:hAnsi="Arial" w:cs="Arial"/>
                <w:sz w:val="24"/>
                <w:szCs w:val="24"/>
              </w:rPr>
              <w:t>- A volt szovjet laktanya épületeinek elbontása kapcsán a szöveg rögzíti, hogy „az építőanyagot utak alapozásához használták”.</w:t>
            </w:r>
          </w:p>
          <w:p w14:paraId="67DC1411" w14:textId="77777777" w:rsidR="00ED2514" w:rsidRPr="005B50AC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50AC">
              <w:rPr>
                <w:rFonts w:ascii="Arial" w:hAnsi="Arial" w:cs="Arial"/>
                <w:sz w:val="24"/>
                <w:szCs w:val="24"/>
              </w:rPr>
              <w:lastRenderedPageBreak/>
              <w:t>Az építési-bontási törmelék utak alapozásába vagy egyéb tereprendezésbe történő beépítése a hatályos jogszabályok szerint hulladékhasznosítási tevékenységnek minősül. A stratégia jövőbeni akcióterveibe szükséges lenne beemelni, hogy a barnamezős beruházások és bontások során keletkező inert anyagok hasznosítása kizárólag a hatályos jogszabályok rendelkezései szerint, illetve a hulladékgazdálkodási hatóság által kiadott érvényes engedélyek birtokában, vagy a hulladékstátusz megszűnését igazoló hivatalos minősítést követően végezhető.</w:t>
            </w:r>
          </w:p>
          <w:p w14:paraId="00FAADFD" w14:textId="77777777" w:rsidR="00ED2514" w:rsidRPr="005B50AC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50AC">
              <w:rPr>
                <w:rFonts w:ascii="Arial" w:hAnsi="Arial" w:cs="Arial"/>
                <w:sz w:val="24"/>
                <w:szCs w:val="24"/>
              </w:rPr>
              <w:t xml:space="preserve">- A stratégia nevesíti, hogy a laktanya és a </w:t>
            </w:r>
            <w:proofErr w:type="spellStart"/>
            <w:r w:rsidRPr="005B50AC">
              <w:rPr>
                <w:rFonts w:ascii="Arial" w:hAnsi="Arial" w:cs="Arial"/>
                <w:sz w:val="24"/>
                <w:szCs w:val="24"/>
              </w:rPr>
              <w:t>Velegi</w:t>
            </w:r>
            <w:proofErr w:type="spellEnd"/>
            <w:r w:rsidRPr="005B50AC">
              <w:rPr>
                <w:rFonts w:ascii="Arial" w:hAnsi="Arial" w:cs="Arial"/>
                <w:sz w:val="24"/>
                <w:szCs w:val="24"/>
              </w:rPr>
              <w:t xml:space="preserve"> út menti iparterületek talajában szennyeződések lehetnek, amelyeket fel kell tárni.</w:t>
            </w:r>
          </w:p>
          <w:p w14:paraId="2BF18646" w14:textId="77777777" w:rsidR="00ED2514" w:rsidRPr="005B50AC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50AC">
              <w:rPr>
                <w:rFonts w:ascii="Arial" w:hAnsi="Arial" w:cs="Arial"/>
                <w:sz w:val="24"/>
                <w:szCs w:val="24"/>
              </w:rPr>
              <w:t>Amennyiben a környezeti kármentesítési vizsgálatok talajszennyezettséget igazolnak, a kitermelésre kerülő földtömeg és szennyezett anyag hulladéknak (adott esetben veszélyes hulladéknak) minősül. A stratégiában rögzíteni kellene, hogy a területfejlesztések megkezdése előtt a kármentesítést kötelező elvégezni, a szennyezett talaj elszállítását és ártalmatlanítását pedig kizárólag engedéllyel rendelkező szakvállalkozóval, hatósági kontroll mellett szabad végrehajtani.</w:t>
            </w:r>
          </w:p>
          <w:p w14:paraId="6BB8EA38" w14:textId="77777777" w:rsidR="00ED2514" w:rsidRPr="005B50AC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50AC">
              <w:rPr>
                <w:rFonts w:ascii="Arial" w:hAnsi="Arial" w:cs="Arial"/>
                <w:sz w:val="24"/>
                <w:szCs w:val="24"/>
              </w:rPr>
              <w:t>A Főosztály Mór Város Önkormányzat Integrált Településfejlesztési Stratégiájának 1. számú felülvizsgálatát a fenti kiegészítések megtétele mellett - környezetvédelmi, táj- és természetvédelmi és hulladékgazdálkodási szempontból – javasolja elfogadásra.</w:t>
            </w:r>
          </w:p>
        </w:tc>
        <w:tc>
          <w:tcPr>
            <w:tcW w:w="2840" w:type="dxa"/>
          </w:tcPr>
          <w:p w14:paraId="2FFE53ED" w14:textId="77777777" w:rsidR="00ED2514" w:rsidRPr="005B50AC" w:rsidRDefault="00ED2514" w:rsidP="00BB6B2A">
            <w:pPr>
              <w:rPr>
                <w:rFonts w:ascii="Arial" w:hAnsi="Arial" w:cs="Arial"/>
                <w:sz w:val="24"/>
                <w:szCs w:val="24"/>
              </w:rPr>
            </w:pPr>
            <w:r w:rsidRPr="005B50AC">
              <w:rPr>
                <w:rFonts w:ascii="Arial" w:hAnsi="Arial" w:cs="Arial"/>
                <w:sz w:val="24"/>
                <w:szCs w:val="24"/>
              </w:rPr>
              <w:lastRenderedPageBreak/>
              <w:t>A vélemény alapján a terv kiegészítésre kerül.</w:t>
            </w:r>
          </w:p>
        </w:tc>
      </w:tr>
      <w:tr w:rsidR="00ED2514" w:rsidRPr="005B50AC" w14:paraId="68A5D518" w14:textId="77777777" w:rsidTr="00BB6B2A">
        <w:tc>
          <w:tcPr>
            <w:tcW w:w="750" w:type="dxa"/>
          </w:tcPr>
          <w:p w14:paraId="0966F2C7" w14:textId="77777777" w:rsidR="00ED2514" w:rsidRPr="005B50AC" w:rsidRDefault="00ED2514" w:rsidP="00BB6B2A">
            <w:pPr>
              <w:rPr>
                <w:rFonts w:ascii="Arial" w:hAnsi="Arial" w:cs="Arial"/>
                <w:sz w:val="24"/>
                <w:szCs w:val="24"/>
              </w:rPr>
            </w:pPr>
            <w:r w:rsidRPr="005B50AC">
              <w:rPr>
                <w:rFonts w:ascii="Arial" w:hAnsi="Arial" w:cs="Arial"/>
                <w:sz w:val="24"/>
                <w:szCs w:val="24"/>
              </w:rPr>
              <w:lastRenderedPageBreak/>
              <w:t>2</w:t>
            </w:r>
          </w:p>
        </w:tc>
        <w:tc>
          <w:tcPr>
            <w:tcW w:w="2962" w:type="dxa"/>
          </w:tcPr>
          <w:p w14:paraId="4D7C60C8" w14:textId="77777777" w:rsidR="00ED2514" w:rsidRPr="005B50AC" w:rsidRDefault="00ED2514" w:rsidP="00BB6B2A">
            <w:pPr>
              <w:rPr>
                <w:rFonts w:ascii="Arial" w:hAnsi="Arial" w:cs="Arial"/>
                <w:sz w:val="24"/>
                <w:szCs w:val="24"/>
              </w:rPr>
            </w:pPr>
            <w:r w:rsidRPr="005B50AC">
              <w:rPr>
                <w:rFonts w:ascii="Arial" w:hAnsi="Arial" w:cs="Arial"/>
                <w:sz w:val="24"/>
                <w:szCs w:val="24"/>
              </w:rPr>
              <w:t>Honvédelmi Minisztérium Hatósági Főosztály</w:t>
            </w:r>
          </w:p>
        </w:tc>
        <w:tc>
          <w:tcPr>
            <w:tcW w:w="7902" w:type="dxa"/>
          </w:tcPr>
          <w:p w14:paraId="3799C41B" w14:textId="77777777" w:rsidR="00ED2514" w:rsidRPr="005B50AC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50AC">
              <w:rPr>
                <w:rFonts w:ascii="Arial" w:hAnsi="Arial" w:cs="Arial"/>
                <w:sz w:val="24"/>
                <w:szCs w:val="24"/>
              </w:rPr>
              <w:t>A fenti hivatkozási számon érkezett dokumentációban foglaltak a honvédelem érdekeit nem érintik, a Magyar Honvédség nemzeti és szövetségi védelmi feladatai végrehajtása biztosított, ezért az abban foglaltakkal kapcsolatban külön észrevételt nem teszek.</w:t>
            </w:r>
          </w:p>
          <w:p w14:paraId="2105056B" w14:textId="77777777" w:rsidR="00ED2514" w:rsidRPr="005B50AC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50AC">
              <w:rPr>
                <w:rFonts w:ascii="Arial" w:hAnsi="Arial" w:cs="Arial"/>
                <w:sz w:val="24"/>
                <w:szCs w:val="24"/>
              </w:rPr>
              <w:t xml:space="preserve">Tájékoztatom azonban, hogy a kijelölt akcióterületeken az esetleges beépítések (különös tekintettel a középmagas vagy magas építményekre és a nagy reflexiót okozó építményekre) érinthetik a Magyar Honvédség </w:t>
            </w:r>
            <w:r w:rsidRPr="005B50AC">
              <w:rPr>
                <w:rFonts w:ascii="Arial" w:hAnsi="Arial" w:cs="Arial"/>
                <w:sz w:val="24"/>
                <w:szCs w:val="24"/>
              </w:rPr>
              <w:lastRenderedPageBreak/>
              <w:t>Kormányzati Célú Elkülönült Hírközlő Hálózat részét képező mikrohullámú berendezések működését., ezért a településrendezési eszközök készítése, valamint az építési engedélyezési beruházások megvalósítása során szükséges vizsgálni a megvalósíthatóság feltételeit és a létesítendő építmények hatását a honvédségi rendszerek működésére.</w:t>
            </w:r>
          </w:p>
          <w:p w14:paraId="58ADA9E5" w14:textId="77777777" w:rsidR="00ED2514" w:rsidRPr="005B50AC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50AC">
              <w:rPr>
                <w:rFonts w:ascii="Arial" w:hAnsi="Arial" w:cs="Arial"/>
                <w:sz w:val="24"/>
                <w:szCs w:val="24"/>
              </w:rPr>
              <w:t xml:space="preserve">A honvédelmi és katonai, továbbá nemzetbiztonsági területek védőterületein és védőtávolságain belül – a </w:t>
            </w:r>
            <w:proofErr w:type="spellStart"/>
            <w:proofErr w:type="gramStart"/>
            <w:r w:rsidRPr="005B50AC">
              <w:rPr>
                <w:rFonts w:ascii="Arial" w:hAnsi="Arial" w:cs="Arial"/>
                <w:sz w:val="24"/>
                <w:szCs w:val="24"/>
              </w:rPr>
              <w:t>Méptv</w:t>
            </w:r>
            <w:proofErr w:type="spellEnd"/>
            <w:r w:rsidRPr="005B50AC">
              <w:rPr>
                <w:rFonts w:ascii="Arial" w:hAnsi="Arial" w:cs="Arial"/>
                <w:sz w:val="24"/>
                <w:szCs w:val="24"/>
              </w:rPr>
              <w:t>.-</w:t>
            </w:r>
            <w:proofErr w:type="gramEnd"/>
            <w:r w:rsidRPr="005B50AC">
              <w:rPr>
                <w:rFonts w:ascii="Arial" w:hAnsi="Arial" w:cs="Arial"/>
                <w:sz w:val="24"/>
                <w:szCs w:val="24"/>
              </w:rPr>
              <w:t>ben nevesített általános, és sajátos építményfajtáknál – az engedélyezési eljárásokba a HM-</w:t>
            </w:r>
            <w:proofErr w:type="spellStart"/>
            <w:r w:rsidRPr="005B50AC">
              <w:rPr>
                <w:rFonts w:ascii="Arial" w:hAnsi="Arial" w:cs="Arial"/>
                <w:sz w:val="24"/>
                <w:szCs w:val="24"/>
              </w:rPr>
              <w:t>et</w:t>
            </w:r>
            <w:proofErr w:type="spellEnd"/>
            <w:r w:rsidRPr="005B50AC">
              <w:rPr>
                <w:rFonts w:ascii="Arial" w:hAnsi="Arial" w:cs="Arial"/>
                <w:sz w:val="24"/>
                <w:szCs w:val="24"/>
              </w:rPr>
              <w:t>, mint szakhatóságot érintettség esetén az egyes közérdeken alapuló kényszerítő indok alapján eljáró szakhatóságok kijelöléséről szóló 531/2017. (XII. 29.) Korm. rendelet alapján be kell vonni az adott építményfajtákra vonatkozó építésügyi, építésfelügyeleti, hatósági eljárások lefolytatásába.</w:t>
            </w:r>
          </w:p>
        </w:tc>
        <w:tc>
          <w:tcPr>
            <w:tcW w:w="2840" w:type="dxa"/>
          </w:tcPr>
          <w:p w14:paraId="195B8FBC" w14:textId="77777777" w:rsidR="00ED2514" w:rsidRPr="005B50AC" w:rsidRDefault="00ED2514" w:rsidP="00BB6B2A">
            <w:pPr>
              <w:rPr>
                <w:rFonts w:ascii="Arial" w:hAnsi="Arial" w:cs="Arial"/>
                <w:sz w:val="24"/>
                <w:szCs w:val="24"/>
              </w:rPr>
            </w:pPr>
            <w:r w:rsidRPr="005B50AC">
              <w:rPr>
                <w:rFonts w:ascii="Arial" w:hAnsi="Arial" w:cs="Arial"/>
                <w:sz w:val="24"/>
                <w:szCs w:val="24"/>
              </w:rPr>
              <w:lastRenderedPageBreak/>
              <w:t>Észrevételt köszönjük.</w:t>
            </w:r>
          </w:p>
        </w:tc>
      </w:tr>
      <w:tr w:rsidR="00ED2514" w:rsidRPr="005B50AC" w14:paraId="529F9868" w14:textId="77777777" w:rsidTr="00BB6B2A">
        <w:trPr>
          <w:trHeight w:val="2020"/>
        </w:trPr>
        <w:tc>
          <w:tcPr>
            <w:tcW w:w="750" w:type="dxa"/>
          </w:tcPr>
          <w:p w14:paraId="3CECE398" w14:textId="77777777" w:rsidR="00ED2514" w:rsidRPr="005B50AC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50AC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962" w:type="dxa"/>
          </w:tcPr>
          <w:p w14:paraId="66E40AF1" w14:textId="77777777" w:rsidR="00ED2514" w:rsidRPr="005B50AC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50AC">
              <w:rPr>
                <w:rFonts w:ascii="Arial" w:hAnsi="Arial" w:cs="Arial"/>
                <w:sz w:val="24"/>
                <w:szCs w:val="24"/>
              </w:rPr>
              <w:t>Fejér Vármegyei Kormányhivatal Állami Főépítész</w:t>
            </w:r>
          </w:p>
        </w:tc>
        <w:tc>
          <w:tcPr>
            <w:tcW w:w="7902" w:type="dxa"/>
          </w:tcPr>
          <w:p w14:paraId="5584BFC1" w14:textId="77777777" w:rsidR="00ED2514" w:rsidRPr="005B50AC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50AC">
              <w:rPr>
                <w:rFonts w:ascii="Arial" w:hAnsi="Arial" w:cs="Arial"/>
                <w:sz w:val="24"/>
                <w:szCs w:val="24"/>
              </w:rPr>
              <w:t>Mór város integrált településfejlesztési stratégiájának módosításával kapcsolatban észrevételt nem teszek.</w:t>
            </w:r>
          </w:p>
        </w:tc>
        <w:tc>
          <w:tcPr>
            <w:tcW w:w="2840" w:type="dxa"/>
          </w:tcPr>
          <w:p w14:paraId="60BD20C9" w14:textId="77777777" w:rsidR="00ED2514" w:rsidRPr="005B50AC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50AC">
              <w:rPr>
                <w:rFonts w:ascii="Arial" w:hAnsi="Arial" w:cs="Arial"/>
                <w:sz w:val="24"/>
                <w:szCs w:val="24"/>
              </w:rPr>
              <w:t>Észrevételt köszönjük.</w:t>
            </w:r>
          </w:p>
        </w:tc>
      </w:tr>
      <w:tr w:rsidR="00ED2514" w:rsidRPr="005B50AC" w14:paraId="1E80773D" w14:textId="77777777" w:rsidTr="00BB6B2A">
        <w:tc>
          <w:tcPr>
            <w:tcW w:w="750" w:type="dxa"/>
          </w:tcPr>
          <w:p w14:paraId="4FA6C25E" w14:textId="77777777" w:rsidR="00ED2514" w:rsidRPr="005B50AC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50AC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962" w:type="dxa"/>
          </w:tcPr>
          <w:p w14:paraId="4B7B8244" w14:textId="77777777" w:rsidR="00ED2514" w:rsidRPr="005B50AC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50AC">
              <w:rPr>
                <w:rFonts w:ascii="Arial" w:hAnsi="Arial" w:cs="Arial"/>
                <w:sz w:val="24"/>
                <w:szCs w:val="24"/>
              </w:rPr>
              <w:t>Budapest Főváros Kormányhivatala Népegészségügyi Főosztály</w:t>
            </w:r>
          </w:p>
        </w:tc>
        <w:tc>
          <w:tcPr>
            <w:tcW w:w="7902" w:type="dxa"/>
          </w:tcPr>
          <w:p w14:paraId="5C4136AE" w14:textId="77777777" w:rsidR="00ED2514" w:rsidRPr="005B50AC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5B50A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A településen természetes </w:t>
            </w:r>
            <w:proofErr w:type="spellStart"/>
            <w:r w:rsidRPr="005B50A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gyógytényező</w:t>
            </w:r>
            <w:proofErr w:type="spellEnd"/>
            <w:r w:rsidRPr="005B50A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érintettsége nem áll fenn, </w:t>
            </w:r>
            <w:r w:rsidRPr="005B50AC">
              <w:rPr>
                <w:rFonts w:ascii="Arial" w:hAnsi="Arial" w:cs="Arial"/>
                <w:sz w:val="24"/>
                <w:szCs w:val="24"/>
              </w:rPr>
              <w:t>ezért</w:t>
            </w:r>
            <w:r w:rsidRPr="005B50A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jelen esetben a BFKH véleményezési lehetőséggel nem rendelkezik. </w:t>
            </w:r>
          </w:p>
        </w:tc>
        <w:tc>
          <w:tcPr>
            <w:tcW w:w="2840" w:type="dxa"/>
          </w:tcPr>
          <w:p w14:paraId="4CDB9218" w14:textId="77777777" w:rsidR="00ED2514" w:rsidRPr="005B50AC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50AC">
              <w:rPr>
                <w:rFonts w:ascii="Arial" w:hAnsi="Arial" w:cs="Arial"/>
                <w:sz w:val="24"/>
                <w:szCs w:val="24"/>
              </w:rPr>
              <w:t>Észrevételt köszönjük.</w:t>
            </w:r>
          </w:p>
        </w:tc>
      </w:tr>
      <w:tr w:rsidR="00ED2514" w:rsidRPr="005B50AC" w14:paraId="599DBB08" w14:textId="77777777" w:rsidTr="00BB6B2A">
        <w:tc>
          <w:tcPr>
            <w:tcW w:w="750" w:type="dxa"/>
          </w:tcPr>
          <w:p w14:paraId="416B34CE" w14:textId="77777777" w:rsidR="00ED2514" w:rsidRPr="005B50AC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50AC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962" w:type="dxa"/>
          </w:tcPr>
          <w:p w14:paraId="48D58DEA" w14:textId="77777777" w:rsidR="00ED2514" w:rsidRPr="005B50AC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50AC">
              <w:rPr>
                <w:rFonts w:ascii="Arial" w:hAnsi="Arial" w:cs="Arial"/>
                <w:sz w:val="24"/>
                <w:szCs w:val="24"/>
              </w:rPr>
              <w:t xml:space="preserve">Fejér Vármegyei Kormányhivatal Közlekedési, Műszaki Engedélyezési, Mérésügyi és </w:t>
            </w:r>
            <w:r w:rsidRPr="005B50AC">
              <w:rPr>
                <w:rFonts w:ascii="Arial" w:hAnsi="Arial" w:cs="Arial"/>
                <w:sz w:val="24"/>
                <w:szCs w:val="24"/>
              </w:rPr>
              <w:lastRenderedPageBreak/>
              <w:t>Fogyasztóvédelmi Főosztály Útügyi Osztály</w:t>
            </w:r>
          </w:p>
        </w:tc>
        <w:tc>
          <w:tcPr>
            <w:tcW w:w="7902" w:type="dxa"/>
          </w:tcPr>
          <w:p w14:paraId="43B223FF" w14:textId="77777777" w:rsidR="00ED2514" w:rsidRPr="005B50AC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5B50A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lastRenderedPageBreak/>
              <w:t>A dokumentációt áttanulmányoztam, és megállapítottam, hogy a tervben foglaltak a hatáskörömbe tartozó útügyi érdeket nem sértenek, így azokat nem kifogásolom.</w:t>
            </w:r>
          </w:p>
        </w:tc>
        <w:tc>
          <w:tcPr>
            <w:tcW w:w="2840" w:type="dxa"/>
          </w:tcPr>
          <w:p w14:paraId="241BCD3F" w14:textId="77777777" w:rsidR="00ED2514" w:rsidRPr="005B50AC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50AC">
              <w:rPr>
                <w:rFonts w:ascii="Arial" w:hAnsi="Arial" w:cs="Arial"/>
                <w:sz w:val="24"/>
                <w:szCs w:val="24"/>
              </w:rPr>
              <w:t>Észrevételt köszönjük.</w:t>
            </w:r>
          </w:p>
        </w:tc>
      </w:tr>
      <w:tr w:rsidR="00ED2514" w:rsidRPr="005B50AC" w14:paraId="243C6F0E" w14:textId="77777777" w:rsidTr="00BB6B2A">
        <w:tc>
          <w:tcPr>
            <w:tcW w:w="750" w:type="dxa"/>
          </w:tcPr>
          <w:p w14:paraId="131D173F" w14:textId="77777777" w:rsidR="00ED2514" w:rsidRPr="005B50AC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50AC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962" w:type="dxa"/>
          </w:tcPr>
          <w:p w14:paraId="5E119098" w14:textId="77777777" w:rsidR="00ED2514" w:rsidRPr="005B50AC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50AC">
              <w:rPr>
                <w:rFonts w:ascii="Arial" w:hAnsi="Arial" w:cs="Arial"/>
                <w:sz w:val="24"/>
                <w:szCs w:val="24"/>
              </w:rPr>
              <w:t>Szabályozott Tevékenységek Felügyeleti Hatósága Bányászati és Gázipari Főosztály Veszprémi Bányafelügyeleti Osztály</w:t>
            </w:r>
          </w:p>
        </w:tc>
        <w:tc>
          <w:tcPr>
            <w:tcW w:w="7902" w:type="dxa"/>
          </w:tcPr>
          <w:p w14:paraId="62E506B6" w14:textId="6915ABAB" w:rsidR="00ED2514" w:rsidRPr="005B50AC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5B50A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Mór Városi Önkormányzat Integrált Településfejlesztési Stratégiája módosításával kapcsolatban meg-állapítható, hogy földtani, ásványvagyon védelmi és bányászati jogot érintő problémát nem vet fel. A településtervek tartalmáról, elkészítésének es elfogadásának rendjéről, valamint egyes településrendezési sajátos jogintézményekről szóló 419/2021. (VII.15.) Korm. rendeletben (továbbiakban Korm. rendelet) foglaltak alapján a Bányafelügyelet a bemutatott változtatásokat észrevételek nélkül tudomásul veszi és megállapítja, hogy a szakterületébe tartozó kérdései tekintetében nem érintett, kifogást nem emel a tervezett módosításokkal szemben. </w:t>
            </w:r>
          </w:p>
        </w:tc>
        <w:tc>
          <w:tcPr>
            <w:tcW w:w="2840" w:type="dxa"/>
          </w:tcPr>
          <w:p w14:paraId="073F58C0" w14:textId="77777777" w:rsidR="00ED2514" w:rsidRPr="005B50AC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50AC">
              <w:rPr>
                <w:rFonts w:ascii="Arial" w:hAnsi="Arial" w:cs="Arial"/>
                <w:sz w:val="24"/>
                <w:szCs w:val="24"/>
              </w:rPr>
              <w:t>Észrevételt köszönjük.</w:t>
            </w:r>
          </w:p>
        </w:tc>
      </w:tr>
      <w:tr w:rsidR="00ED2514" w:rsidRPr="005B50AC" w14:paraId="484DCB90" w14:textId="77777777" w:rsidTr="00BB6B2A">
        <w:tc>
          <w:tcPr>
            <w:tcW w:w="750" w:type="dxa"/>
          </w:tcPr>
          <w:p w14:paraId="3D7D337E" w14:textId="77777777" w:rsidR="00ED2514" w:rsidRPr="005B50AC" w:rsidDel="00995C96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50AC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962" w:type="dxa"/>
          </w:tcPr>
          <w:p w14:paraId="072D4696" w14:textId="77777777" w:rsidR="00ED2514" w:rsidRPr="005B50AC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50AC">
              <w:rPr>
                <w:rFonts w:ascii="Arial" w:hAnsi="Arial" w:cs="Arial"/>
                <w:sz w:val="24"/>
                <w:szCs w:val="24"/>
              </w:rPr>
              <w:t xml:space="preserve">Nemzeti Népegészségügyi és Gyógyszerészeti Központ </w:t>
            </w:r>
          </w:p>
        </w:tc>
        <w:tc>
          <w:tcPr>
            <w:tcW w:w="7902" w:type="dxa"/>
          </w:tcPr>
          <w:p w14:paraId="6EF9ABDA" w14:textId="77777777" w:rsidR="00ED2514" w:rsidRPr="005B50AC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5B50A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Mór Város integrált településfejlesztési stratégiájának módosításához a Nemzeti Népegészségügyi és Gyógyszerészeti Központnak (a továbbiakban: NNGYK) észrevétele nincs, a módosításnak önmagában kémiai biztonsági szempontú környezeti hatása nem várható, a környezeti vizsgálat elvégzését nem tartja szükségesnek. </w:t>
            </w:r>
          </w:p>
        </w:tc>
        <w:tc>
          <w:tcPr>
            <w:tcW w:w="2840" w:type="dxa"/>
          </w:tcPr>
          <w:p w14:paraId="7B42AF58" w14:textId="77777777" w:rsidR="00ED2514" w:rsidRPr="005B50AC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50AC">
              <w:rPr>
                <w:rFonts w:ascii="Arial" w:hAnsi="Arial" w:cs="Arial"/>
                <w:sz w:val="24"/>
                <w:szCs w:val="24"/>
              </w:rPr>
              <w:t>Észrevételt köszönjük.</w:t>
            </w:r>
          </w:p>
        </w:tc>
      </w:tr>
      <w:tr w:rsidR="00ED2514" w:rsidRPr="005B50AC" w14:paraId="24B2C915" w14:textId="77777777" w:rsidTr="00BB6B2A">
        <w:tc>
          <w:tcPr>
            <w:tcW w:w="750" w:type="dxa"/>
          </w:tcPr>
          <w:p w14:paraId="6B87323F" w14:textId="77777777" w:rsidR="00ED2514" w:rsidRPr="005B50AC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50AC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962" w:type="dxa"/>
          </w:tcPr>
          <w:p w14:paraId="3C9F7A0C" w14:textId="77777777" w:rsidR="00ED2514" w:rsidRPr="005B50AC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50AC">
              <w:rPr>
                <w:rFonts w:ascii="Arial" w:hAnsi="Arial" w:cs="Arial"/>
                <w:sz w:val="24"/>
                <w:szCs w:val="24"/>
              </w:rPr>
              <w:t>Fejér Vármegyei Főkapitányság Rendészeti Igazgatóság</w:t>
            </w:r>
          </w:p>
        </w:tc>
        <w:tc>
          <w:tcPr>
            <w:tcW w:w="7902" w:type="dxa"/>
          </w:tcPr>
          <w:p w14:paraId="4D19EC36" w14:textId="77777777" w:rsidR="00ED2514" w:rsidRPr="005B50AC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5B50A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A településfejlesztési koncepcióról, az integrált településfejlesztési stratégiáról és a településrendezési eszközökről, valamint az egyes településrendezési sajátos jogintézményekről szóló 314/2012. (XI. 8.) Kormányrendelet (a továbbiakban Kormányrendelet) 28 (6) bekezdése alapján a településfejlesztési koncepció és a településrendezési eszközök egyszerre készülnek, a véleményezésük is egy eljárásban történik, mely eljárásban a Kormányrendelet 9. számú mellékletének 21. pontja alapján hatóságunk szakhatósági közreműködését kérte.</w:t>
            </w:r>
          </w:p>
          <w:p w14:paraId="7687A2E3" w14:textId="77777777" w:rsidR="00ED2514" w:rsidRPr="005B50AC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5B50A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Figyelemmel a hivatkozott Kormányrendelet 38.§ (3) és (4) bekezdéseire, nyilatkozatunk az alábbi:</w:t>
            </w:r>
          </w:p>
          <w:p w14:paraId="4C80E569" w14:textId="77777777" w:rsidR="00ED2514" w:rsidRPr="005B50AC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5B50A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A 314/2012. (XI. 8.) Kormányrendelet 9. mellékletének 21. pontjában meghatározottak alapján közöljük, hogy az államhatár rendje, a hattárrendsértések és határesemények megelőzéséhez szükséges </w:t>
            </w:r>
            <w:r w:rsidRPr="005B50A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lastRenderedPageBreak/>
              <w:t>feltételek biztosítása szempontjából Mór Város nem érintett, az országhatár melletti 100 méteres (illetve 10 kilométeres) sávot a tervezett koncepció nem érinti, oda ez alapján nem épül létesítmény. Az elkészült dokumentáció ilyen jellegű eszközöket, illetve szempontokat nem érint.</w:t>
            </w:r>
          </w:p>
          <w:p w14:paraId="07EDCC3B" w14:textId="77777777" w:rsidR="00ED2514" w:rsidRPr="005B50AC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5B50A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A fentiek alapján Mór város településrendezési eszközeinek módosításával összefüggésben kifogást nem emelünk, észrevételünk, javaslatunk nincs.</w:t>
            </w:r>
          </w:p>
        </w:tc>
        <w:tc>
          <w:tcPr>
            <w:tcW w:w="2840" w:type="dxa"/>
          </w:tcPr>
          <w:p w14:paraId="48C0BA2A" w14:textId="77777777" w:rsidR="00ED2514" w:rsidRPr="005B50AC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50AC">
              <w:rPr>
                <w:rFonts w:ascii="Arial" w:hAnsi="Arial" w:cs="Arial"/>
                <w:sz w:val="24"/>
                <w:szCs w:val="24"/>
              </w:rPr>
              <w:lastRenderedPageBreak/>
              <w:t>Észrevételt köszönjük.</w:t>
            </w:r>
          </w:p>
        </w:tc>
      </w:tr>
      <w:tr w:rsidR="00ED2514" w:rsidRPr="005B50AC" w14:paraId="2F68F696" w14:textId="77777777" w:rsidTr="00BB6B2A">
        <w:tc>
          <w:tcPr>
            <w:tcW w:w="750" w:type="dxa"/>
            <w:vMerge w:val="restart"/>
          </w:tcPr>
          <w:p w14:paraId="79D8ECB6" w14:textId="77777777" w:rsidR="00ED2514" w:rsidRPr="005B50AC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2962" w:type="dxa"/>
            <w:vMerge w:val="restart"/>
          </w:tcPr>
          <w:p w14:paraId="11FE0A44" w14:textId="77777777" w:rsidR="00ED2514" w:rsidRPr="005B50AC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5095D">
              <w:rPr>
                <w:rFonts w:ascii="Arial" w:hAnsi="Arial" w:cs="Arial"/>
                <w:sz w:val="24"/>
                <w:szCs w:val="24"/>
              </w:rPr>
              <w:t>Közép-dunántúli Vízügyi Igazgatóság</w:t>
            </w:r>
          </w:p>
        </w:tc>
        <w:tc>
          <w:tcPr>
            <w:tcW w:w="7902" w:type="dxa"/>
          </w:tcPr>
          <w:p w14:paraId="59DC87D3" w14:textId="77777777" w:rsidR="00ED2514" w:rsidRPr="005B50AC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45095D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A dokumentáció vízellátás, szennyvízelvezetés és csapadékvíz elvezetés fejezeteiben foglalt megállapítások helytállók, megfelelnek a KDT VÍZIG által használt adatbázisokban foglaltakkal.</w:t>
            </w:r>
          </w:p>
        </w:tc>
        <w:tc>
          <w:tcPr>
            <w:tcW w:w="2840" w:type="dxa"/>
          </w:tcPr>
          <w:p w14:paraId="7C53A189" w14:textId="77777777" w:rsidR="00ED2514" w:rsidRPr="005B50AC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50AC">
              <w:rPr>
                <w:rFonts w:ascii="Arial" w:hAnsi="Arial" w:cs="Arial"/>
                <w:sz w:val="24"/>
                <w:szCs w:val="24"/>
              </w:rPr>
              <w:t>Észrevételt köszönjük.</w:t>
            </w:r>
          </w:p>
        </w:tc>
      </w:tr>
      <w:tr w:rsidR="00ED2514" w:rsidRPr="005B50AC" w14:paraId="356BF4BA" w14:textId="77777777" w:rsidTr="00BB6B2A">
        <w:tc>
          <w:tcPr>
            <w:tcW w:w="750" w:type="dxa"/>
            <w:vMerge/>
          </w:tcPr>
          <w:p w14:paraId="68C8AF08" w14:textId="77777777" w:rsidR="00ED2514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2" w:type="dxa"/>
            <w:vMerge/>
          </w:tcPr>
          <w:p w14:paraId="75EFBE3D" w14:textId="77777777" w:rsidR="00ED2514" w:rsidRPr="0045095D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02" w:type="dxa"/>
          </w:tcPr>
          <w:p w14:paraId="09621F6D" w14:textId="77777777" w:rsidR="00ED2514" w:rsidRPr="005B50AC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45095D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A Megalapozó vizsgálat 1.17.2 pont második bekezdés második mondatában szereplő „KDT Környezetvédelmi és Vízügyi Igazgatóság” megnevezés javítandó, helyesen: Közép-dunántúli Vízügyi Igazgatóság”.</w:t>
            </w:r>
          </w:p>
        </w:tc>
        <w:tc>
          <w:tcPr>
            <w:tcW w:w="2840" w:type="dxa"/>
          </w:tcPr>
          <w:p w14:paraId="145C566B" w14:textId="77777777" w:rsidR="00ED2514" w:rsidRPr="005B50AC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megnevezés javításra kerül.</w:t>
            </w:r>
          </w:p>
        </w:tc>
      </w:tr>
      <w:tr w:rsidR="00ED2514" w:rsidRPr="005B50AC" w14:paraId="29B47B6B" w14:textId="77777777" w:rsidTr="00BB6B2A">
        <w:tc>
          <w:tcPr>
            <w:tcW w:w="750" w:type="dxa"/>
            <w:vMerge/>
          </w:tcPr>
          <w:p w14:paraId="099863B5" w14:textId="77777777" w:rsidR="00ED2514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2" w:type="dxa"/>
            <w:vMerge/>
          </w:tcPr>
          <w:p w14:paraId="3635CBF4" w14:textId="77777777" w:rsidR="00ED2514" w:rsidRPr="0045095D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02" w:type="dxa"/>
          </w:tcPr>
          <w:p w14:paraId="48DE2821" w14:textId="77777777" w:rsidR="00ED2514" w:rsidRPr="005B50AC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45095D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A Megalapozó vizsgálat 215. oldalán, az 1.17.2 pont második bekezdés első mondatában szereplő megállapítás, amely szerint: „A felszíni vízfolyások kezelője a Közép-dunántúli Vízügyi Igazgatóság” pontatlan. A település közigazgatási területén lévő vízfolyások közül a Közép-dunántúli Vízügyi Igazgatóság vagyonkezelésében, üzemeltetésében az alábbiak vannak: - Mór-</w:t>
            </w:r>
            <w:proofErr w:type="spellStart"/>
            <w:r w:rsidRPr="0045095D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Bodajki</w:t>
            </w:r>
            <w:proofErr w:type="spellEnd"/>
            <w:r w:rsidRPr="0045095D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-vízfolyás 8+950 – 12+580 km szelvények közötti szakasza (Mór 01065 hrsz.-ú ingatlan) - Által-ér 45+010 – 51+065 km szelvények közötti szakasza (Mór 0314, 0411, 0431, 0444, 0463 hrsz.-ú ingatlanok) - Csókahegyi-vízfolyás - Kút-ér - Móri-Káposzta-ér - Tímár-vízfolyás A település közigazgatási területén lévő egyéb vízfolyások korábban a Vértesaljai Vízi Társulat kezelésében voltak. A vízitársulat időközben megszűnt, az érintett vízfolyások tulajdonosairól, kezelőiről, személyéről Igazgatóságunknak nincs információja.</w:t>
            </w:r>
          </w:p>
        </w:tc>
        <w:tc>
          <w:tcPr>
            <w:tcW w:w="2840" w:type="dxa"/>
          </w:tcPr>
          <w:p w14:paraId="0DB667B0" w14:textId="77777777" w:rsidR="00ED2514" w:rsidRPr="005B50AC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megnevezés javításra kerül.</w:t>
            </w:r>
          </w:p>
        </w:tc>
      </w:tr>
      <w:tr w:rsidR="00ED2514" w:rsidRPr="005B50AC" w14:paraId="0C5C60E2" w14:textId="77777777" w:rsidTr="00BB6B2A">
        <w:tc>
          <w:tcPr>
            <w:tcW w:w="750" w:type="dxa"/>
            <w:vMerge/>
          </w:tcPr>
          <w:p w14:paraId="0BEF7F5B" w14:textId="77777777" w:rsidR="00ED2514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2" w:type="dxa"/>
            <w:vMerge/>
          </w:tcPr>
          <w:p w14:paraId="7DF58478" w14:textId="77777777" w:rsidR="00ED2514" w:rsidRPr="0045095D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02" w:type="dxa"/>
          </w:tcPr>
          <w:p w14:paraId="4EE7FB8F" w14:textId="77777777" w:rsidR="00ED2514" w:rsidRPr="005B50AC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45095D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A módosítással érintett ingatlanok </w:t>
            </w:r>
            <w:proofErr w:type="gramStart"/>
            <w:r w:rsidRPr="0045095D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üzemelő,</w:t>
            </w:r>
            <w:proofErr w:type="gramEnd"/>
            <w:r w:rsidRPr="0045095D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vagy távlati ivóvízbázis előzetesen lehatárolt, ill. hatósági határozatban kijelölt hidrogeológiai védőidomát, védőövezet- és védőterület-rendszerét nem érinti.</w:t>
            </w:r>
          </w:p>
        </w:tc>
        <w:tc>
          <w:tcPr>
            <w:tcW w:w="2840" w:type="dxa"/>
          </w:tcPr>
          <w:p w14:paraId="34AA827A" w14:textId="77777777" w:rsidR="00ED2514" w:rsidRPr="005B50AC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50AC">
              <w:rPr>
                <w:rFonts w:ascii="Arial" w:hAnsi="Arial" w:cs="Arial"/>
                <w:sz w:val="24"/>
                <w:szCs w:val="24"/>
              </w:rPr>
              <w:t>Észrevételt köszönjük.</w:t>
            </w:r>
          </w:p>
        </w:tc>
      </w:tr>
      <w:tr w:rsidR="00ED2514" w:rsidRPr="005B50AC" w14:paraId="0096BA04" w14:textId="77777777" w:rsidTr="00BB6B2A">
        <w:tc>
          <w:tcPr>
            <w:tcW w:w="750" w:type="dxa"/>
            <w:vMerge/>
          </w:tcPr>
          <w:p w14:paraId="4EFD7A6B" w14:textId="77777777" w:rsidR="00ED2514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2" w:type="dxa"/>
            <w:vMerge/>
          </w:tcPr>
          <w:p w14:paraId="6D4E3D2D" w14:textId="77777777" w:rsidR="00ED2514" w:rsidRPr="0045095D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02" w:type="dxa"/>
          </w:tcPr>
          <w:p w14:paraId="6D8DCD2C" w14:textId="77777777" w:rsidR="00ED2514" w:rsidRPr="0045095D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45095D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Igazgatóságunk nyilvántartása alapján Mór város közigazgatási területe nem része belvízvédelmi </w:t>
            </w:r>
            <w:proofErr w:type="spellStart"/>
            <w:r w:rsidRPr="0045095D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öblözetnek</w:t>
            </w:r>
            <w:proofErr w:type="spellEnd"/>
            <w:r w:rsidRPr="0045095D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, valamint rendszeresen vízjárta területtel sem érintett.</w:t>
            </w:r>
          </w:p>
        </w:tc>
        <w:tc>
          <w:tcPr>
            <w:tcW w:w="2840" w:type="dxa"/>
          </w:tcPr>
          <w:p w14:paraId="74050B7D" w14:textId="77777777" w:rsidR="00ED2514" w:rsidRPr="005B50AC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50AC">
              <w:rPr>
                <w:rFonts w:ascii="Arial" w:hAnsi="Arial" w:cs="Arial"/>
                <w:sz w:val="24"/>
                <w:szCs w:val="24"/>
              </w:rPr>
              <w:t>Észrevételt köszönjük.</w:t>
            </w:r>
          </w:p>
        </w:tc>
      </w:tr>
      <w:tr w:rsidR="00ED2514" w:rsidRPr="005B50AC" w14:paraId="3053927E" w14:textId="77777777" w:rsidTr="00BB6B2A">
        <w:tc>
          <w:tcPr>
            <w:tcW w:w="750" w:type="dxa"/>
            <w:vMerge/>
          </w:tcPr>
          <w:p w14:paraId="316AEBD1" w14:textId="77777777" w:rsidR="00ED2514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2" w:type="dxa"/>
            <w:vMerge/>
          </w:tcPr>
          <w:p w14:paraId="6DE58BE3" w14:textId="77777777" w:rsidR="00ED2514" w:rsidRPr="0045095D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02" w:type="dxa"/>
          </w:tcPr>
          <w:p w14:paraId="1A347C70" w14:textId="77777777" w:rsidR="00ED2514" w:rsidRPr="0045095D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45095D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Összegzés: A rendelkezésre álló dokumentáció alapján településterv módosításához a fentiek figyelembevételével vízügyi szempontból hozzájárulunk.</w:t>
            </w:r>
          </w:p>
        </w:tc>
        <w:tc>
          <w:tcPr>
            <w:tcW w:w="2840" w:type="dxa"/>
          </w:tcPr>
          <w:p w14:paraId="6A96A562" w14:textId="77777777" w:rsidR="00ED2514" w:rsidRPr="005B50AC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50AC">
              <w:rPr>
                <w:rFonts w:ascii="Arial" w:hAnsi="Arial" w:cs="Arial"/>
                <w:sz w:val="24"/>
                <w:szCs w:val="24"/>
              </w:rPr>
              <w:t>Észrevételt köszönjük.</w:t>
            </w:r>
          </w:p>
        </w:tc>
      </w:tr>
      <w:tr w:rsidR="00ED2514" w:rsidRPr="005B50AC" w14:paraId="50407945" w14:textId="77777777" w:rsidTr="00BB6B2A">
        <w:tc>
          <w:tcPr>
            <w:tcW w:w="750" w:type="dxa"/>
          </w:tcPr>
          <w:p w14:paraId="1127C936" w14:textId="26C6D867" w:rsidR="00ED2514" w:rsidRDefault="00557B9B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2962" w:type="dxa"/>
          </w:tcPr>
          <w:p w14:paraId="3E5EE380" w14:textId="77777777" w:rsidR="00ED2514" w:rsidRPr="0045095D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Budapest Főváros Kormányhivatala Országos Közúti és Hajózási Hatósági Főosztály</w:t>
            </w:r>
          </w:p>
        </w:tc>
        <w:tc>
          <w:tcPr>
            <w:tcW w:w="7902" w:type="dxa"/>
          </w:tcPr>
          <w:p w14:paraId="594A78E5" w14:textId="77777777" w:rsidR="00ED2514" w:rsidRPr="006638E1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6638E1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Az egyes közlekedésfejlesztési projektekkel összefüggő közigazgatási hatósági ügyek nemzetgazdasági szempontból kiemelt jelentőségű üggyé nyilvánításáról és az eljáró hatóságok kijelöléséről szóló 345/2012. (XII. 6.) Korm. rendelet 1. melléklete alapján: </w:t>
            </w:r>
          </w:p>
          <w:p w14:paraId="190CC967" w14:textId="77777777" w:rsidR="00ED2514" w:rsidRPr="006638E1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6638E1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– 1.1.70. Az M200 Komárom – Kisigmánd (M1 autópálya) – Kisbér – Székesfehérvár (M7 autópálya) – Sárbogárd (M8 gyorsforgalmi út) között gyorsforgalmi út megvalósítása, </w:t>
            </w:r>
          </w:p>
          <w:p w14:paraId="1A973097" w14:textId="77777777" w:rsidR="00ED2514" w:rsidRPr="006638E1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6638E1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– 1.8.121. A Mór – Pusztavám közötti kerékpárút fejlesztése érinti a település közigazgatási területét. </w:t>
            </w:r>
          </w:p>
          <w:p w14:paraId="352FBEDD" w14:textId="77777777" w:rsidR="00ED2514" w:rsidRPr="006638E1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6638E1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Tájékoztatom, hogy Hivatalom </w:t>
            </w:r>
          </w:p>
          <w:p w14:paraId="03B9EBFF" w14:textId="77777777" w:rsidR="00ED2514" w:rsidRPr="006638E1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6638E1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- </w:t>
            </w:r>
            <w:r w:rsidRPr="006638E1">
              <w:rPr>
                <w:rFonts w:ascii="Arial" w:hAnsi="Arial" w:cs="Arial"/>
                <w:i/>
                <w:iCs/>
                <w:sz w:val="24"/>
                <w:szCs w:val="24"/>
                <w:shd w:val="clear" w:color="auto" w:fill="FFFFFF"/>
              </w:rPr>
              <w:t xml:space="preserve">„Az M200 autóút M1 autópálya (Komárom térsége) – és M8 autóút (Sárbogárd térsége) között, 22-23. szakasz 5+500 és 43+000 km szelvényei közötti szakaszának és kapcsolódó közlekedési építményei építési engedélyezési eljárása” </w:t>
            </w:r>
            <w:r w:rsidRPr="006638E1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tárgyban BP/0801/00107-43/2026 iktatószámon 2026. május 27-én határozatot adott ki, továbbá </w:t>
            </w:r>
          </w:p>
          <w:p w14:paraId="0E9F4299" w14:textId="77777777" w:rsidR="00ED2514" w:rsidRPr="006638E1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6638E1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- </w:t>
            </w:r>
            <w:r w:rsidRPr="006638E1">
              <w:rPr>
                <w:rFonts w:ascii="Arial" w:hAnsi="Arial" w:cs="Arial"/>
                <w:i/>
                <w:iCs/>
                <w:sz w:val="24"/>
                <w:szCs w:val="24"/>
                <w:shd w:val="clear" w:color="auto" w:fill="FFFFFF"/>
              </w:rPr>
              <w:t xml:space="preserve">„M200 autóút M1 autópálya (Komárom térsége) – M8 autóút (Sárbogárd térsége) között, 24. szakasz (43+000 - 60+300 km szelvény között) és kapcsolódó közlekedési építményei építési engedélyezési eljárása” </w:t>
            </w:r>
            <w:r w:rsidRPr="006638E1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tárgyban eljárást indított, amely 2026. február 11-től szünetel. </w:t>
            </w:r>
          </w:p>
          <w:p w14:paraId="0ECA9A76" w14:textId="77777777" w:rsidR="00ED2514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6638E1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A módosításokkal kapcsolatos egyéb észrevételek. A tervezés során figyelembe kell venni Magyarország és egyes kiemelt térségeinek területrendezési tervéről szóló 2018. évi CXXXIX. törvény előírásait, valamint összhangban kell lenni az elfogadott Fejér Vármegyei Területrendezési Tervvel.</w:t>
            </w:r>
          </w:p>
          <w:p w14:paraId="0D946129" w14:textId="77777777" w:rsidR="00ED2514" w:rsidRPr="0045095D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6638E1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lastRenderedPageBreak/>
              <w:t>A településrendezési eszközök módosításával kapcsolatban kifogást nem emelek.</w:t>
            </w:r>
          </w:p>
        </w:tc>
        <w:tc>
          <w:tcPr>
            <w:tcW w:w="2840" w:type="dxa"/>
          </w:tcPr>
          <w:p w14:paraId="10600F87" w14:textId="77777777" w:rsidR="00ED2514" w:rsidRPr="005B50AC" w:rsidRDefault="00ED2514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50AC">
              <w:rPr>
                <w:rFonts w:ascii="Arial" w:hAnsi="Arial" w:cs="Arial"/>
                <w:sz w:val="24"/>
                <w:szCs w:val="24"/>
              </w:rPr>
              <w:lastRenderedPageBreak/>
              <w:t>Észrevételt köszönjük.</w:t>
            </w:r>
          </w:p>
        </w:tc>
      </w:tr>
      <w:tr w:rsidR="00ED2514" w:rsidRPr="005B50AC" w14:paraId="2685F7FE" w14:textId="77777777" w:rsidTr="00BB6B2A">
        <w:tc>
          <w:tcPr>
            <w:tcW w:w="750" w:type="dxa"/>
          </w:tcPr>
          <w:p w14:paraId="432CBBD0" w14:textId="6D3DE45B" w:rsidR="00ED2514" w:rsidRDefault="00557B9B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11. </w:t>
            </w:r>
          </w:p>
        </w:tc>
        <w:tc>
          <w:tcPr>
            <w:tcW w:w="2962" w:type="dxa"/>
          </w:tcPr>
          <w:p w14:paraId="262DF3CE" w14:textId="64574632" w:rsidR="00ED2514" w:rsidRDefault="00395C07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Közlekedési és Beruházási Minisztérium Vasúti Hatósági Főosztály</w:t>
            </w:r>
          </w:p>
        </w:tc>
        <w:tc>
          <w:tcPr>
            <w:tcW w:w="7902" w:type="dxa"/>
          </w:tcPr>
          <w:p w14:paraId="66F54814" w14:textId="3D07C653" w:rsidR="00ED2514" w:rsidRDefault="00395C07" w:rsidP="00BB6B2A">
            <w:pPr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A Mór Város Önkormányzata (8060 Mór, Szent István tér 6.) az E-TÉR 34152 hivatkozott ügyiratszámon a </w:t>
            </w:r>
            <w:r w:rsidRPr="00395C07">
              <w:rPr>
                <w:rFonts w:ascii="Arial" w:hAnsi="Arial" w:cs="Arial"/>
                <w:i/>
                <w:iCs/>
                <w:sz w:val="24"/>
                <w:szCs w:val="24"/>
                <w:shd w:val="clear" w:color="auto" w:fill="FFFFFF"/>
              </w:rPr>
              <w:t>„Mór város integrált településfejlesztési stratégiája”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tárgyú megkeresésére a hatóságként eljáró közlekedési és beruházási miniszter (1138 Budapest, váci út 188. a továbbiakban: Hatóság) a következő döntést hozta:</w:t>
            </w:r>
          </w:p>
          <w:p w14:paraId="4BEEE620" w14:textId="0402EE2F" w:rsidR="00395C07" w:rsidRPr="006638E1" w:rsidRDefault="00395C07" w:rsidP="00BB6B2A">
            <w:pPr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Mór település településrendezési eszközök módosítása vonatkozásában a Hatóság észrevételt nem tesz.</w:t>
            </w:r>
          </w:p>
        </w:tc>
        <w:tc>
          <w:tcPr>
            <w:tcW w:w="2840" w:type="dxa"/>
          </w:tcPr>
          <w:p w14:paraId="26FF2D9F" w14:textId="264EDCB4" w:rsidR="00ED2514" w:rsidRPr="005B50AC" w:rsidRDefault="00395C07" w:rsidP="00BB6B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50AC">
              <w:rPr>
                <w:rFonts w:ascii="Arial" w:hAnsi="Arial" w:cs="Arial"/>
                <w:sz w:val="24"/>
                <w:szCs w:val="24"/>
              </w:rPr>
              <w:t>Észrevételt köszönjük.</w:t>
            </w:r>
          </w:p>
        </w:tc>
      </w:tr>
    </w:tbl>
    <w:p w14:paraId="547933FE" w14:textId="77777777" w:rsidR="00ED2514" w:rsidRDefault="00ED2514" w:rsidP="00ED2514">
      <w:pPr>
        <w:spacing w:after="0"/>
        <w:jc w:val="both"/>
      </w:pPr>
    </w:p>
    <w:p w14:paraId="48CC6EA4" w14:textId="77777777" w:rsidR="00ED2514" w:rsidRPr="001F3814" w:rsidRDefault="00ED2514" w:rsidP="00ED2514">
      <w:pPr>
        <w:spacing w:after="0"/>
        <w:jc w:val="both"/>
      </w:pPr>
    </w:p>
    <w:bookmarkEnd w:id="7"/>
    <w:p w14:paraId="32B6116F" w14:textId="77777777" w:rsidR="000B6ED0" w:rsidRPr="001F3814" w:rsidRDefault="000B6ED0" w:rsidP="00ED2514">
      <w:pPr>
        <w:spacing w:after="0" w:line="240" w:lineRule="auto"/>
        <w:ind w:left="720"/>
        <w:jc w:val="right"/>
      </w:pPr>
    </w:p>
    <w:sectPr w:rsidR="000B6ED0" w:rsidRPr="001F3814" w:rsidSect="000B6ED0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780C"/>
    <w:multiLevelType w:val="hybridMultilevel"/>
    <w:tmpl w:val="8E249E7C"/>
    <w:lvl w:ilvl="0" w:tplc="E2F20D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1A427E"/>
    <w:multiLevelType w:val="hybridMultilevel"/>
    <w:tmpl w:val="2BC2FA0C"/>
    <w:lvl w:ilvl="0" w:tplc="40988476">
      <w:numFmt w:val="bullet"/>
      <w:lvlText w:val="-"/>
      <w:lvlJc w:val="left"/>
      <w:pPr>
        <w:ind w:left="2335" w:hanging="353"/>
      </w:pPr>
      <w:rPr>
        <w:rFonts w:hint="default"/>
        <w:w w:val="105"/>
      </w:rPr>
    </w:lvl>
    <w:lvl w:ilvl="1" w:tplc="3030E9C0">
      <w:numFmt w:val="bullet"/>
      <w:lvlText w:val="•"/>
      <w:lvlJc w:val="left"/>
      <w:pPr>
        <w:ind w:left="3216" w:hanging="353"/>
      </w:pPr>
      <w:rPr>
        <w:rFonts w:hint="default"/>
      </w:rPr>
    </w:lvl>
    <w:lvl w:ilvl="2" w:tplc="05D87C44">
      <w:numFmt w:val="bullet"/>
      <w:lvlText w:val="•"/>
      <w:lvlJc w:val="left"/>
      <w:pPr>
        <w:ind w:left="4092" w:hanging="353"/>
      </w:pPr>
      <w:rPr>
        <w:rFonts w:hint="default"/>
      </w:rPr>
    </w:lvl>
    <w:lvl w:ilvl="3" w:tplc="C2441EDC">
      <w:numFmt w:val="bullet"/>
      <w:lvlText w:val="•"/>
      <w:lvlJc w:val="left"/>
      <w:pPr>
        <w:ind w:left="4968" w:hanging="353"/>
      </w:pPr>
      <w:rPr>
        <w:rFonts w:hint="default"/>
      </w:rPr>
    </w:lvl>
    <w:lvl w:ilvl="4" w:tplc="53F43812">
      <w:numFmt w:val="bullet"/>
      <w:lvlText w:val="•"/>
      <w:lvlJc w:val="left"/>
      <w:pPr>
        <w:ind w:left="5844" w:hanging="353"/>
      </w:pPr>
      <w:rPr>
        <w:rFonts w:hint="default"/>
      </w:rPr>
    </w:lvl>
    <w:lvl w:ilvl="5" w:tplc="704A26E8">
      <w:numFmt w:val="bullet"/>
      <w:lvlText w:val="•"/>
      <w:lvlJc w:val="left"/>
      <w:pPr>
        <w:ind w:left="6720" w:hanging="353"/>
      </w:pPr>
      <w:rPr>
        <w:rFonts w:hint="default"/>
      </w:rPr>
    </w:lvl>
    <w:lvl w:ilvl="6" w:tplc="1ACC828C">
      <w:numFmt w:val="bullet"/>
      <w:lvlText w:val="•"/>
      <w:lvlJc w:val="left"/>
      <w:pPr>
        <w:ind w:left="7596" w:hanging="353"/>
      </w:pPr>
      <w:rPr>
        <w:rFonts w:hint="default"/>
      </w:rPr>
    </w:lvl>
    <w:lvl w:ilvl="7" w:tplc="DB087C6C">
      <w:numFmt w:val="bullet"/>
      <w:lvlText w:val="•"/>
      <w:lvlJc w:val="left"/>
      <w:pPr>
        <w:ind w:left="8472" w:hanging="353"/>
      </w:pPr>
      <w:rPr>
        <w:rFonts w:hint="default"/>
      </w:rPr>
    </w:lvl>
    <w:lvl w:ilvl="8" w:tplc="BC9C4E2A">
      <w:numFmt w:val="bullet"/>
      <w:lvlText w:val="•"/>
      <w:lvlJc w:val="left"/>
      <w:pPr>
        <w:ind w:left="9348" w:hanging="353"/>
      </w:pPr>
      <w:rPr>
        <w:rFonts w:hint="default"/>
      </w:rPr>
    </w:lvl>
  </w:abstractNum>
  <w:abstractNum w:abstractNumId="2" w15:restartNumberingAfterBreak="0">
    <w:nsid w:val="11F34455"/>
    <w:multiLevelType w:val="hybridMultilevel"/>
    <w:tmpl w:val="2690E1F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6E2853"/>
    <w:multiLevelType w:val="hybridMultilevel"/>
    <w:tmpl w:val="45B492C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EC3D4F"/>
    <w:multiLevelType w:val="hybridMultilevel"/>
    <w:tmpl w:val="D90E715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247DF9"/>
    <w:multiLevelType w:val="hybridMultilevel"/>
    <w:tmpl w:val="FBB4F3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DD6EF8"/>
    <w:multiLevelType w:val="hybridMultilevel"/>
    <w:tmpl w:val="D3D29F90"/>
    <w:lvl w:ilvl="0" w:tplc="F356BDF8">
      <w:start w:val="1"/>
      <w:numFmt w:val="decimal"/>
      <w:lvlText w:val="%1)"/>
      <w:lvlJc w:val="left"/>
      <w:pPr>
        <w:ind w:left="856" w:hanging="289"/>
        <w:jc w:val="right"/>
      </w:pPr>
      <w:rPr>
        <w:rFonts w:hint="default"/>
        <w:w w:val="106"/>
      </w:rPr>
    </w:lvl>
    <w:lvl w:ilvl="1" w:tplc="6CAC9C1E">
      <w:numFmt w:val="bullet"/>
      <w:lvlText w:val="•"/>
      <w:lvlJc w:val="left"/>
      <w:pPr>
        <w:ind w:left="1884" w:hanging="289"/>
      </w:pPr>
      <w:rPr>
        <w:rFonts w:hint="default"/>
      </w:rPr>
    </w:lvl>
    <w:lvl w:ilvl="2" w:tplc="AFAA927A">
      <w:numFmt w:val="bullet"/>
      <w:lvlText w:val="•"/>
      <w:lvlJc w:val="left"/>
      <w:pPr>
        <w:ind w:left="2908" w:hanging="289"/>
      </w:pPr>
      <w:rPr>
        <w:rFonts w:hint="default"/>
      </w:rPr>
    </w:lvl>
    <w:lvl w:ilvl="3" w:tplc="EA3A2FB4">
      <w:numFmt w:val="bullet"/>
      <w:lvlText w:val="•"/>
      <w:lvlJc w:val="left"/>
      <w:pPr>
        <w:ind w:left="3932" w:hanging="289"/>
      </w:pPr>
      <w:rPr>
        <w:rFonts w:hint="default"/>
      </w:rPr>
    </w:lvl>
    <w:lvl w:ilvl="4" w:tplc="6BFAED42">
      <w:numFmt w:val="bullet"/>
      <w:lvlText w:val="•"/>
      <w:lvlJc w:val="left"/>
      <w:pPr>
        <w:ind w:left="4956" w:hanging="289"/>
      </w:pPr>
      <w:rPr>
        <w:rFonts w:hint="default"/>
      </w:rPr>
    </w:lvl>
    <w:lvl w:ilvl="5" w:tplc="9D900690">
      <w:numFmt w:val="bullet"/>
      <w:lvlText w:val="•"/>
      <w:lvlJc w:val="left"/>
      <w:pPr>
        <w:ind w:left="5980" w:hanging="289"/>
      </w:pPr>
      <w:rPr>
        <w:rFonts w:hint="default"/>
      </w:rPr>
    </w:lvl>
    <w:lvl w:ilvl="6" w:tplc="3D2C550A">
      <w:numFmt w:val="bullet"/>
      <w:lvlText w:val="•"/>
      <w:lvlJc w:val="left"/>
      <w:pPr>
        <w:ind w:left="7004" w:hanging="289"/>
      </w:pPr>
      <w:rPr>
        <w:rFonts w:hint="default"/>
      </w:rPr>
    </w:lvl>
    <w:lvl w:ilvl="7" w:tplc="DAF8F99A">
      <w:numFmt w:val="bullet"/>
      <w:lvlText w:val="•"/>
      <w:lvlJc w:val="left"/>
      <w:pPr>
        <w:ind w:left="8028" w:hanging="289"/>
      </w:pPr>
      <w:rPr>
        <w:rFonts w:hint="default"/>
      </w:rPr>
    </w:lvl>
    <w:lvl w:ilvl="8" w:tplc="40F8B688">
      <w:numFmt w:val="bullet"/>
      <w:lvlText w:val="•"/>
      <w:lvlJc w:val="left"/>
      <w:pPr>
        <w:ind w:left="9052" w:hanging="289"/>
      </w:pPr>
      <w:rPr>
        <w:rFonts w:hint="default"/>
      </w:rPr>
    </w:lvl>
  </w:abstractNum>
  <w:abstractNum w:abstractNumId="7" w15:restartNumberingAfterBreak="0">
    <w:nsid w:val="2DB0015B"/>
    <w:multiLevelType w:val="hybridMultilevel"/>
    <w:tmpl w:val="4822D7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794F5F"/>
    <w:multiLevelType w:val="hybridMultilevel"/>
    <w:tmpl w:val="73BC9514"/>
    <w:lvl w:ilvl="0" w:tplc="CA603CEE">
      <w:start w:val="2"/>
      <w:numFmt w:val="decimal"/>
      <w:lvlText w:val="(%1)"/>
      <w:lvlJc w:val="left"/>
      <w:pPr>
        <w:ind w:left="1712" w:hanging="317"/>
        <w:jc w:val="right"/>
      </w:pPr>
      <w:rPr>
        <w:rFonts w:hint="default"/>
        <w:w w:val="108"/>
      </w:rPr>
    </w:lvl>
    <w:lvl w:ilvl="1" w:tplc="E23CC508">
      <w:start w:val="1"/>
      <w:numFmt w:val="decimal"/>
      <w:lvlText w:val="%2."/>
      <w:lvlJc w:val="left"/>
      <w:pPr>
        <w:ind w:left="2093" w:hanging="342"/>
      </w:pPr>
      <w:rPr>
        <w:rFonts w:ascii="Times New Roman" w:eastAsia="Times New Roman" w:hAnsi="Times New Roman" w:cs="Times New Roman" w:hint="default"/>
        <w:color w:val="2F2F2F"/>
        <w:w w:val="106"/>
        <w:sz w:val="19"/>
        <w:szCs w:val="19"/>
      </w:rPr>
    </w:lvl>
    <w:lvl w:ilvl="2" w:tplc="446C6504">
      <w:start w:val="1"/>
      <w:numFmt w:val="decimal"/>
      <w:lvlText w:val="%3."/>
      <w:lvlJc w:val="left"/>
      <w:pPr>
        <w:ind w:left="2293" w:hanging="338"/>
        <w:jc w:val="right"/>
      </w:pPr>
      <w:rPr>
        <w:rFonts w:hint="default"/>
        <w:spacing w:val="-4"/>
        <w:w w:val="111"/>
      </w:rPr>
    </w:lvl>
    <w:lvl w:ilvl="3" w:tplc="D17C0114">
      <w:numFmt w:val="bullet"/>
      <w:lvlText w:val="•"/>
      <w:lvlJc w:val="left"/>
      <w:pPr>
        <w:ind w:left="3500" w:hanging="338"/>
      </w:pPr>
      <w:rPr>
        <w:rFonts w:hint="default"/>
      </w:rPr>
    </w:lvl>
    <w:lvl w:ilvl="4" w:tplc="B008C4BA">
      <w:numFmt w:val="bullet"/>
      <w:lvlText w:val="•"/>
      <w:lvlJc w:val="left"/>
      <w:pPr>
        <w:ind w:left="4701" w:hanging="338"/>
      </w:pPr>
      <w:rPr>
        <w:rFonts w:hint="default"/>
      </w:rPr>
    </w:lvl>
    <w:lvl w:ilvl="5" w:tplc="B01EDB0C">
      <w:numFmt w:val="bullet"/>
      <w:lvlText w:val="•"/>
      <w:lvlJc w:val="left"/>
      <w:pPr>
        <w:ind w:left="5901" w:hanging="338"/>
      </w:pPr>
      <w:rPr>
        <w:rFonts w:hint="default"/>
      </w:rPr>
    </w:lvl>
    <w:lvl w:ilvl="6" w:tplc="1B32AFAA">
      <w:numFmt w:val="bullet"/>
      <w:lvlText w:val="•"/>
      <w:lvlJc w:val="left"/>
      <w:pPr>
        <w:ind w:left="7102" w:hanging="338"/>
      </w:pPr>
      <w:rPr>
        <w:rFonts w:hint="default"/>
      </w:rPr>
    </w:lvl>
    <w:lvl w:ilvl="7" w:tplc="B17EC80A">
      <w:numFmt w:val="bullet"/>
      <w:lvlText w:val="•"/>
      <w:lvlJc w:val="left"/>
      <w:pPr>
        <w:ind w:left="8302" w:hanging="338"/>
      </w:pPr>
      <w:rPr>
        <w:rFonts w:hint="default"/>
      </w:rPr>
    </w:lvl>
    <w:lvl w:ilvl="8" w:tplc="B8D2E6AE">
      <w:numFmt w:val="bullet"/>
      <w:lvlText w:val="•"/>
      <w:lvlJc w:val="left"/>
      <w:pPr>
        <w:ind w:left="9503" w:hanging="338"/>
      </w:pPr>
      <w:rPr>
        <w:rFonts w:hint="default"/>
      </w:rPr>
    </w:lvl>
  </w:abstractNum>
  <w:abstractNum w:abstractNumId="9" w15:restartNumberingAfterBreak="0">
    <w:nsid w:val="432B799A"/>
    <w:multiLevelType w:val="hybridMultilevel"/>
    <w:tmpl w:val="BC42E82C"/>
    <w:lvl w:ilvl="0" w:tplc="B97683C6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5900" w:hanging="360"/>
      </w:pPr>
    </w:lvl>
    <w:lvl w:ilvl="2" w:tplc="040E001B" w:tentative="1">
      <w:start w:val="1"/>
      <w:numFmt w:val="lowerRoman"/>
      <w:lvlText w:val="%3."/>
      <w:lvlJc w:val="right"/>
      <w:pPr>
        <w:ind w:left="6620" w:hanging="180"/>
      </w:pPr>
    </w:lvl>
    <w:lvl w:ilvl="3" w:tplc="040E000F" w:tentative="1">
      <w:start w:val="1"/>
      <w:numFmt w:val="decimal"/>
      <w:lvlText w:val="%4."/>
      <w:lvlJc w:val="left"/>
      <w:pPr>
        <w:ind w:left="7340" w:hanging="360"/>
      </w:pPr>
    </w:lvl>
    <w:lvl w:ilvl="4" w:tplc="040E0019" w:tentative="1">
      <w:start w:val="1"/>
      <w:numFmt w:val="lowerLetter"/>
      <w:lvlText w:val="%5."/>
      <w:lvlJc w:val="left"/>
      <w:pPr>
        <w:ind w:left="8060" w:hanging="360"/>
      </w:pPr>
    </w:lvl>
    <w:lvl w:ilvl="5" w:tplc="040E001B" w:tentative="1">
      <w:start w:val="1"/>
      <w:numFmt w:val="lowerRoman"/>
      <w:lvlText w:val="%6."/>
      <w:lvlJc w:val="right"/>
      <w:pPr>
        <w:ind w:left="8780" w:hanging="180"/>
      </w:pPr>
    </w:lvl>
    <w:lvl w:ilvl="6" w:tplc="040E000F" w:tentative="1">
      <w:start w:val="1"/>
      <w:numFmt w:val="decimal"/>
      <w:lvlText w:val="%7."/>
      <w:lvlJc w:val="left"/>
      <w:pPr>
        <w:ind w:left="9500" w:hanging="360"/>
      </w:pPr>
    </w:lvl>
    <w:lvl w:ilvl="7" w:tplc="040E0019" w:tentative="1">
      <w:start w:val="1"/>
      <w:numFmt w:val="lowerLetter"/>
      <w:lvlText w:val="%8."/>
      <w:lvlJc w:val="left"/>
      <w:pPr>
        <w:ind w:left="10220" w:hanging="360"/>
      </w:pPr>
    </w:lvl>
    <w:lvl w:ilvl="8" w:tplc="040E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10" w15:restartNumberingAfterBreak="0">
    <w:nsid w:val="44971AE3"/>
    <w:multiLevelType w:val="hybridMultilevel"/>
    <w:tmpl w:val="795ADB28"/>
    <w:lvl w:ilvl="0" w:tplc="1E8E9D2A">
      <w:numFmt w:val="bullet"/>
      <w:lvlText w:val=""/>
      <w:lvlJc w:val="left"/>
      <w:pPr>
        <w:ind w:left="1011" w:hanging="348"/>
      </w:pPr>
      <w:rPr>
        <w:rFonts w:ascii="Symbol" w:eastAsia="Symbol" w:hAnsi="Symbol" w:cs="Symbol" w:hint="default"/>
        <w:w w:val="99"/>
        <w:sz w:val="20"/>
        <w:szCs w:val="20"/>
        <w:lang w:val="hu-HU" w:eastAsia="en-US" w:bidi="ar-SA"/>
      </w:rPr>
    </w:lvl>
    <w:lvl w:ilvl="1" w:tplc="E564A9D0">
      <w:numFmt w:val="bullet"/>
      <w:lvlText w:val="•"/>
      <w:lvlJc w:val="left"/>
      <w:pPr>
        <w:ind w:left="1918" w:hanging="348"/>
      </w:pPr>
      <w:rPr>
        <w:rFonts w:hint="default"/>
        <w:lang w:val="hu-HU" w:eastAsia="en-US" w:bidi="ar-SA"/>
      </w:rPr>
    </w:lvl>
    <w:lvl w:ilvl="2" w:tplc="086A450E">
      <w:numFmt w:val="bullet"/>
      <w:lvlText w:val="•"/>
      <w:lvlJc w:val="left"/>
      <w:pPr>
        <w:ind w:left="2817" w:hanging="348"/>
      </w:pPr>
      <w:rPr>
        <w:rFonts w:hint="default"/>
        <w:lang w:val="hu-HU" w:eastAsia="en-US" w:bidi="ar-SA"/>
      </w:rPr>
    </w:lvl>
    <w:lvl w:ilvl="3" w:tplc="A120D1BA">
      <w:numFmt w:val="bullet"/>
      <w:lvlText w:val="•"/>
      <w:lvlJc w:val="left"/>
      <w:pPr>
        <w:ind w:left="3715" w:hanging="348"/>
      </w:pPr>
      <w:rPr>
        <w:rFonts w:hint="default"/>
        <w:lang w:val="hu-HU" w:eastAsia="en-US" w:bidi="ar-SA"/>
      </w:rPr>
    </w:lvl>
    <w:lvl w:ilvl="4" w:tplc="8AA8BB2E">
      <w:numFmt w:val="bullet"/>
      <w:lvlText w:val="•"/>
      <w:lvlJc w:val="left"/>
      <w:pPr>
        <w:ind w:left="4614" w:hanging="348"/>
      </w:pPr>
      <w:rPr>
        <w:rFonts w:hint="default"/>
        <w:lang w:val="hu-HU" w:eastAsia="en-US" w:bidi="ar-SA"/>
      </w:rPr>
    </w:lvl>
    <w:lvl w:ilvl="5" w:tplc="546C0604">
      <w:numFmt w:val="bullet"/>
      <w:lvlText w:val="•"/>
      <w:lvlJc w:val="left"/>
      <w:pPr>
        <w:ind w:left="5513" w:hanging="348"/>
      </w:pPr>
      <w:rPr>
        <w:rFonts w:hint="default"/>
        <w:lang w:val="hu-HU" w:eastAsia="en-US" w:bidi="ar-SA"/>
      </w:rPr>
    </w:lvl>
    <w:lvl w:ilvl="6" w:tplc="3434287A">
      <w:numFmt w:val="bullet"/>
      <w:lvlText w:val="•"/>
      <w:lvlJc w:val="left"/>
      <w:pPr>
        <w:ind w:left="6411" w:hanging="348"/>
      </w:pPr>
      <w:rPr>
        <w:rFonts w:hint="default"/>
        <w:lang w:val="hu-HU" w:eastAsia="en-US" w:bidi="ar-SA"/>
      </w:rPr>
    </w:lvl>
    <w:lvl w:ilvl="7" w:tplc="2D5A5CAE">
      <w:numFmt w:val="bullet"/>
      <w:lvlText w:val="•"/>
      <w:lvlJc w:val="left"/>
      <w:pPr>
        <w:ind w:left="7310" w:hanging="348"/>
      </w:pPr>
      <w:rPr>
        <w:rFonts w:hint="default"/>
        <w:lang w:val="hu-HU" w:eastAsia="en-US" w:bidi="ar-SA"/>
      </w:rPr>
    </w:lvl>
    <w:lvl w:ilvl="8" w:tplc="17CAF68C">
      <w:numFmt w:val="bullet"/>
      <w:lvlText w:val="•"/>
      <w:lvlJc w:val="left"/>
      <w:pPr>
        <w:ind w:left="8209" w:hanging="348"/>
      </w:pPr>
      <w:rPr>
        <w:rFonts w:hint="default"/>
        <w:lang w:val="hu-HU" w:eastAsia="en-US" w:bidi="ar-SA"/>
      </w:rPr>
    </w:lvl>
  </w:abstractNum>
  <w:abstractNum w:abstractNumId="11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425CCE"/>
    <w:multiLevelType w:val="hybridMultilevel"/>
    <w:tmpl w:val="4E987EB2"/>
    <w:lvl w:ilvl="0" w:tplc="FCCCE3C6">
      <w:start w:val="1"/>
      <w:numFmt w:val="decimal"/>
      <w:lvlText w:val="%1)"/>
      <w:lvlJc w:val="left"/>
      <w:pPr>
        <w:ind w:left="1484" w:hanging="281"/>
      </w:pPr>
      <w:rPr>
        <w:rFonts w:hint="default"/>
        <w:b/>
        <w:bCs/>
        <w:spacing w:val="-1"/>
        <w:w w:val="102"/>
      </w:rPr>
    </w:lvl>
    <w:lvl w:ilvl="1" w:tplc="D20E15EC">
      <w:numFmt w:val="bullet"/>
      <w:lvlText w:val="•"/>
      <w:lvlJc w:val="left"/>
      <w:pPr>
        <w:ind w:left="1740" w:hanging="281"/>
      </w:pPr>
      <w:rPr>
        <w:rFonts w:hint="default"/>
      </w:rPr>
    </w:lvl>
    <w:lvl w:ilvl="2" w:tplc="7AEE6F88">
      <w:numFmt w:val="bullet"/>
      <w:lvlText w:val="•"/>
      <w:lvlJc w:val="left"/>
      <w:pPr>
        <w:ind w:left="2847" w:hanging="281"/>
      </w:pPr>
      <w:rPr>
        <w:rFonts w:hint="default"/>
      </w:rPr>
    </w:lvl>
    <w:lvl w:ilvl="3" w:tplc="495A62E6">
      <w:numFmt w:val="bullet"/>
      <w:lvlText w:val="•"/>
      <w:lvlJc w:val="left"/>
      <w:pPr>
        <w:ind w:left="3954" w:hanging="281"/>
      </w:pPr>
      <w:rPr>
        <w:rFonts w:hint="default"/>
      </w:rPr>
    </w:lvl>
    <w:lvl w:ilvl="4" w:tplc="6908DE3C">
      <w:numFmt w:val="bullet"/>
      <w:lvlText w:val="•"/>
      <w:lvlJc w:val="left"/>
      <w:pPr>
        <w:ind w:left="5061" w:hanging="281"/>
      </w:pPr>
      <w:rPr>
        <w:rFonts w:hint="default"/>
      </w:rPr>
    </w:lvl>
    <w:lvl w:ilvl="5" w:tplc="4B848E72">
      <w:numFmt w:val="bullet"/>
      <w:lvlText w:val="•"/>
      <w:lvlJc w:val="left"/>
      <w:pPr>
        <w:ind w:left="6168" w:hanging="281"/>
      </w:pPr>
      <w:rPr>
        <w:rFonts w:hint="default"/>
      </w:rPr>
    </w:lvl>
    <w:lvl w:ilvl="6" w:tplc="55201036">
      <w:numFmt w:val="bullet"/>
      <w:lvlText w:val="•"/>
      <w:lvlJc w:val="left"/>
      <w:pPr>
        <w:ind w:left="7275" w:hanging="281"/>
      </w:pPr>
      <w:rPr>
        <w:rFonts w:hint="default"/>
      </w:rPr>
    </w:lvl>
    <w:lvl w:ilvl="7" w:tplc="6584FBFE">
      <w:numFmt w:val="bullet"/>
      <w:lvlText w:val="•"/>
      <w:lvlJc w:val="left"/>
      <w:pPr>
        <w:ind w:left="8382" w:hanging="281"/>
      </w:pPr>
      <w:rPr>
        <w:rFonts w:hint="default"/>
      </w:rPr>
    </w:lvl>
    <w:lvl w:ilvl="8" w:tplc="DDB61E80">
      <w:numFmt w:val="bullet"/>
      <w:lvlText w:val="•"/>
      <w:lvlJc w:val="left"/>
      <w:pPr>
        <w:ind w:left="9489" w:hanging="281"/>
      </w:pPr>
      <w:rPr>
        <w:rFonts w:hint="default"/>
      </w:rPr>
    </w:lvl>
  </w:abstractNum>
  <w:abstractNum w:abstractNumId="13" w15:restartNumberingAfterBreak="0">
    <w:nsid w:val="641C4AB5"/>
    <w:multiLevelType w:val="hybridMultilevel"/>
    <w:tmpl w:val="6CEADA70"/>
    <w:lvl w:ilvl="0" w:tplc="9D1CE460">
      <w:numFmt w:val="bullet"/>
      <w:lvlText w:val=""/>
      <w:lvlJc w:val="left"/>
      <w:pPr>
        <w:ind w:left="1023" w:hanging="348"/>
      </w:pPr>
      <w:rPr>
        <w:rFonts w:ascii="Symbol" w:eastAsia="Symbol" w:hAnsi="Symbol" w:cs="Symbol" w:hint="default"/>
        <w:w w:val="99"/>
        <w:sz w:val="20"/>
        <w:szCs w:val="20"/>
        <w:lang w:val="hu-HU" w:eastAsia="en-US" w:bidi="ar-SA"/>
      </w:rPr>
    </w:lvl>
    <w:lvl w:ilvl="1" w:tplc="CAE095C2">
      <w:numFmt w:val="bullet"/>
      <w:lvlText w:val="•"/>
      <w:lvlJc w:val="left"/>
      <w:pPr>
        <w:ind w:left="1918" w:hanging="348"/>
      </w:pPr>
      <w:rPr>
        <w:rFonts w:hint="default"/>
        <w:lang w:val="hu-HU" w:eastAsia="en-US" w:bidi="ar-SA"/>
      </w:rPr>
    </w:lvl>
    <w:lvl w:ilvl="2" w:tplc="BB44A0FE">
      <w:numFmt w:val="bullet"/>
      <w:lvlText w:val="•"/>
      <w:lvlJc w:val="left"/>
      <w:pPr>
        <w:ind w:left="2817" w:hanging="348"/>
      </w:pPr>
      <w:rPr>
        <w:rFonts w:hint="default"/>
        <w:lang w:val="hu-HU" w:eastAsia="en-US" w:bidi="ar-SA"/>
      </w:rPr>
    </w:lvl>
    <w:lvl w:ilvl="3" w:tplc="B61CD9E8">
      <w:numFmt w:val="bullet"/>
      <w:lvlText w:val="•"/>
      <w:lvlJc w:val="left"/>
      <w:pPr>
        <w:ind w:left="3715" w:hanging="348"/>
      </w:pPr>
      <w:rPr>
        <w:rFonts w:hint="default"/>
        <w:lang w:val="hu-HU" w:eastAsia="en-US" w:bidi="ar-SA"/>
      </w:rPr>
    </w:lvl>
    <w:lvl w:ilvl="4" w:tplc="23A27BE4">
      <w:numFmt w:val="bullet"/>
      <w:lvlText w:val="•"/>
      <w:lvlJc w:val="left"/>
      <w:pPr>
        <w:ind w:left="4614" w:hanging="348"/>
      </w:pPr>
      <w:rPr>
        <w:rFonts w:hint="default"/>
        <w:lang w:val="hu-HU" w:eastAsia="en-US" w:bidi="ar-SA"/>
      </w:rPr>
    </w:lvl>
    <w:lvl w:ilvl="5" w:tplc="3544BF6E">
      <w:numFmt w:val="bullet"/>
      <w:lvlText w:val="•"/>
      <w:lvlJc w:val="left"/>
      <w:pPr>
        <w:ind w:left="5513" w:hanging="348"/>
      </w:pPr>
      <w:rPr>
        <w:rFonts w:hint="default"/>
        <w:lang w:val="hu-HU" w:eastAsia="en-US" w:bidi="ar-SA"/>
      </w:rPr>
    </w:lvl>
    <w:lvl w:ilvl="6" w:tplc="9588306A">
      <w:numFmt w:val="bullet"/>
      <w:lvlText w:val="•"/>
      <w:lvlJc w:val="left"/>
      <w:pPr>
        <w:ind w:left="6411" w:hanging="348"/>
      </w:pPr>
      <w:rPr>
        <w:rFonts w:hint="default"/>
        <w:lang w:val="hu-HU" w:eastAsia="en-US" w:bidi="ar-SA"/>
      </w:rPr>
    </w:lvl>
    <w:lvl w:ilvl="7" w:tplc="B0C4DC3E">
      <w:numFmt w:val="bullet"/>
      <w:lvlText w:val="•"/>
      <w:lvlJc w:val="left"/>
      <w:pPr>
        <w:ind w:left="7310" w:hanging="348"/>
      </w:pPr>
      <w:rPr>
        <w:rFonts w:hint="default"/>
        <w:lang w:val="hu-HU" w:eastAsia="en-US" w:bidi="ar-SA"/>
      </w:rPr>
    </w:lvl>
    <w:lvl w:ilvl="8" w:tplc="EC70366E">
      <w:numFmt w:val="bullet"/>
      <w:lvlText w:val="•"/>
      <w:lvlJc w:val="left"/>
      <w:pPr>
        <w:ind w:left="8209" w:hanging="348"/>
      </w:pPr>
      <w:rPr>
        <w:rFonts w:hint="default"/>
        <w:lang w:val="hu-HU" w:eastAsia="en-US" w:bidi="ar-SA"/>
      </w:rPr>
    </w:lvl>
  </w:abstractNum>
  <w:abstractNum w:abstractNumId="14" w15:restartNumberingAfterBreak="0">
    <w:nsid w:val="6ADF417C"/>
    <w:multiLevelType w:val="hybridMultilevel"/>
    <w:tmpl w:val="155E3A3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456F38"/>
    <w:multiLevelType w:val="hybridMultilevel"/>
    <w:tmpl w:val="FB8023A0"/>
    <w:lvl w:ilvl="0" w:tplc="9DCC26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EF68FE"/>
    <w:multiLevelType w:val="hybridMultilevel"/>
    <w:tmpl w:val="315875B0"/>
    <w:lvl w:ilvl="0" w:tplc="5A028E86">
      <w:start w:val="1"/>
      <w:numFmt w:val="decimal"/>
      <w:lvlText w:val="%1."/>
      <w:lvlJc w:val="left"/>
      <w:pPr>
        <w:ind w:left="3585" w:hanging="568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362EFEF6">
      <w:numFmt w:val="bullet"/>
      <w:lvlText w:val="•"/>
      <w:lvlJc w:val="left"/>
      <w:pPr>
        <w:ind w:left="4445" w:hanging="568"/>
      </w:pPr>
      <w:rPr>
        <w:rFonts w:hint="default"/>
      </w:rPr>
    </w:lvl>
    <w:lvl w:ilvl="2" w:tplc="DA58EE80">
      <w:numFmt w:val="bullet"/>
      <w:lvlText w:val="•"/>
      <w:lvlJc w:val="left"/>
      <w:pPr>
        <w:ind w:left="5310" w:hanging="568"/>
      </w:pPr>
      <w:rPr>
        <w:rFonts w:hint="default"/>
      </w:rPr>
    </w:lvl>
    <w:lvl w:ilvl="3" w:tplc="6C5CA6C4">
      <w:numFmt w:val="bullet"/>
      <w:lvlText w:val="•"/>
      <w:lvlJc w:val="left"/>
      <w:pPr>
        <w:ind w:left="6174" w:hanging="568"/>
      </w:pPr>
      <w:rPr>
        <w:rFonts w:hint="default"/>
      </w:rPr>
    </w:lvl>
    <w:lvl w:ilvl="4" w:tplc="5AACF6AE">
      <w:numFmt w:val="bullet"/>
      <w:lvlText w:val="•"/>
      <w:lvlJc w:val="left"/>
      <w:pPr>
        <w:ind w:left="7039" w:hanging="568"/>
      </w:pPr>
      <w:rPr>
        <w:rFonts w:hint="default"/>
      </w:rPr>
    </w:lvl>
    <w:lvl w:ilvl="5" w:tplc="37D0799E">
      <w:numFmt w:val="bullet"/>
      <w:lvlText w:val="•"/>
      <w:lvlJc w:val="left"/>
      <w:pPr>
        <w:ind w:left="7904" w:hanging="568"/>
      </w:pPr>
      <w:rPr>
        <w:rFonts w:hint="default"/>
      </w:rPr>
    </w:lvl>
    <w:lvl w:ilvl="6" w:tplc="2B2ECA3E">
      <w:numFmt w:val="bullet"/>
      <w:lvlText w:val="•"/>
      <w:lvlJc w:val="left"/>
      <w:pPr>
        <w:ind w:left="8768" w:hanging="568"/>
      </w:pPr>
      <w:rPr>
        <w:rFonts w:hint="default"/>
      </w:rPr>
    </w:lvl>
    <w:lvl w:ilvl="7" w:tplc="61F43BC6">
      <w:numFmt w:val="bullet"/>
      <w:lvlText w:val="•"/>
      <w:lvlJc w:val="left"/>
      <w:pPr>
        <w:ind w:left="9633" w:hanging="568"/>
      </w:pPr>
      <w:rPr>
        <w:rFonts w:hint="default"/>
      </w:rPr>
    </w:lvl>
    <w:lvl w:ilvl="8" w:tplc="73FE32CE">
      <w:numFmt w:val="bullet"/>
      <w:lvlText w:val="•"/>
      <w:lvlJc w:val="left"/>
      <w:pPr>
        <w:ind w:left="10498" w:hanging="568"/>
      </w:pPr>
      <w:rPr>
        <w:rFonts w:hint="default"/>
      </w:rPr>
    </w:lvl>
  </w:abstractNum>
  <w:abstractNum w:abstractNumId="17" w15:restartNumberingAfterBreak="0">
    <w:nsid w:val="75076597"/>
    <w:multiLevelType w:val="hybridMultilevel"/>
    <w:tmpl w:val="69D6D1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6884610">
    <w:abstractNumId w:val="17"/>
  </w:num>
  <w:num w:numId="2" w16cid:durableId="2024286552">
    <w:abstractNumId w:val="15"/>
  </w:num>
  <w:num w:numId="3" w16cid:durableId="1710841783">
    <w:abstractNumId w:val="1"/>
  </w:num>
  <w:num w:numId="4" w16cid:durableId="1316883610">
    <w:abstractNumId w:val="5"/>
  </w:num>
  <w:num w:numId="5" w16cid:durableId="823275896">
    <w:abstractNumId w:val="9"/>
  </w:num>
  <w:num w:numId="6" w16cid:durableId="785391107">
    <w:abstractNumId w:val="11"/>
  </w:num>
  <w:num w:numId="7" w16cid:durableId="1896314904">
    <w:abstractNumId w:val="2"/>
  </w:num>
  <w:num w:numId="8" w16cid:durableId="1361319087">
    <w:abstractNumId w:val="7"/>
  </w:num>
  <w:num w:numId="9" w16cid:durableId="1593008623">
    <w:abstractNumId w:val="4"/>
  </w:num>
  <w:num w:numId="10" w16cid:durableId="361322890">
    <w:abstractNumId w:val="16"/>
  </w:num>
  <w:num w:numId="11" w16cid:durableId="1241863063">
    <w:abstractNumId w:val="6"/>
  </w:num>
  <w:num w:numId="12" w16cid:durableId="1063452749">
    <w:abstractNumId w:val="12"/>
  </w:num>
  <w:num w:numId="13" w16cid:durableId="2089837931">
    <w:abstractNumId w:val="14"/>
  </w:num>
  <w:num w:numId="14" w16cid:durableId="314143206">
    <w:abstractNumId w:val="10"/>
  </w:num>
  <w:num w:numId="15" w16cid:durableId="1572276010">
    <w:abstractNumId w:val="13"/>
  </w:num>
  <w:num w:numId="16" w16cid:durableId="407387647">
    <w:abstractNumId w:val="8"/>
  </w:num>
  <w:num w:numId="17" w16cid:durableId="1615747240">
    <w:abstractNumId w:val="0"/>
  </w:num>
  <w:num w:numId="18" w16cid:durableId="2203643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A93"/>
    <w:rsid w:val="000014ED"/>
    <w:rsid w:val="00003192"/>
    <w:rsid w:val="000209EF"/>
    <w:rsid w:val="0002680D"/>
    <w:rsid w:val="0002708C"/>
    <w:rsid w:val="00070ED0"/>
    <w:rsid w:val="000863B3"/>
    <w:rsid w:val="0008761A"/>
    <w:rsid w:val="00090C99"/>
    <w:rsid w:val="00095FF4"/>
    <w:rsid w:val="000A2701"/>
    <w:rsid w:val="000A27A8"/>
    <w:rsid w:val="000B6ED0"/>
    <w:rsid w:val="000C37B1"/>
    <w:rsid w:val="000C7331"/>
    <w:rsid w:val="000C7C6A"/>
    <w:rsid w:val="000D041F"/>
    <w:rsid w:val="000D60AC"/>
    <w:rsid w:val="000E5A08"/>
    <w:rsid w:val="000F1A6C"/>
    <w:rsid w:val="000F3921"/>
    <w:rsid w:val="00105A93"/>
    <w:rsid w:val="00106E14"/>
    <w:rsid w:val="00125865"/>
    <w:rsid w:val="001330BF"/>
    <w:rsid w:val="001344DA"/>
    <w:rsid w:val="0014254A"/>
    <w:rsid w:val="00155C5F"/>
    <w:rsid w:val="00156D54"/>
    <w:rsid w:val="00185106"/>
    <w:rsid w:val="00193D05"/>
    <w:rsid w:val="001A1FFF"/>
    <w:rsid w:val="001F3814"/>
    <w:rsid w:val="001F42F7"/>
    <w:rsid w:val="001F7BB0"/>
    <w:rsid w:val="002030A5"/>
    <w:rsid w:val="0020443C"/>
    <w:rsid w:val="00221B30"/>
    <w:rsid w:val="00232E2C"/>
    <w:rsid w:val="00237D57"/>
    <w:rsid w:val="00240CE0"/>
    <w:rsid w:val="00243ACD"/>
    <w:rsid w:val="0025562E"/>
    <w:rsid w:val="00263ADF"/>
    <w:rsid w:val="00270F0C"/>
    <w:rsid w:val="00275E6E"/>
    <w:rsid w:val="00285CCB"/>
    <w:rsid w:val="00290574"/>
    <w:rsid w:val="00291E42"/>
    <w:rsid w:val="00293774"/>
    <w:rsid w:val="00294B4B"/>
    <w:rsid w:val="002A7CD4"/>
    <w:rsid w:val="002C576D"/>
    <w:rsid w:val="002D4383"/>
    <w:rsid w:val="002D45DA"/>
    <w:rsid w:val="002D48AD"/>
    <w:rsid w:val="002D7C3B"/>
    <w:rsid w:val="002E24D0"/>
    <w:rsid w:val="002F372F"/>
    <w:rsid w:val="00304601"/>
    <w:rsid w:val="00307B2C"/>
    <w:rsid w:val="0031557D"/>
    <w:rsid w:val="003208A3"/>
    <w:rsid w:val="00337895"/>
    <w:rsid w:val="00342E82"/>
    <w:rsid w:val="003439C5"/>
    <w:rsid w:val="00350D0A"/>
    <w:rsid w:val="00360CC7"/>
    <w:rsid w:val="0036171B"/>
    <w:rsid w:val="00362ADC"/>
    <w:rsid w:val="00363B0D"/>
    <w:rsid w:val="00371B64"/>
    <w:rsid w:val="00374530"/>
    <w:rsid w:val="00375EB4"/>
    <w:rsid w:val="00380A60"/>
    <w:rsid w:val="00390E5C"/>
    <w:rsid w:val="00393163"/>
    <w:rsid w:val="00395C07"/>
    <w:rsid w:val="003A20B8"/>
    <w:rsid w:val="003C42A0"/>
    <w:rsid w:val="003C42EB"/>
    <w:rsid w:val="003D02CF"/>
    <w:rsid w:val="003D39E2"/>
    <w:rsid w:val="003E0D71"/>
    <w:rsid w:val="003E30E9"/>
    <w:rsid w:val="003E493D"/>
    <w:rsid w:val="003E7933"/>
    <w:rsid w:val="003F16F3"/>
    <w:rsid w:val="003F7070"/>
    <w:rsid w:val="00400F9B"/>
    <w:rsid w:val="00415637"/>
    <w:rsid w:val="00421CD6"/>
    <w:rsid w:val="00422184"/>
    <w:rsid w:val="00431588"/>
    <w:rsid w:val="00431802"/>
    <w:rsid w:val="00434E37"/>
    <w:rsid w:val="00435728"/>
    <w:rsid w:val="004409D6"/>
    <w:rsid w:val="00443368"/>
    <w:rsid w:val="00445832"/>
    <w:rsid w:val="00446A8C"/>
    <w:rsid w:val="00454341"/>
    <w:rsid w:val="00462DA5"/>
    <w:rsid w:val="00464140"/>
    <w:rsid w:val="00465926"/>
    <w:rsid w:val="00467690"/>
    <w:rsid w:val="004703FC"/>
    <w:rsid w:val="004712D0"/>
    <w:rsid w:val="004727AB"/>
    <w:rsid w:val="004743A4"/>
    <w:rsid w:val="00475BFC"/>
    <w:rsid w:val="00476F72"/>
    <w:rsid w:val="004850C5"/>
    <w:rsid w:val="0048583E"/>
    <w:rsid w:val="00491F93"/>
    <w:rsid w:val="00497A43"/>
    <w:rsid w:val="004B44D7"/>
    <w:rsid w:val="004B538F"/>
    <w:rsid w:val="004C4F71"/>
    <w:rsid w:val="004C7889"/>
    <w:rsid w:val="004D1275"/>
    <w:rsid w:val="004D4FC2"/>
    <w:rsid w:val="004D6070"/>
    <w:rsid w:val="004D699D"/>
    <w:rsid w:val="004E15A4"/>
    <w:rsid w:val="004E701A"/>
    <w:rsid w:val="004F5EF9"/>
    <w:rsid w:val="005237E1"/>
    <w:rsid w:val="00523AFC"/>
    <w:rsid w:val="00525CD8"/>
    <w:rsid w:val="00527D04"/>
    <w:rsid w:val="00527D2B"/>
    <w:rsid w:val="00533EDB"/>
    <w:rsid w:val="005429C4"/>
    <w:rsid w:val="0054430A"/>
    <w:rsid w:val="005516A0"/>
    <w:rsid w:val="00551D4C"/>
    <w:rsid w:val="00553687"/>
    <w:rsid w:val="0055528D"/>
    <w:rsid w:val="00556CA5"/>
    <w:rsid w:val="00557B9B"/>
    <w:rsid w:val="00573079"/>
    <w:rsid w:val="00580ACD"/>
    <w:rsid w:val="00586C67"/>
    <w:rsid w:val="005873A3"/>
    <w:rsid w:val="00587BBF"/>
    <w:rsid w:val="005A0C02"/>
    <w:rsid w:val="005A5BEA"/>
    <w:rsid w:val="005B3396"/>
    <w:rsid w:val="005B4DC7"/>
    <w:rsid w:val="005B50AC"/>
    <w:rsid w:val="005C3285"/>
    <w:rsid w:val="005D2B21"/>
    <w:rsid w:val="005D31C6"/>
    <w:rsid w:val="005E1890"/>
    <w:rsid w:val="005E720F"/>
    <w:rsid w:val="006049E8"/>
    <w:rsid w:val="006110A6"/>
    <w:rsid w:val="00627A75"/>
    <w:rsid w:val="00634701"/>
    <w:rsid w:val="00657196"/>
    <w:rsid w:val="006647E4"/>
    <w:rsid w:val="006677B0"/>
    <w:rsid w:val="00672D78"/>
    <w:rsid w:val="00677544"/>
    <w:rsid w:val="00683D4B"/>
    <w:rsid w:val="00687A7C"/>
    <w:rsid w:val="0069047F"/>
    <w:rsid w:val="006A0FC9"/>
    <w:rsid w:val="006A3961"/>
    <w:rsid w:val="006A74B0"/>
    <w:rsid w:val="006B3119"/>
    <w:rsid w:val="006C254E"/>
    <w:rsid w:val="006C4294"/>
    <w:rsid w:val="006C6B57"/>
    <w:rsid w:val="006D533B"/>
    <w:rsid w:val="006D59FC"/>
    <w:rsid w:val="006D62F8"/>
    <w:rsid w:val="006D72EC"/>
    <w:rsid w:val="006E0E2F"/>
    <w:rsid w:val="006E581F"/>
    <w:rsid w:val="006E5A6B"/>
    <w:rsid w:val="006F1F55"/>
    <w:rsid w:val="006F66CF"/>
    <w:rsid w:val="00702F0F"/>
    <w:rsid w:val="00731257"/>
    <w:rsid w:val="0074241A"/>
    <w:rsid w:val="00744B8B"/>
    <w:rsid w:val="007536A0"/>
    <w:rsid w:val="00754143"/>
    <w:rsid w:val="0075736F"/>
    <w:rsid w:val="00765281"/>
    <w:rsid w:val="0077210B"/>
    <w:rsid w:val="0077335B"/>
    <w:rsid w:val="00776CB6"/>
    <w:rsid w:val="00777AD8"/>
    <w:rsid w:val="00786860"/>
    <w:rsid w:val="00791C36"/>
    <w:rsid w:val="007960AA"/>
    <w:rsid w:val="007B4EC0"/>
    <w:rsid w:val="007C61E0"/>
    <w:rsid w:val="007D7B73"/>
    <w:rsid w:val="007F0D33"/>
    <w:rsid w:val="007F35D1"/>
    <w:rsid w:val="008008B2"/>
    <w:rsid w:val="00802BC5"/>
    <w:rsid w:val="00814B09"/>
    <w:rsid w:val="00815B9B"/>
    <w:rsid w:val="00817692"/>
    <w:rsid w:val="008233D3"/>
    <w:rsid w:val="008246C2"/>
    <w:rsid w:val="008257AD"/>
    <w:rsid w:val="00827654"/>
    <w:rsid w:val="0083628B"/>
    <w:rsid w:val="008369B3"/>
    <w:rsid w:val="00854178"/>
    <w:rsid w:val="00855B86"/>
    <w:rsid w:val="00857783"/>
    <w:rsid w:val="0086027D"/>
    <w:rsid w:val="00862962"/>
    <w:rsid w:val="0087062F"/>
    <w:rsid w:val="008778CC"/>
    <w:rsid w:val="00877CB2"/>
    <w:rsid w:val="00883E92"/>
    <w:rsid w:val="00885002"/>
    <w:rsid w:val="008856E5"/>
    <w:rsid w:val="00886487"/>
    <w:rsid w:val="008A254A"/>
    <w:rsid w:val="008A4BEE"/>
    <w:rsid w:val="008A5518"/>
    <w:rsid w:val="008B086A"/>
    <w:rsid w:val="008B11C6"/>
    <w:rsid w:val="008B2D87"/>
    <w:rsid w:val="008B38B8"/>
    <w:rsid w:val="008B7859"/>
    <w:rsid w:val="008D18C6"/>
    <w:rsid w:val="008E0672"/>
    <w:rsid w:val="008E12AE"/>
    <w:rsid w:val="008E72A1"/>
    <w:rsid w:val="008F296D"/>
    <w:rsid w:val="008F7D53"/>
    <w:rsid w:val="009042C0"/>
    <w:rsid w:val="009100F7"/>
    <w:rsid w:val="009228E8"/>
    <w:rsid w:val="00923BBE"/>
    <w:rsid w:val="0092699E"/>
    <w:rsid w:val="00934BA1"/>
    <w:rsid w:val="009523E6"/>
    <w:rsid w:val="00957DC0"/>
    <w:rsid w:val="009705D7"/>
    <w:rsid w:val="009716CA"/>
    <w:rsid w:val="00977501"/>
    <w:rsid w:val="00980C78"/>
    <w:rsid w:val="00981495"/>
    <w:rsid w:val="00987000"/>
    <w:rsid w:val="00991A21"/>
    <w:rsid w:val="00993F1C"/>
    <w:rsid w:val="00995C96"/>
    <w:rsid w:val="009A5457"/>
    <w:rsid w:val="009A5DB6"/>
    <w:rsid w:val="009B2411"/>
    <w:rsid w:val="009C09F6"/>
    <w:rsid w:val="009C3686"/>
    <w:rsid w:val="009E3C6E"/>
    <w:rsid w:val="009E5AE2"/>
    <w:rsid w:val="009F63B5"/>
    <w:rsid w:val="00A02C2C"/>
    <w:rsid w:val="00A05AC6"/>
    <w:rsid w:val="00A14032"/>
    <w:rsid w:val="00A14F19"/>
    <w:rsid w:val="00A17795"/>
    <w:rsid w:val="00A31632"/>
    <w:rsid w:val="00A33CD4"/>
    <w:rsid w:val="00A35547"/>
    <w:rsid w:val="00A36DD4"/>
    <w:rsid w:val="00A36E00"/>
    <w:rsid w:val="00A827D3"/>
    <w:rsid w:val="00A849DD"/>
    <w:rsid w:val="00A858F1"/>
    <w:rsid w:val="00A966E1"/>
    <w:rsid w:val="00AA0D38"/>
    <w:rsid w:val="00AC62C8"/>
    <w:rsid w:val="00AD570B"/>
    <w:rsid w:val="00AE0269"/>
    <w:rsid w:val="00AE0EAF"/>
    <w:rsid w:val="00AF2E67"/>
    <w:rsid w:val="00B00B8D"/>
    <w:rsid w:val="00B0255C"/>
    <w:rsid w:val="00B02EC0"/>
    <w:rsid w:val="00B04AC0"/>
    <w:rsid w:val="00B100A5"/>
    <w:rsid w:val="00B126FA"/>
    <w:rsid w:val="00B21BFE"/>
    <w:rsid w:val="00B2684A"/>
    <w:rsid w:val="00B26AB3"/>
    <w:rsid w:val="00B3067C"/>
    <w:rsid w:val="00B31297"/>
    <w:rsid w:val="00B315B7"/>
    <w:rsid w:val="00B31B69"/>
    <w:rsid w:val="00B3206A"/>
    <w:rsid w:val="00B3464F"/>
    <w:rsid w:val="00B65AE5"/>
    <w:rsid w:val="00B67525"/>
    <w:rsid w:val="00B67BEE"/>
    <w:rsid w:val="00B767A2"/>
    <w:rsid w:val="00B83DD0"/>
    <w:rsid w:val="00B85A03"/>
    <w:rsid w:val="00B90290"/>
    <w:rsid w:val="00B93729"/>
    <w:rsid w:val="00BA0C89"/>
    <w:rsid w:val="00BC692D"/>
    <w:rsid w:val="00BD4ADC"/>
    <w:rsid w:val="00BE1EB0"/>
    <w:rsid w:val="00BF28C6"/>
    <w:rsid w:val="00C03AA2"/>
    <w:rsid w:val="00C0415C"/>
    <w:rsid w:val="00C10049"/>
    <w:rsid w:val="00C109D4"/>
    <w:rsid w:val="00C12371"/>
    <w:rsid w:val="00C31ED0"/>
    <w:rsid w:val="00C32F4F"/>
    <w:rsid w:val="00C33570"/>
    <w:rsid w:val="00C34C47"/>
    <w:rsid w:val="00C34D0F"/>
    <w:rsid w:val="00C374CD"/>
    <w:rsid w:val="00C436AA"/>
    <w:rsid w:val="00C4495E"/>
    <w:rsid w:val="00C44B30"/>
    <w:rsid w:val="00C45EA4"/>
    <w:rsid w:val="00C47CBF"/>
    <w:rsid w:val="00C610EA"/>
    <w:rsid w:val="00C96080"/>
    <w:rsid w:val="00CA02E5"/>
    <w:rsid w:val="00CA59EF"/>
    <w:rsid w:val="00CA5E69"/>
    <w:rsid w:val="00CB0030"/>
    <w:rsid w:val="00D016C5"/>
    <w:rsid w:val="00D20852"/>
    <w:rsid w:val="00D23815"/>
    <w:rsid w:val="00D24961"/>
    <w:rsid w:val="00D34D50"/>
    <w:rsid w:val="00D357C7"/>
    <w:rsid w:val="00D435A1"/>
    <w:rsid w:val="00D56453"/>
    <w:rsid w:val="00D618F7"/>
    <w:rsid w:val="00D643E2"/>
    <w:rsid w:val="00D72EC9"/>
    <w:rsid w:val="00D73D0D"/>
    <w:rsid w:val="00D75DD5"/>
    <w:rsid w:val="00D77080"/>
    <w:rsid w:val="00D77981"/>
    <w:rsid w:val="00D85370"/>
    <w:rsid w:val="00D95B04"/>
    <w:rsid w:val="00DA41E7"/>
    <w:rsid w:val="00DB03D5"/>
    <w:rsid w:val="00DB6920"/>
    <w:rsid w:val="00DB6D83"/>
    <w:rsid w:val="00DD2478"/>
    <w:rsid w:val="00DD7D98"/>
    <w:rsid w:val="00DE7C9B"/>
    <w:rsid w:val="00DF2905"/>
    <w:rsid w:val="00E00B44"/>
    <w:rsid w:val="00E067A6"/>
    <w:rsid w:val="00E11D5E"/>
    <w:rsid w:val="00E14494"/>
    <w:rsid w:val="00E1563D"/>
    <w:rsid w:val="00E17ECC"/>
    <w:rsid w:val="00E2677C"/>
    <w:rsid w:val="00E51E02"/>
    <w:rsid w:val="00E532E2"/>
    <w:rsid w:val="00E56E28"/>
    <w:rsid w:val="00E601C4"/>
    <w:rsid w:val="00E612B3"/>
    <w:rsid w:val="00E72403"/>
    <w:rsid w:val="00E73B80"/>
    <w:rsid w:val="00E74993"/>
    <w:rsid w:val="00EA570C"/>
    <w:rsid w:val="00EB0963"/>
    <w:rsid w:val="00EB42FE"/>
    <w:rsid w:val="00EB5A4C"/>
    <w:rsid w:val="00ED2514"/>
    <w:rsid w:val="00ED45A4"/>
    <w:rsid w:val="00EE3CED"/>
    <w:rsid w:val="00EE60B2"/>
    <w:rsid w:val="00EE7528"/>
    <w:rsid w:val="00EF28C2"/>
    <w:rsid w:val="00F02A50"/>
    <w:rsid w:val="00F12BF6"/>
    <w:rsid w:val="00F20813"/>
    <w:rsid w:val="00F20AF1"/>
    <w:rsid w:val="00F47401"/>
    <w:rsid w:val="00F47DA6"/>
    <w:rsid w:val="00F51306"/>
    <w:rsid w:val="00F52041"/>
    <w:rsid w:val="00F816D9"/>
    <w:rsid w:val="00FA2F86"/>
    <w:rsid w:val="00FA6483"/>
    <w:rsid w:val="00FB4931"/>
    <w:rsid w:val="00FB4FA9"/>
    <w:rsid w:val="00FB7ABE"/>
    <w:rsid w:val="00FD1342"/>
    <w:rsid w:val="00FE505E"/>
    <w:rsid w:val="00FF02A5"/>
    <w:rsid w:val="00FF07A0"/>
    <w:rsid w:val="00FF3C28"/>
    <w:rsid w:val="00FF4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33396"/>
  <w15:chartTrackingRefBased/>
  <w15:docId w15:val="{6EE65588-A8C0-4363-9E14-60AB8DA97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05A93"/>
    <w:pPr>
      <w:spacing w:line="256" w:lineRule="auto"/>
    </w:pPr>
  </w:style>
  <w:style w:type="paragraph" w:styleId="Cmsor1">
    <w:name w:val="heading 1"/>
    <w:basedOn w:val="Norml"/>
    <w:link w:val="Cmsor1Char"/>
    <w:uiPriority w:val="9"/>
    <w:qFormat/>
    <w:rsid w:val="006C25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2">
    <w:name w:val="heading 2"/>
    <w:basedOn w:val="Norml"/>
    <w:link w:val="Cmsor2Char"/>
    <w:uiPriority w:val="9"/>
    <w:qFormat/>
    <w:rsid w:val="006C254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90E5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semiHidden/>
    <w:unhideWhenUsed/>
    <w:rsid w:val="00105A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105A93"/>
  </w:style>
  <w:style w:type="character" w:customStyle="1" w:styleId="ListaszerbekezdsChar">
    <w:name w:val="Listaszerű bekezdés Char"/>
    <w:link w:val="Listaszerbekezds"/>
    <w:uiPriority w:val="34"/>
    <w:locked/>
    <w:rsid w:val="00105A93"/>
  </w:style>
  <w:style w:type="paragraph" w:styleId="Listaszerbekezds">
    <w:name w:val="List Paragraph"/>
    <w:basedOn w:val="Norml"/>
    <w:link w:val="ListaszerbekezdsChar"/>
    <w:uiPriority w:val="1"/>
    <w:qFormat/>
    <w:rsid w:val="00105A93"/>
    <w:pPr>
      <w:ind w:left="720"/>
      <w:contextualSpacing/>
    </w:pPr>
  </w:style>
  <w:style w:type="character" w:customStyle="1" w:styleId="Stlus1">
    <w:name w:val="Stílus1"/>
    <w:basedOn w:val="Bekezdsalapbettpusa"/>
    <w:uiPriority w:val="1"/>
    <w:rsid w:val="00105A93"/>
    <w:rPr>
      <w:rFonts w:ascii="Arial" w:hAnsi="Arial" w:cs="Arial" w:hint="default"/>
      <w:b w:val="0"/>
      <w:bCs w:val="0"/>
      <w:caps/>
      <w:smallCaps w:val="0"/>
      <w:sz w:val="28"/>
    </w:rPr>
  </w:style>
  <w:style w:type="character" w:customStyle="1" w:styleId="elterjesztscm2">
    <w:name w:val="előterjesztés cím2"/>
    <w:basedOn w:val="Bekezdsalapbettpusa"/>
    <w:uiPriority w:val="1"/>
    <w:rsid w:val="00105A93"/>
    <w:rPr>
      <w:rFonts w:ascii="Arial" w:hAnsi="Arial" w:cs="Arial" w:hint="default"/>
      <w:b/>
      <w:bCs w:val="0"/>
      <w:sz w:val="24"/>
      <w:u w:val="single"/>
    </w:rPr>
  </w:style>
  <w:style w:type="table" w:styleId="Rcsostblzat">
    <w:name w:val="Table Grid"/>
    <w:basedOn w:val="Normltblzat"/>
    <w:uiPriority w:val="39"/>
    <w:rsid w:val="00105A9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85CC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zvegtrzs">
    <w:name w:val="Body Text"/>
    <w:basedOn w:val="Norml"/>
    <w:link w:val="SzvegtrzsChar"/>
    <w:uiPriority w:val="1"/>
    <w:qFormat/>
    <w:rsid w:val="00285CC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3"/>
      <w:szCs w:val="23"/>
      <w:lang w:val="en-US"/>
    </w:rPr>
  </w:style>
  <w:style w:type="character" w:customStyle="1" w:styleId="SzvegtrzsChar">
    <w:name w:val="Szövegtörzs Char"/>
    <w:basedOn w:val="Bekezdsalapbettpusa"/>
    <w:link w:val="Szvegtrzs"/>
    <w:uiPriority w:val="1"/>
    <w:rsid w:val="00285CCB"/>
    <w:rPr>
      <w:rFonts w:ascii="Times New Roman" w:eastAsia="Times New Roman" w:hAnsi="Times New Roman" w:cs="Times New Roman"/>
      <w:sz w:val="23"/>
      <w:szCs w:val="23"/>
      <w:lang w:val="en-US"/>
    </w:rPr>
  </w:style>
  <w:style w:type="paragraph" w:customStyle="1" w:styleId="Alaprtelmezett">
    <w:name w:val="Alapértelmezett"/>
    <w:rsid w:val="003F7070"/>
    <w:pPr>
      <w:widowControl w:val="0"/>
      <w:suppressAutoHyphens/>
      <w:spacing w:after="200" w:line="276" w:lineRule="auto"/>
    </w:pPr>
    <w:rPr>
      <w:rFonts w:ascii="Calibri" w:eastAsia="Calibri" w:hAnsi="Calibri" w:cs="Calibri"/>
      <w:kern w:val="2"/>
      <w:szCs w:val="24"/>
      <w:lang w:eastAsia="zh-CN"/>
    </w:rPr>
  </w:style>
  <w:style w:type="character" w:customStyle="1" w:styleId="Cmsor1Char">
    <w:name w:val="Címsor 1 Char"/>
    <w:basedOn w:val="Bekezdsalapbettpusa"/>
    <w:link w:val="Cmsor1"/>
    <w:uiPriority w:val="9"/>
    <w:rsid w:val="006C254E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6C254E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highlighted">
    <w:name w:val="highlighted"/>
    <w:basedOn w:val="Bekezdsalapbettpusa"/>
    <w:rsid w:val="006C254E"/>
  </w:style>
  <w:style w:type="paragraph" w:customStyle="1" w:styleId="uj">
    <w:name w:val="uj"/>
    <w:basedOn w:val="Norml"/>
    <w:rsid w:val="006C2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elyrzszveg">
    <w:name w:val="Placeholder Text"/>
    <w:basedOn w:val="Bekezdsalapbettpusa"/>
    <w:uiPriority w:val="99"/>
    <w:semiHidden/>
    <w:rsid w:val="004712D0"/>
  </w:style>
  <w:style w:type="paragraph" w:styleId="Nincstrkz">
    <w:name w:val="No Spacing"/>
    <w:uiPriority w:val="1"/>
    <w:qFormat/>
    <w:rsid w:val="00702F0F"/>
    <w:pPr>
      <w:suppressAutoHyphens/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87062F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87062F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87062F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7062F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7062F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291E42"/>
    <w:pPr>
      <w:spacing w:after="0" w:line="240" w:lineRule="auto"/>
    </w:pPr>
  </w:style>
  <w:style w:type="paragraph" w:styleId="NormlWeb">
    <w:name w:val="Normal (Web)"/>
    <w:basedOn w:val="Norml"/>
    <w:uiPriority w:val="99"/>
    <w:semiHidden/>
    <w:unhideWhenUsed/>
    <w:rsid w:val="00476F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uiPriority w:val="99"/>
    <w:rsid w:val="00527D2B"/>
    <w:rPr>
      <w:color w:val="0000FF"/>
      <w:u w:val="single"/>
    </w:rPr>
  </w:style>
  <w:style w:type="paragraph" w:customStyle="1" w:styleId="TableParagraph">
    <w:name w:val="Table Paragraph"/>
    <w:basedOn w:val="Norml"/>
    <w:uiPriority w:val="1"/>
    <w:qFormat/>
    <w:rsid w:val="0086296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90E5C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Feloldatlanmegemlts">
    <w:name w:val="Unresolved Mention"/>
    <w:basedOn w:val="Bekezdsalapbettpusa"/>
    <w:uiPriority w:val="99"/>
    <w:semiHidden/>
    <w:unhideWhenUsed/>
    <w:rsid w:val="00DB6D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7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96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71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265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62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596200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single" w:sz="36" w:space="30" w:color="F7B32B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8721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4288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05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79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5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7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884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768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55781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single" w:sz="36" w:space="30" w:color="F7B32B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359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322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96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B53E587EE8F43A9BD3BDC84A788723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27ABA6F-5085-43D9-AB7F-F3B212209241}"/>
      </w:docPartPr>
      <w:docPartBody>
        <w:p w:rsidR="00EA5824" w:rsidRDefault="00E84A0E" w:rsidP="00E84A0E">
          <w:pPr>
            <w:pStyle w:val="1B53E587EE8F43A9BD3BDC84A7887236"/>
          </w:pPr>
          <w:r>
            <w:rPr>
              <w:rStyle w:val="Helyrzszveg"/>
              <w:rFonts w:ascii="Arial" w:hAnsi="Arial" w:cs="Arial"/>
              <w:caps/>
            </w:rPr>
            <w:t>Jelöljön ki egy elemet.</w:t>
          </w:r>
        </w:p>
      </w:docPartBody>
    </w:docPart>
    <w:docPart>
      <w:docPartPr>
        <w:name w:val="D2D387326CD149009146ED7B1399BED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E13A9EC-E5D5-418C-B578-DE802B2895C3}"/>
      </w:docPartPr>
      <w:docPartBody>
        <w:p w:rsidR="00EA5824" w:rsidRDefault="00E84A0E" w:rsidP="00E84A0E">
          <w:pPr>
            <w:pStyle w:val="D2D387326CD149009146ED7B1399BEDB"/>
          </w:pPr>
          <w:r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02C36A72348840E9A8D1F72920E84DE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EA9E061-C03D-4219-96C2-650F92AA3AC6}"/>
      </w:docPartPr>
      <w:docPartBody>
        <w:p w:rsidR="00EA5824" w:rsidRDefault="00E84A0E" w:rsidP="00E84A0E">
          <w:pPr>
            <w:pStyle w:val="02C36A72348840E9A8D1F72920E84DE1"/>
          </w:pPr>
          <w:r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CC768040154646B5862A2B915BE505E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304DCB2-B2F6-441B-B5DA-6277C2F2CF12}"/>
      </w:docPartPr>
      <w:docPartBody>
        <w:p w:rsidR="00EA5824" w:rsidRDefault="00E84A0E" w:rsidP="00E84A0E">
          <w:pPr>
            <w:pStyle w:val="CC768040154646B5862A2B915BE505E6"/>
          </w:pPr>
          <w:r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89AAC243E9F04919AF40CB692045A06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C984387-5747-4B59-BDFA-7AEB16D5912C}"/>
      </w:docPartPr>
      <w:docPartBody>
        <w:p w:rsidR="00EA5824" w:rsidRDefault="00E84A0E" w:rsidP="00E84A0E">
          <w:pPr>
            <w:pStyle w:val="89AAC243E9F04919AF40CB692045A06A"/>
          </w:pPr>
          <w:r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49102BADE9C942CEAD529FBE1AAEC02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BC24465-BB5C-47C4-80D5-4031721A9D71}"/>
      </w:docPartPr>
      <w:docPartBody>
        <w:p w:rsidR="00EA5824" w:rsidRDefault="00E84A0E" w:rsidP="00E84A0E">
          <w:pPr>
            <w:pStyle w:val="49102BADE9C942CEAD529FBE1AAEC022"/>
          </w:pPr>
          <w:r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934BAE6D0699410AAF084B06A48E3FE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594FB5D-7B7A-47CD-B75A-4F3BF2CE40E1}"/>
      </w:docPartPr>
      <w:docPartBody>
        <w:p w:rsidR="00EA5824" w:rsidRDefault="00E84A0E" w:rsidP="00E84A0E">
          <w:pPr>
            <w:pStyle w:val="934BAE6D0699410AAF084B06A48E3FE4"/>
          </w:pPr>
          <w:r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EDE9176655914481AF5F5E7CE02A448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78AEECC-0E7B-4064-BB42-EAF43008980E}"/>
      </w:docPartPr>
      <w:docPartBody>
        <w:p w:rsidR="00EA5824" w:rsidRDefault="00E84A0E" w:rsidP="00E84A0E">
          <w:pPr>
            <w:pStyle w:val="EDE9176655914481AF5F5E7CE02A448E"/>
          </w:pPr>
          <w:r>
            <w:rPr>
              <w:rStyle w:val="Helyrzszveg"/>
              <w:rFonts w:ascii="Arial" w:hAnsi="Arial" w:cs="Arial"/>
              <w:caps/>
              <w:sz w:val="28"/>
              <w:szCs w:val="28"/>
            </w:rPr>
            <w:t>Jelöljön ki egy elemet.</w:t>
          </w:r>
        </w:p>
      </w:docPartBody>
    </w:docPart>
    <w:docPart>
      <w:docPartPr>
        <w:name w:val="7D868D7F801A476590FCE97DE9A1FC0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63D3AA7-8F71-409B-9C31-A2088BF7A3DD}"/>
      </w:docPartPr>
      <w:docPartBody>
        <w:p w:rsidR="00EA5824" w:rsidRDefault="00E84A0E" w:rsidP="00E84A0E">
          <w:pPr>
            <w:pStyle w:val="7D868D7F801A476590FCE97DE9A1FC03"/>
          </w:pPr>
          <w:r>
            <w:rPr>
              <w:rStyle w:val="Helyrzszveg"/>
              <w:sz w:val="28"/>
              <w:szCs w:val="28"/>
            </w:rPr>
            <w:t>Szöveg beírásához kattintson vagy koppintson ide.</w:t>
          </w:r>
        </w:p>
      </w:docPartBody>
    </w:docPart>
    <w:docPart>
      <w:docPartPr>
        <w:name w:val="2F954519380842AA9352CBDEAA24A5A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C32307F-F97E-4020-93A4-A45DD46461AB}"/>
      </w:docPartPr>
      <w:docPartBody>
        <w:p w:rsidR="00EA5824" w:rsidRDefault="00E84A0E" w:rsidP="00E84A0E">
          <w:pPr>
            <w:pStyle w:val="2F954519380842AA9352CBDEAA24A5A4"/>
          </w:pPr>
          <w:r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03FFB3ADA4A643B6A0E324883FE5327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E909C49-DA8B-4E0C-B6BA-406886CD7BEA}"/>
      </w:docPartPr>
      <w:docPartBody>
        <w:p w:rsidR="000350A8" w:rsidRDefault="00CD533B" w:rsidP="00CD533B">
          <w:pPr>
            <w:pStyle w:val="03FFB3ADA4A643B6A0E324883FE5327A"/>
          </w:pPr>
          <w:r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5C6BFEE76B2A4F13B8450771944513E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19BFF47-223E-4017-9766-FDB9B3ACDC95}"/>
      </w:docPartPr>
      <w:docPartBody>
        <w:p w:rsidR="000350A8" w:rsidRDefault="00CD533B" w:rsidP="00CD533B">
          <w:pPr>
            <w:pStyle w:val="5C6BFEE76B2A4F13B8450771944513E0"/>
          </w:pPr>
          <w:r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61C5B89BD0BF41ACA6FFD3A106D39E3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F0DA9EE-EB2B-41B9-9CFD-1677EC5BA122}"/>
      </w:docPartPr>
      <w:docPartBody>
        <w:p w:rsidR="000350A8" w:rsidRDefault="00CD533B" w:rsidP="00CD533B">
          <w:pPr>
            <w:pStyle w:val="61C5B89BD0BF41ACA6FFD3A106D39E32"/>
          </w:pPr>
          <w:r>
            <w:rPr>
              <w:rStyle w:val="Helyrzszveg"/>
              <w:rFonts w:ascii="Arial" w:hAnsi="Arial" w:cs="Arial"/>
            </w:rPr>
            <w:t>Dátum megadásához kattintson vagy koppintson ide.</w:t>
          </w:r>
        </w:p>
      </w:docPartBody>
    </w:docPart>
    <w:docPart>
      <w:docPartPr>
        <w:name w:val="72B43BAD3FE046488EDEC2EF80B36D3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5FDE278-C07C-4B05-919A-9DF37E3CDAFE}"/>
      </w:docPartPr>
      <w:docPartBody>
        <w:p w:rsidR="000350A8" w:rsidRDefault="00CD533B" w:rsidP="00CD533B">
          <w:pPr>
            <w:pStyle w:val="72B43BAD3FE046488EDEC2EF80B36D35"/>
          </w:pPr>
          <w:r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A0E"/>
    <w:rsid w:val="00003192"/>
    <w:rsid w:val="000350A8"/>
    <w:rsid w:val="00070ED0"/>
    <w:rsid w:val="000C13A2"/>
    <w:rsid w:val="000C2B1F"/>
    <w:rsid w:val="000D1626"/>
    <w:rsid w:val="00125DC6"/>
    <w:rsid w:val="001344DA"/>
    <w:rsid w:val="001F1AB7"/>
    <w:rsid w:val="00221B30"/>
    <w:rsid w:val="0026777D"/>
    <w:rsid w:val="002733A8"/>
    <w:rsid w:val="00275B23"/>
    <w:rsid w:val="002A7CD4"/>
    <w:rsid w:val="00362ADC"/>
    <w:rsid w:val="00371B64"/>
    <w:rsid w:val="003A4211"/>
    <w:rsid w:val="003C42EB"/>
    <w:rsid w:val="003C4AC6"/>
    <w:rsid w:val="003D02CF"/>
    <w:rsid w:val="00400F9B"/>
    <w:rsid w:val="00415D5C"/>
    <w:rsid w:val="004703FC"/>
    <w:rsid w:val="004B538F"/>
    <w:rsid w:val="004D707C"/>
    <w:rsid w:val="00553687"/>
    <w:rsid w:val="00554D7C"/>
    <w:rsid w:val="005914BC"/>
    <w:rsid w:val="005A0C02"/>
    <w:rsid w:val="005D2D56"/>
    <w:rsid w:val="00634701"/>
    <w:rsid w:val="0064714D"/>
    <w:rsid w:val="0065562F"/>
    <w:rsid w:val="006572C7"/>
    <w:rsid w:val="006910C4"/>
    <w:rsid w:val="00697180"/>
    <w:rsid w:val="006A74B0"/>
    <w:rsid w:val="006B1BDD"/>
    <w:rsid w:val="006D59FC"/>
    <w:rsid w:val="006E482C"/>
    <w:rsid w:val="00706B56"/>
    <w:rsid w:val="0077335B"/>
    <w:rsid w:val="00785916"/>
    <w:rsid w:val="007A0C16"/>
    <w:rsid w:val="007F35D1"/>
    <w:rsid w:val="008064F9"/>
    <w:rsid w:val="00811282"/>
    <w:rsid w:val="00817DC7"/>
    <w:rsid w:val="00847D89"/>
    <w:rsid w:val="00857783"/>
    <w:rsid w:val="00877CB2"/>
    <w:rsid w:val="00885002"/>
    <w:rsid w:val="0092699E"/>
    <w:rsid w:val="009523E6"/>
    <w:rsid w:val="00952962"/>
    <w:rsid w:val="009A5DB6"/>
    <w:rsid w:val="009B3E49"/>
    <w:rsid w:val="009C09F6"/>
    <w:rsid w:val="009C273E"/>
    <w:rsid w:val="009E5AE2"/>
    <w:rsid w:val="00A05AC6"/>
    <w:rsid w:val="00A14F19"/>
    <w:rsid w:val="00AE50AF"/>
    <w:rsid w:val="00B2684A"/>
    <w:rsid w:val="00B3067C"/>
    <w:rsid w:val="00B46A5D"/>
    <w:rsid w:val="00BA0C89"/>
    <w:rsid w:val="00BA27CE"/>
    <w:rsid w:val="00BC3517"/>
    <w:rsid w:val="00BD1257"/>
    <w:rsid w:val="00C0415C"/>
    <w:rsid w:val="00C177FE"/>
    <w:rsid w:val="00C31ED0"/>
    <w:rsid w:val="00C33570"/>
    <w:rsid w:val="00CA1B15"/>
    <w:rsid w:val="00CD533B"/>
    <w:rsid w:val="00D20AC6"/>
    <w:rsid w:val="00D42A7B"/>
    <w:rsid w:val="00D72EC9"/>
    <w:rsid w:val="00E377F3"/>
    <w:rsid w:val="00E51E02"/>
    <w:rsid w:val="00E535B4"/>
    <w:rsid w:val="00E612B3"/>
    <w:rsid w:val="00E84A0E"/>
    <w:rsid w:val="00EA5824"/>
    <w:rsid w:val="00ED45A4"/>
    <w:rsid w:val="00EE0022"/>
    <w:rsid w:val="00EE7528"/>
    <w:rsid w:val="00EF2C44"/>
    <w:rsid w:val="00F140C0"/>
    <w:rsid w:val="00F16A38"/>
    <w:rsid w:val="00F21FBD"/>
    <w:rsid w:val="00F51306"/>
    <w:rsid w:val="00F816D9"/>
    <w:rsid w:val="00FC0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CD533B"/>
  </w:style>
  <w:style w:type="paragraph" w:customStyle="1" w:styleId="1B53E587EE8F43A9BD3BDC84A7887236">
    <w:name w:val="1B53E587EE8F43A9BD3BDC84A7887236"/>
    <w:rsid w:val="00E84A0E"/>
  </w:style>
  <w:style w:type="paragraph" w:customStyle="1" w:styleId="D2D387326CD149009146ED7B1399BEDB">
    <w:name w:val="D2D387326CD149009146ED7B1399BEDB"/>
    <w:rsid w:val="00E84A0E"/>
  </w:style>
  <w:style w:type="paragraph" w:customStyle="1" w:styleId="02C36A72348840E9A8D1F72920E84DE1">
    <w:name w:val="02C36A72348840E9A8D1F72920E84DE1"/>
    <w:rsid w:val="00E84A0E"/>
  </w:style>
  <w:style w:type="paragraph" w:customStyle="1" w:styleId="CC768040154646B5862A2B915BE505E6">
    <w:name w:val="CC768040154646B5862A2B915BE505E6"/>
    <w:rsid w:val="00E84A0E"/>
  </w:style>
  <w:style w:type="paragraph" w:customStyle="1" w:styleId="89AAC243E9F04919AF40CB692045A06A">
    <w:name w:val="89AAC243E9F04919AF40CB692045A06A"/>
    <w:rsid w:val="00E84A0E"/>
  </w:style>
  <w:style w:type="paragraph" w:customStyle="1" w:styleId="49102BADE9C942CEAD529FBE1AAEC022">
    <w:name w:val="49102BADE9C942CEAD529FBE1AAEC022"/>
    <w:rsid w:val="00E84A0E"/>
  </w:style>
  <w:style w:type="paragraph" w:customStyle="1" w:styleId="934BAE6D0699410AAF084B06A48E3FE4">
    <w:name w:val="934BAE6D0699410AAF084B06A48E3FE4"/>
    <w:rsid w:val="00E84A0E"/>
  </w:style>
  <w:style w:type="paragraph" w:customStyle="1" w:styleId="EDE9176655914481AF5F5E7CE02A448E">
    <w:name w:val="EDE9176655914481AF5F5E7CE02A448E"/>
    <w:rsid w:val="00E84A0E"/>
  </w:style>
  <w:style w:type="paragraph" w:customStyle="1" w:styleId="7D868D7F801A476590FCE97DE9A1FC03">
    <w:name w:val="7D868D7F801A476590FCE97DE9A1FC03"/>
    <w:rsid w:val="00E84A0E"/>
  </w:style>
  <w:style w:type="paragraph" w:customStyle="1" w:styleId="2F954519380842AA9352CBDEAA24A5A4">
    <w:name w:val="2F954519380842AA9352CBDEAA24A5A4"/>
    <w:rsid w:val="00E84A0E"/>
  </w:style>
  <w:style w:type="paragraph" w:customStyle="1" w:styleId="03FFB3ADA4A643B6A0E324883FE5327A">
    <w:name w:val="03FFB3ADA4A643B6A0E324883FE5327A"/>
    <w:rsid w:val="00CD533B"/>
  </w:style>
  <w:style w:type="paragraph" w:customStyle="1" w:styleId="5C6BFEE76B2A4F13B8450771944513E0">
    <w:name w:val="5C6BFEE76B2A4F13B8450771944513E0"/>
    <w:rsid w:val="00CD533B"/>
  </w:style>
  <w:style w:type="paragraph" w:customStyle="1" w:styleId="61C5B89BD0BF41ACA6FFD3A106D39E32">
    <w:name w:val="61C5B89BD0BF41ACA6FFD3A106D39E32"/>
    <w:rsid w:val="00CD533B"/>
  </w:style>
  <w:style w:type="paragraph" w:customStyle="1" w:styleId="72B43BAD3FE046488EDEC2EF80B36D35">
    <w:name w:val="72B43BAD3FE046488EDEC2EF80B36D35"/>
    <w:rsid w:val="00CD53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14</Pages>
  <Words>2605</Words>
  <Characters>17980</Characters>
  <Application>Microsoft Office Word</Application>
  <DocSecurity>0</DocSecurity>
  <Lines>149</Lines>
  <Paragraphs>41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Remport Orsolya</dc:creator>
  <cp:keywords/>
  <dc:description/>
  <cp:lastModifiedBy>Hajnal Tibor</cp:lastModifiedBy>
  <cp:revision>19</cp:revision>
  <cp:lastPrinted>2023-12-04T10:46:00Z</cp:lastPrinted>
  <dcterms:created xsi:type="dcterms:W3CDTF">2026-07-16T10:01:00Z</dcterms:created>
  <dcterms:modified xsi:type="dcterms:W3CDTF">2026-07-21T09:25:00Z</dcterms:modified>
</cp:coreProperties>
</file>