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40BC553B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7C070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0211B77" w14:textId="51702546" w:rsidR="00971FEF" w:rsidRDefault="007256F3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7C070C">
      <w:pPr>
        <w:tabs>
          <w:tab w:val="left" w:pos="6237"/>
        </w:tabs>
        <w:spacing w:after="0" w:line="240" w:lineRule="auto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p w14:paraId="14109F39" w14:textId="0BAF9B23" w:rsidR="00ED64BE" w:rsidRPr="0047586C" w:rsidRDefault="00E62772" w:rsidP="0047586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Stlus1"/>
            </w:rPr>
            <w:t xml:space="preserve">Bányásztelepi emlékmű </w:t>
          </w:r>
          <w:r w:rsidR="00FB3497">
            <w:rPr>
              <w:rStyle w:val="Stlus1"/>
            </w:rPr>
            <w:t xml:space="preserve">állítás </w:t>
          </w:r>
          <w:r>
            <w:rPr>
              <w:rStyle w:val="Stlus1"/>
            </w:rPr>
            <w:t>tárgyában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5940E29E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7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B3F17">
            <w:rPr>
              <w:rFonts w:ascii="Arial" w:hAnsi="Arial" w:cs="Arial"/>
              <w:sz w:val="24"/>
              <w:szCs w:val="24"/>
            </w:rPr>
            <w:t>2026.07.24.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6ADF3473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1E1C304" w14:textId="0FEC1C76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7C070C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117DABAF" w14:textId="01C6B789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088F9A9E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1"/>
      </w:tblGrid>
      <w:tr w:rsidR="00711437" w14:paraId="35FEB3F2" w14:textId="77777777" w:rsidTr="007C070C">
        <w:tc>
          <w:tcPr>
            <w:tcW w:w="4678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18031B3E" w:rsidR="00711437" w:rsidRPr="00A462C3" w:rsidRDefault="00D1117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Városfejlesztési és -üzemeltetési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65230BFD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00C97EE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2992"/>
        <w:gridCol w:w="3062"/>
      </w:tblGrid>
      <w:tr w:rsidR="00ED64BE" w:rsidRPr="001A35FA" w14:paraId="6041C614" w14:textId="77777777" w:rsidTr="0001186A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68D2D2A6" w14:textId="77777777" w:rsidTr="0001186A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6023B68A" w:rsidR="00ED64BE" w:rsidRPr="001A35FA" w:rsidRDefault="00D11177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BB3F17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BB3F17">
              <w:rPr>
                <w:rFonts w:ascii="Arial" w:eastAsia="Calibri" w:hAnsi="Arial" w:cs="Arial"/>
              </w:rPr>
              <w:t>július</w:t>
            </w:r>
            <w:r>
              <w:rPr>
                <w:rFonts w:ascii="Arial" w:eastAsia="Calibri" w:hAnsi="Arial" w:cs="Arial"/>
              </w:rPr>
              <w:t xml:space="preserve"> 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2216F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46F96635" w14:textId="71577BDD" w:rsidR="00ED64BE" w:rsidRPr="001A35FA" w:rsidRDefault="00D11177" w:rsidP="00230F6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ED64BE" w:rsidRPr="001A35FA" w14:paraId="0238802A" w14:textId="77777777" w:rsidTr="0001186A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03CEE8A6" w:rsidR="00ED64BE" w:rsidRPr="001A35FA" w:rsidRDefault="00D11177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BB3F17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BB3F17">
              <w:rPr>
                <w:rFonts w:ascii="Arial" w:eastAsia="Calibri" w:hAnsi="Arial" w:cs="Arial"/>
              </w:rPr>
              <w:t>július</w:t>
            </w:r>
            <w:r>
              <w:rPr>
                <w:rFonts w:ascii="Arial" w:eastAsia="Calibri" w:hAnsi="Arial" w:cs="Arial"/>
              </w:rPr>
              <w:t xml:space="preserve"> 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361CED7E" w:rsidR="00ED64BE" w:rsidRPr="001A35FA" w:rsidRDefault="005F253D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Hossó Anita</w:t>
            </w:r>
          </w:p>
        </w:tc>
      </w:tr>
      <w:tr w:rsidR="00ED64BE" w:rsidRPr="001A35FA" w14:paraId="6BB0E082" w14:textId="77777777" w:rsidTr="0001186A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6436C41E" w:rsidR="00ED64BE" w:rsidRPr="001A35FA" w:rsidRDefault="00D11177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BB3F17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BB3F17">
              <w:rPr>
                <w:rFonts w:ascii="Arial" w:eastAsia="Calibri" w:hAnsi="Arial" w:cs="Arial"/>
              </w:rPr>
              <w:t>július</w:t>
            </w:r>
            <w:r>
              <w:rPr>
                <w:rFonts w:ascii="Arial" w:eastAsia="Calibri" w:hAnsi="Arial" w:cs="Arial"/>
              </w:rPr>
              <w:t xml:space="preserve"> 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2E2D8717" w:rsidR="00ED64BE" w:rsidRPr="001A35FA" w:rsidRDefault="00ED64BE" w:rsidP="007C070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8D7C60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027E947C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D11177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71E5C004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640E696D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D11177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FD5C4BE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16E969CB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138C5023" w14:textId="77777777" w:rsidR="001A4FF4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1A4FF4"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 w:rsidRPr="00BB4425"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 w:rsidRPr="00BB4425"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08EB1BD2" w14:textId="77777777" w:rsidR="00BB4425" w:rsidRPr="00BB4425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1738C797" w14:textId="77777777" w:rsidR="00BB3F17" w:rsidRPr="006A6EF8" w:rsidRDefault="00BB3F17" w:rsidP="00BB3F17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6A6EF8">
              <w:rPr>
                <w:rFonts w:ascii="Arial" w:hAnsi="Arial" w:cs="Arial"/>
              </w:rPr>
              <w:t xml:space="preserve">Önkormányzati Iroda – </w:t>
            </w:r>
            <w:r>
              <w:rPr>
                <w:rFonts w:ascii="Arial" w:hAnsi="Arial" w:cs="Arial"/>
              </w:rPr>
              <w:t xml:space="preserve">1 </w:t>
            </w:r>
            <w:r w:rsidRPr="006A6EF8">
              <w:rPr>
                <w:rFonts w:ascii="Arial" w:hAnsi="Arial" w:cs="Arial"/>
              </w:rPr>
              <w:t>példány</w:t>
            </w:r>
          </w:p>
          <w:p w14:paraId="784DB9DA" w14:textId="77777777" w:rsidR="00BB3F17" w:rsidRPr="00A243B1" w:rsidRDefault="00BB3F17" w:rsidP="00BB3F17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eastAsia="Calibri" w:hAnsi="Arial" w:cs="Arial"/>
              </w:rPr>
            </w:pPr>
            <w:r w:rsidRPr="006A6EF8">
              <w:rPr>
                <w:rFonts w:ascii="Arial" w:hAnsi="Arial" w:cs="Arial"/>
              </w:rPr>
              <w:t>Városfejlesztési és –üzemeltetési Iroda – 2 példány</w:t>
            </w:r>
          </w:p>
          <w:p w14:paraId="58DFE3C5" w14:textId="77777777" w:rsidR="00BB3F17" w:rsidRDefault="00BB3F17" w:rsidP="00BB3F17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eastAsia="Calibri" w:hAnsi="Arial" w:cs="Arial"/>
              </w:rPr>
            </w:pPr>
            <w:r w:rsidRPr="006A6EF8">
              <w:rPr>
                <w:rFonts w:ascii="Arial" w:eastAsia="Lucida Sans Unicode" w:hAnsi="Arial" w:cs="Arial"/>
                <w:kern w:val="3"/>
              </w:rPr>
              <w:t>Pénzügyi Iroda – 1 példány</w:t>
            </w:r>
            <w:r w:rsidRPr="00596364">
              <w:rPr>
                <w:rFonts w:ascii="Arial" w:eastAsia="Calibri" w:hAnsi="Arial" w:cs="Arial"/>
                <w:highlight w:val="yellow"/>
              </w:rPr>
              <w:t xml:space="preserve"> </w:t>
            </w:r>
          </w:p>
          <w:p w14:paraId="4097E8F4" w14:textId="44E255A8" w:rsidR="001A4FF4" w:rsidRPr="00A462C3" w:rsidRDefault="00BB3F17" w:rsidP="00BB3F17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Horváth Márk – 1 példány</w:t>
            </w:r>
          </w:p>
        </w:tc>
      </w:tr>
    </w:tbl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4261E554" w:rsidR="004969FA" w:rsidRPr="004969FA" w:rsidRDefault="007256F3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3F17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7256F3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0D417F10" w:rsidR="004969FA" w:rsidRPr="004969FA" w:rsidRDefault="007256F3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1177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7256F3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3545D022" w14:textId="23A43A20" w:rsidR="00A028A8" w:rsidRPr="00A462C3" w:rsidRDefault="000B6F94" w:rsidP="00A462C3">
      <w:pPr>
        <w:pStyle w:val="Listaszerbekezds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---</w:t>
      </w: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04D99594" w14:textId="77777777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4572F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6C6269F9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5BD7160F" w:rsidR="004C3B8E" w:rsidRDefault="007256F3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p w14:paraId="47B9E1EF" w14:textId="769EAFC3" w:rsidR="004C3B8E" w:rsidRPr="0047586C" w:rsidRDefault="00E62772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elterjesztscm2"/>
              <w:rFonts w:cstheme="minorHAnsi"/>
              <w:caps/>
            </w:rPr>
            <w:t xml:space="preserve">Bányásztelepi emlékmű </w:t>
          </w:r>
          <w:r w:rsidR="00FB3497">
            <w:rPr>
              <w:rStyle w:val="elterjesztscm2"/>
              <w:rFonts w:cstheme="minorHAnsi"/>
              <w:caps/>
            </w:rPr>
            <w:t xml:space="preserve">állítás </w:t>
          </w:r>
          <w:r>
            <w:rPr>
              <w:rStyle w:val="elterjesztscm2"/>
              <w:rFonts w:cstheme="minorHAnsi"/>
              <w:caps/>
            </w:rPr>
            <w:t>tárgyában</w:t>
          </w:r>
        </w:p>
      </w:sdtContent>
    </w:sdt>
    <w:bookmarkEnd w:id="1"/>
    <w:p w14:paraId="411D5E39" w14:textId="77777777" w:rsidR="004C3B8E" w:rsidRDefault="004C3B8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1164FB" w14:textId="77777777" w:rsidR="00DC1891" w:rsidRDefault="00DC1891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28DA55" w14:textId="6F26E97A" w:rsidR="007309AB" w:rsidRDefault="00E62772" w:rsidP="00E627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Horváth Márk önkormányzati képviselő</w:t>
      </w:r>
      <w:r w:rsidR="00B76C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kérelmet </w:t>
      </w:r>
      <w:r w:rsidR="000B6F94">
        <w:rPr>
          <w:rFonts w:ascii="Arial" w:hAnsi="Arial" w:cs="Arial"/>
          <w:sz w:val="24"/>
          <w:szCs w:val="24"/>
        </w:rPr>
        <w:t xml:space="preserve">terjesztett elő Mór Városi </w:t>
      </w:r>
      <w:proofErr w:type="gramStart"/>
      <w:r w:rsidR="000B6F94">
        <w:rPr>
          <w:rFonts w:ascii="Arial" w:hAnsi="Arial" w:cs="Arial"/>
          <w:sz w:val="24"/>
          <w:szCs w:val="24"/>
        </w:rPr>
        <w:t>Önkormányzathoz</w:t>
      </w:r>
      <w:proofErr w:type="gramEnd"/>
      <w:r w:rsidR="000B6F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amelyben leírta, hogy a bányásztelepi lakók közössége egy emlékművet szere</w:t>
      </w:r>
      <w:r w:rsidR="007942A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ne </w:t>
      </w:r>
      <w:r w:rsidR="00B76C69">
        <w:rPr>
          <w:rFonts w:ascii="Arial" w:hAnsi="Arial" w:cs="Arial"/>
          <w:sz w:val="24"/>
          <w:szCs w:val="24"/>
        </w:rPr>
        <w:t>létesíteni</w:t>
      </w:r>
      <w:r>
        <w:rPr>
          <w:rFonts w:ascii="Arial" w:hAnsi="Arial" w:cs="Arial"/>
          <w:sz w:val="24"/>
          <w:szCs w:val="24"/>
        </w:rPr>
        <w:t xml:space="preserve"> a </w:t>
      </w:r>
      <w:r w:rsidR="000B6F94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ányásztelepi játszótér </w:t>
      </w:r>
      <w:r w:rsidR="000B6F94">
        <w:rPr>
          <w:rFonts w:ascii="Arial" w:hAnsi="Arial" w:cs="Arial"/>
          <w:sz w:val="24"/>
          <w:szCs w:val="24"/>
        </w:rPr>
        <w:t xml:space="preserve">területén, </w:t>
      </w:r>
      <w:r>
        <w:rPr>
          <w:rFonts w:ascii="Arial" w:hAnsi="Arial" w:cs="Arial"/>
          <w:sz w:val="24"/>
          <w:szCs w:val="24"/>
        </w:rPr>
        <w:t xml:space="preserve">önkormányzati tulajdonú </w:t>
      </w:r>
      <w:r w:rsidR="000B6F94">
        <w:rPr>
          <w:rFonts w:ascii="Arial" w:hAnsi="Arial" w:cs="Arial"/>
          <w:sz w:val="24"/>
          <w:szCs w:val="24"/>
        </w:rPr>
        <w:t>közterületen</w:t>
      </w:r>
      <w:r>
        <w:rPr>
          <w:rFonts w:ascii="Arial" w:hAnsi="Arial" w:cs="Arial"/>
          <w:sz w:val="24"/>
          <w:szCs w:val="24"/>
        </w:rPr>
        <w:t>.</w:t>
      </w:r>
      <w:r w:rsidR="007942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kérelem</w:t>
      </w:r>
      <w:r w:rsidR="00B600ED">
        <w:rPr>
          <w:rFonts w:ascii="Arial" w:hAnsi="Arial" w:cs="Arial"/>
          <w:sz w:val="24"/>
          <w:szCs w:val="24"/>
        </w:rPr>
        <w:t xml:space="preserve"> és</w:t>
      </w:r>
      <w:r w:rsidR="007309AB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 xml:space="preserve">mellékletként </w:t>
      </w:r>
      <w:r w:rsidR="000B6F94">
        <w:rPr>
          <w:rFonts w:ascii="Arial" w:hAnsi="Arial" w:cs="Arial"/>
          <w:sz w:val="24"/>
          <w:szCs w:val="24"/>
        </w:rPr>
        <w:t>csatolt</w:t>
      </w:r>
      <w:r w:rsidR="00B600ED">
        <w:rPr>
          <w:rFonts w:ascii="Arial" w:hAnsi="Arial" w:cs="Arial"/>
          <w:sz w:val="24"/>
          <w:szCs w:val="24"/>
        </w:rPr>
        <w:t xml:space="preserve">, </w:t>
      </w:r>
      <w:r w:rsidR="000B6F94">
        <w:rPr>
          <w:rFonts w:ascii="Arial" w:hAnsi="Arial" w:cs="Arial"/>
          <w:sz w:val="24"/>
          <w:szCs w:val="24"/>
        </w:rPr>
        <w:t>a</w:t>
      </w:r>
      <w:r w:rsidR="00B600ED">
        <w:rPr>
          <w:rFonts w:ascii="Arial" w:hAnsi="Arial" w:cs="Arial"/>
          <w:sz w:val="24"/>
          <w:szCs w:val="24"/>
        </w:rPr>
        <w:t>z előterjesztés</w:t>
      </w:r>
      <w:r w:rsidR="000B6F94">
        <w:rPr>
          <w:rFonts w:ascii="Arial" w:hAnsi="Arial" w:cs="Arial"/>
          <w:sz w:val="24"/>
          <w:szCs w:val="24"/>
        </w:rPr>
        <w:t xml:space="preserve"> </w:t>
      </w:r>
      <w:r w:rsidR="00B600ED">
        <w:rPr>
          <w:rFonts w:ascii="Arial" w:hAnsi="Arial" w:cs="Arial"/>
          <w:sz w:val="24"/>
          <w:szCs w:val="24"/>
        </w:rPr>
        <w:t xml:space="preserve">és a határozat </w:t>
      </w:r>
      <w:r w:rsidR="000B6F94">
        <w:rPr>
          <w:rFonts w:ascii="Arial" w:hAnsi="Arial" w:cs="Arial"/>
          <w:sz w:val="24"/>
          <w:szCs w:val="24"/>
        </w:rPr>
        <w:t xml:space="preserve">mellékletét képező </w:t>
      </w:r>
      <w:r>
        <w:rPr>
          <w:rFonts w:ascii="Arial" w:hAnsi="Arial" w:cs="Arial"/>
          <w:sz w:val="24"/>
          <w:szCs w:val="24"/>
        </w:rPr>
        <w:t xml:space="preserve">látványterv </w:t>
      </w:r>
      <w:r w:rsidR="007942A5">
        <w:rPr>
          <w:rFonts w:ascii="Arial" w:hAnsi="Arial" w:cs="Arial"/>
          <w:sz w:val="24"/>
          <w:szCs w:val="24"/>
        </w:rPr>
        <w:t>és helyszínrajz</w:t>
      </w:r>
      <w:r w:rsidR="000B6F94">
        <w:rPr>
          <w:rFonts w:ascii="Arial" w:hAnsi="Arial" w:cs="Arial"/>
          <w:sz w:val="24"/>
          <w:szCs w:val="24"/>
        </w:rPr>
        <w:t xml:space="preserve"> szerint a</w:t>
      </w:r>
      <w:r w:rsidR="007942A5">
        <w:rPr>
          <w:rFonts w:ascii="Arial" w:hAnsi="Arial" w:cs="Arial"/>
          <w:sz w:val="24"/>
          <w:szCs w:val="24"/>
        </w:rPr>
        <w:t>z emlékmű része lenne egy terméskő</w:t>
      </w:r>
      <w:r w:rsidR="000B6F94">
        <w:rPr>
          <w:rFonts w:ascii="Arial" w:hAnsi="Arial" w:cs="Arial"/>
          <w:sz w:val="24"/>
          <w:szCs w:val="24"/>
        </w:rPr>
        <w:t xml:space="preserve"> és rajta egy emléktábla</w:t>
      </w:r>
      <w:r w:rsidR="007942A5">
        <w:rPr>
          <w:rFonts w:ascii="Arial" w:hAnsi="Arial" w:cs="Arial"/>
          <w:sz w:val="24"/>
          <w:szCs w:val="24"/>
        </w:rPr>
        <w:t xml:space="preserve">, </w:t>
      </w:r>
      <w:r w:rsidR="00C24BDB">
        <w:rPr>
          <w:rFonts w:ascii="Arial" w:hAnsi="Arial" w:cs="Arial"/>
          <w:sz w:val="24"/>
          <w:szCs w:val="24"/>
        </w:rPr>
        <w:t xml:space="preserve">valamint </w:t>
      </w:r>
      <w:r w:rsidR="000B6F94">
        <w:rPr>
          <w:rFonts w:ascii="Arial" w:hAnsi="Arial" w:cs="Arial"/>
          <w:sz w:val="24"/>
          <w:szCs w:val="24"/>
        </w:rPr>
        <w:t xml:space="preserve">egy sínen </w:t>
      </w:r>
      <w:r w:rsidR="00C24BDB">
        <w:rPr>
          <w:rFonts w:ascii="Arial" w:hAnsi="Arial" w:cs="Arial"/>
          <w:sz w:val="24"/>
          <w:szCs w:val="24"/>
        </w:rPr>
        <w:t xml:space="preserve">álló </w:t>
      </w:r>
      <w:r w:rsidR="007942A5">
        <w:rPr>
          <w:rFonts w:ascii="Arial" w:hAnsi="Arial" w:cs="Arial"/>
          <w:sz w:val="24"/>
          <w:szCs w:val="24"/>
        </w:rPr>
        <w:t>három csill</w:t>
      </w:r>
      <w:r w:rsidR="00C24BDB">
        <w:rPr>
          <w:rFonts w:ascii="Arial" w:hAnsi="Arial" w:cs="Arial"/>
          <w:sz w:val="24"/>
          <w:szCs w:val="24"/>
        </w:rPr>
        <w:t>e</w:t>
      </w:r>
      <w:r w:rsidR="008D7C60">
        <w:rPr>
          <w:rFonts w:ascii="Arial" w:hAnsi="Arial" w:cs="Arial"/>
          <w:sz w:val="24"/>
          <w:szCs w:val="24"/>
        </w:rPr>
        <w:t>,</w:t>
      </w:r>
      <w:r w:rsidR="00C24BDB">
        <w:rPr>
          <w:rFonts w:ascii="Arial" w:hAnsi="Arial" w:cs="Arial"/>
          <w:sz w:val="24"/>
          <w:szCs w:val="24"/>
        </w:rPr>
        <w:t xml:space="preserve"> mint</w:t>
      </w:r>
      <w:r w:rsidR="000B6F94">
        <w:rPr>
          <w:rFonts w:ascii="Arial" w:hAnsi="Arial" w:cs="Arial"/>
          <w:sz w:val="24"/>
          <w:szCs w:val="24"/>
        </w:rPr>
        <w:t xml:space="preserve"> kiállított bányászati eszköz</w:t>
      </w:r>
      <w:r w:rsidR="00C24BDB">
        <w:rPr>
          <w:rFonts w:ascii="Arial" w:hAnsi="Arial" w:cs="Arial"/>
          <w:sz w:val="24"/>
          <w:szCs w:val="24"/>
        </w:rPr>
        <w:t xml:space="preserve"> látványelem. Továbbá a közösség </w:t>
      </w:r>
      <w:r w:rsidR="007942A5">
        <w:rPr>
          <w:rFonts w:ascii="Arial" w:hAnsi="Arial" w:cs="Arial"/>
          <w:sz w:val="24"/>
          <w:szCs w:val="24"/>
        </w:rPr>
        <w:t>levendulát szeretne ültetni az emlékmű mellé</w:t>
      </w:r>
      <w:r w:rsidR="007309AB">
        <w:rPr>
          <w:rFonts w:ascii="Arial" w:hAnsi="Arial" w:cs="Arial"/>
          <w:sz w:val="24"/>
          <w:szCs w:val="24"/>
        </w:rPr>
        <w:t>,</w:t>
      </w:r>
      <w:r w:rsidR="00C24BDB">
        <w:rPr>
          <w:rFonts w:ascii="Arial" w:hAnsi="Arial" w:cs="Arial"/>
          <w:sz w:val="24"/>
          <w:szCs w:val="24"/>
        </w:rPr>
        <w:t xml:space="preserve"> és </w:t>
      </w:r>
      <w:r w:rsidR="007309AB">
        <w:rPr>
          <w:rFonts w:ascii="Arial" w:hAnsi="Arial" w:cs="Arial"/>
          <w:sz w:val="24"/>
          <w:szCs w:val="24"/>
        </w:rPr>
        <w:t xml:space="preserve">egy vagy két díszlámpát is elhelyezne melyeket a </w:t>
      </w:r>
      <w:r w:rsidR="00C24BDB">
        <w:rPr>
          <w:rFonts w:ascii="Arial" w:hAnsi="Arial" w:cs="Arial"/>
          <w:sz w:val="24"/>
          <w:szCs w:val="24"/>
        </w:rPr>
        <w:t>közvilágítás</w:t>
      </w:r>
      <w:r w:rsidR="007309AB">
        <w:rPr>
          <w:rFonts w:ascii="Arial" w:hAnsi="Arial" w:cs="Arial"/>
          <w:sz w:val="24"/>
          <w:szCs w:val="24"/>
        </w:rPr>
        <w:t>i hálózatra csatlakoztatnának.</w:t>
      </w:r>
    </w:p>
    <w:p w14:paraId="58AC9B73" w14:textId="77777777" w:rsidR="008C1144" w:rsidRDefault="008C1144" w:rsidP="00E627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F9248C" w14:textId="2E3A759F" w:rsidR="008C1144" w:rsidRDefault="008C1144" w:rsidP="00E627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C114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3F37DD1" wp14:editId="40631E19">
            <wp:extent cx="2238375" cy="2421914"/>
            <wp:effectExtent l="0" t="0" r="0" b="0"/>
            <wp:docPr id="136944506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4450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42059" cy="24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951">
        <w:rPr>
          <w:rFonts w:ascii="Arial" w:hAnsi="Arial" w:cs="Arial"/>
          <w:sz w:val="24"/>
          <w:szCs w:val="24"/>
        </w:rPr>
        <w:t xml:space="preserve"> </w:t>
      </w:r>
      <w:r w:rsidR="00E97951">
        <w:rPr>
          <w:noProof/>
        </w:rPr>
        <w:drawing>
          <wp:inline distT="0" distB="0" distL="0" distR="0" wp14:anchorId="2C5E596B" wp14:editId="6D6EA2CC">
            <wp:extent cx="3415589" cy="2315463"/>
            <wp:effectExtent l="0" t="0" r="0" b="8890"/>
            <wp:docPr id="116338681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675" cy="232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99C71" w14:textId="50945762" w:rsidR="00E62772" w:rsidRPr="008C60B7" w:rsidRDefault="00CF2AB3" w:rsidP="00E627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FC2CA55" wp14:editId="4B847A90">
            <wp:extent cx="3083128" cy="1889571"/>
            <wp:effectExtent l="0" t="0" r="3175" b="0"/>
            <wp:docPr id="149786089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172" cy="190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D8F01A" wp14:editId="2D6D0C7A">
            <wp:extent cx="2567940" cy="1908810"/>
            <wp:effectExtent l="0" t="0" r="3810" b="0"/>
            <wp:docPr id="76588255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01" t="1" r="13848" b="-1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894" cy="1913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DCEDB" w14:textId="251E01AF" w:rsidR="00840827" w:rsidRDefault="00343F2C" w:rsidP="00343F2C">
      <w:pPr>
        <w:numPr>
          <w:ilvl w:val="0"/>
          <w:numId w:val="5"/>
        </w:numPr>
        <w:tabs>
          <w:tab w:val="clear" w:pos="432"/>
        </w:tabs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"/>
        </w:rPr>
        <w:t>E</w:t>
      </w:r>
      <w:r w:rsidRPr="000C3706">
        <w:rPr>
          <w:rFonts w:ascii="Arial" w:hAnsi="Arial" w:cs="Arial"/>
          <w:sz w:val="24"/>
          <w:szCs w:val="24"/>
          <w:lang w:val="en"/>
        </w:rPr>
        <w:t>mlékmű</w:t>
      </w:r>
      <w:proofErr w:type="spellEnd"/>
      <w:r w:rsidRPr="000C3706">
        <w:rPr>
          <w:rFonts w:ascii="Arial" w:hAnsi="Arial" w:cs="Arial"/>
          <w:sz w:val="24"/>
          <w:szCs w:val="24"/>
          <w:lang w:val="en"/>
        </w:rPr>
        <w:t xml:space="preserve"> </w:t>
      </w:r>
      <w:proofErr w:type="spellStart"/>
      <w:r w:rsidRPr="000C3706">
        <w:rPr>
          <w:rFonts w:ascii="Arial" w:hAnsi="Arial" w:cs="Arial"/>
          <w:sz w:val="24"/>
          <w:szCs w:val="24"/>
          <w:lang w:val="en"/>
        </w:rPr>
        <w:t>elhelyezése</w:t>
      </w:r>
      <w:proofErr w:type="spellEnd"/>
      <w:r>
        <w:rPr>
          <w:rFonts w:ascii="Arial" w:hAnsi="Arial" w:cs="Arial"/>
          <w:sz w:val="24"/>
          <w:szCs w:val="24"/>
        </w:rPr>
        <w:t xml:space="preserve"> a</w:t>
      </w:r>
      <w:r w:rsidR="000C3706" w:rsidRPr="000C3706">
        <w:rPr>
          <w:rFonts w:ascii="Arial" w:hAnsi="Arial" w:cs="Arial"/>
          <w:sz w:val="24"/>
          <w:szCs w:val="24"/>
        </w:rPr>
        <w:t>z építésügyi hatósági eljárásokról és ellenőrzésekről</w:t>
      </w:r>
      <w:r w:rsidR="000C37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62772" w:rsidRPr="000C3706">
        <w:rPr>
          <w:rFonts w:ascii="Arial" w:hAnsi="Arial" w:cs="Arial"/>
          <w:bCs/>
          <w:sz w:val="24"/>
          <w:szCs w:val="24"/>
          <w:lang w:val="en"/>
        </w:rPr>
        <w:t>szóló</w:t>
      </w:r>
      <w:proofErr w:type="spellEnd"/>
      <w:r w:rsidR="00E62772" w:rsidRPr="000C3706">
        <w:rPr>
          <w:rFonts w:ascii="Arial" w:hAnsi="Arial" w:cs="Arial"/>
          <w:bCs/>
          <w:sz w:val="24"/>
          <w:szCs w:val="24"/>
          <w:lang w:val="en"/>
        </w:rPr>
        <w:t xml:space="preserve"> </w:t>
      </w:r>
      <w:r w:rsidR="00E62772" w:rsidRPr="000C3706">
        <w:rPr>
          <w:rFonts w:ascii="Arial" w:hAnsi="Arial" w:cs="Arial"/>
          <w:sz w:val="24"/>
          <w:szCs w:val="24"/>
        </w:rPr>
        <w:t>2</w:t>
      </w:r>
      <w:r w:rsidR="000C3706">
        <w:rPr>
          <w:rFonts w:ascii="Arial" w:hAnsi="Arial" w:cs="Arial"/>
          <w:sz w:val="24"/>
          <w:szCs w:val="24"/>
        </w:rPr>
        <w:t>81</w:t>
      </w:r>
      <w:r w:rsidR="00E62772" w:rsidRPr="000C3706">
        <w:rPr>
          <w:rFonts w:ascii="Arial" w:hAnsi="Arial" w:cs="Arial"/>
          <w:sz w:val="24"/>
          <w:szCs w:val="24"/>
        </w:rPr>
        <w:t>/20</w:t>
      </w:r>
      <w:r w:rsidR="000C3706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.</w:t>
      </w:r>
      <w:r w:rsidR="00E62772" w:rsidRPr="000C3706">
        <w:rPr>
          <w:rFonts w:ascii="Arial" w:hAnsi="Arial" w:cs="Arial"/>
          <w:sz w:val="24"/>
          <w:szCs w:val="24"/>
        </w:rPr>
        <w:t xml:space="preserve"> </w:t>
      </w:r>
      <w:r w:rsidR="00E62772" w:rsidRPr="000C3706">
        <w:rPr>
          <w:rFonts w:ascii="Arial" w:hAnsi="Arial" w:cs="Arial"/>
          <w:iCs/>
          <w:sz w:val="24"/>
          <w:szCs w:val="24"/>
          <w:lang w:val="en"/>
        </w:rPr>
        <w:t>(</w:t>
      </w:r>
      <w:r w:rsidR="000C3706">
        <w:rPr>
          <w:rFonts w:ascii="Arial" w:hAnsi="Arial" w:cs="Arial"/>
          <w:iCs/>
          <w:sz w:val="24"/>
          <w:szCs w:val="24"/>
          <w:lang w:val="en"/>
        </w:rPr>
        <w:t>I</w:t>
      </w:r>
      <w:r w:rsidR="00E62772" w:rsidRPr="000C3706">
        <w:rPr>
          <w:rFonts w:ascii="Arial" w:hAnsi="Arial" w:cs="Arial"/>
          <w:iCs/>
          <w:sz w:val="24"/>
          <w:szCs w:val="24"/>
          <w:lang w:val="en"/>
        </w:rPr>
        <w:t xml:space="preserve">X. </w:t>
      </w:r>
      <w:r w:rsidR="000C3706">
        <w:rPr>
          <w:rFonts w:ascii="Arial" w:hAnsi="Arial" w:cs="Arial"/>
          <w:iCs/>
          <w:sz w:val="24"/>
          <w:szCs w:val="24"/>
          <w:lang w:val="en"/>
        </w:rPr>
        <w:t>30</w:t>
      </w:r>
      <w:r w:rsidR="00E62772" w:rsidRPr="000C3706">
        <w:rPr>
          <w:rFonts w:ascii="Arial" w:hAnsi="Arial" w:cs="Arial"/>
          <w:iCs/>
          <w:sz w:val="24"/>
          <w:szCs w:val="24"/>
          <w:lang w:val="en"/>
        </w:rPr>
        <w:t xml:space="preserve">.) </w:t>
      </w:r>
      <w:proofErr w:type="spellStart"/>
      <w:r w:rsidR="00E62772" w:rsidRPr="000C3706">
        <w:rPr>
          <w:rFonts w:ascii="Arial" w:hAnsi="Arial" w:cs="Arial"/>
          <w:iCs/>
          <w:sz w:val="24"/>
          <w:szCs w:val="24"/>
          <w:lang w:val="en"/>
        </w:rPr>
        <w:t>Korm</w:t>
      </w:r>
      <w:proofErr w:type="spellEnd"/>
      <w:r w:rsidR="00E62772" w:rsidRPr="000C3706">
        <w:rPr>
          <w:rFonts w:ascii="Arial" w:hAnsi="Arial" w:cs="Arial"/>
          <w:iCs/>
          <w:sz w:val="24"/>
          <w:szCs w:val="24"/>
          <w:lang w:val="en"/>
        </w:rPr>
        <w:t xml:space="preserve">. </w:t>
      </w:r>
      <w:proofErr w:type="spellStart"/>
      <w:r w:rsidR="00E62772" w:rsidRPr="000C3706">
        <w:rPr>
          <w:rFonts w:ascii="Arial" w:hAnsi="Arial" w:cs="Arial"/>
          <w:iCs/>
          <w:sz w:val="24"/>
          <w:szCs w:val="24"/>
          <w:lang w:val="en"/>
        </w:rPr>
        <w:t>rendelet</w:t>
      </w:r>
      <w:proofErr w:type="spellEnd"/>
      <w:r w:rsidR="00840827">
        <w:rPr>
          <w:rFonts w:ascii="Arial" w:hAnsi="Arial" w:cs="Arial"/>
          <w:iCs/>
          <w:sz w:val="24"/>
          <w:szCs w:val="24"/>
          <w:lang w:val="en"/>
        </w:rPr>
        <w:t xml:space="preserve"> </w:t>
      </w:r>
      <w:proofErr w:type="spellStart"/>
      <w:r w:rsidR="00840827">
        <w:rPr>
          <w:rFonts w:ascii="Arial" w:hAnsi="Arial" w:cs="Arial"/>
          <w:iCs/>
          <w:sz w:val="24"/>
          <w:szCs w:val="24"/>
          <w:lang w:val="en"/>
        </w:rPr>
        <w:t>szerint</w:t>
      </w:r>
      <w:proofErr w:type="spellEnd"/>
      <w:r w:rsidR="00840827">
        <w:rPr>
          <w:rFonts w:ascii="Arial" w:hAnsi="Arial" w:cs="Arial"/>
          <w:iCs/>
          <w:sz w:val="24"/>
          <w:szCs w:val="24"/>
          <w:lang w:val="en"/>
        </w:rPr>
        <w:t xml:space="preserve"> nem </w:t>
      </w:r>
      <w:proofErr w:type="spellStart"/>
      <w:r w:rsidR="00840827">
        <w:rPr>
          <w:rFonts w:ascii="Arial" w:hAnsi="Arial" w:cs="Arial"/>
          <w:iCs/>
          <w:sz w:val="24"/>
          <w:szCs w:val="24"/>
          <w:lang w:val="en"/>
        </w:rPr>
        <w:t>építési</w:t>
      </w:r>
      <w:proofErr w:type="spellEnd"/>
      <w:r w:rsidR="00840827">
        <w:rPr>
          <w:rFonts w:ascii="Arial" w:hAnsi="Arial" w:cs="Arial"/>
          <w:iCs/>
          <w:sz w:val="24"/>
          <w:szCs w:val="24"/>
          <w:lang w:val="en"/>
        </w:rPr>
        <w:t xml:space="preserve"> </w:t>
      </w:r>
      <w:proofErr w:type="spellStart"/>
      <w:r w:rsidR="00840827">
        <w:rPr>
          <w:rFonts w:ascii="Arial" w:hAnsi="Arial" w:cs="Arial"/>
          <w:iCs/>
          <w:sz w:val="24"/>
          <w:szCs w:val="24"/>
          <w:lang w:val="en"/>
        </w:rPr>
        <w:t>engedély</w:t>
      </w:r>
      <w:proofErr w:type="spellEnd"/>
      <w:r w:rsidR="00840827">
        <w:rPr>
          <w:rFonts w:ascii="Arial" w:hAnsi="Arial" w:cs="Arial"/>
          <w:iCs/>
          <w:sz w:val="24"/>
          <w:szCs w:val="24"/>
          <w:lang w:val="en"/>
        </w:rPr>
        <w:t xml:space="preserve"> </w:t>
      </w:r>
      <w:proofErr w:type="spellStart"/>
      <w:r w:rsidR="00840827">
        <w:rPr>
          <w:rFonts w:ascii="Arial" w:hAnsi="Arial" w:cs="Arial"/>
          <w:iCs/>
          <w:sz w:val="24"/>
          <w:szCs w:val="24"/>
          <w:lang w:val="en"/>
        </w:rPr>
        <w:t>köteles</w:t>
      </w:r>
      <w:proofErr w:type="spellEnd"/>
      <w:r w:rsidR="00840827">
        <w:rPr>
          <w:rFonts w:ascii="Arial" w:hAnsi="Arial" w:cs="Arial"/>
          <w:iCs/>
          <w:sz w:val="24"/>
          <w:szCs w:val="24"/>
          <w:lang w:val="en"/>
        </w:rPr>
        <w:t xml:space="preserve"> </w:t>
      </w:r>
      <w:proofErr w:type="spellStart"/>
      <w:r w:rsidR="00840827">
        <w:rPr>
          <w:rFonts w:ascii="Arial" w:hAnsi="Arial" w:cs="Arial"/>
          <w:iCs/>
          <w:sz w:val="24"/>
          <w:szCs w:val="24"/>
          <w:lang w:val="en"/>
        </w:rPr>
        <w:t>tevékenység</w:t>
      </w:r>
      <w:proofErr w:type="spellEnd"/>
      <w:r w:rsidR="00840827">
        <w:rPr>
          <w:rFonts w:ascii="Arial" w:hAnsi="Arial" w:cs="Arial"/>
          <w:iCs/>
          <w:sz w:val="24"/>
          <w:szCs w:val="24"/>
          <w:lang w:val="en"/>
        </w:rPr>
        <w:t xml:space="preserve">. </w:t>
      </w:r>
      <w:r w:rsidR="007309AB">
        <w:rPr>
          <w:rFonts w:ascii="Arial" w:hAnsi="Arial" w:cs="Arial"/>
          <w:sz w:val="24"/>
          <w:szCs w:val="24"/>
          <w:lang w:val="en"/>
        </w:rPr>
        <w:t>A</w:t>
      </w:r>
      <w:r w:rsidR="000C3706" w:rsidRPr="00343F2C">
        <w:rPr>
          <w:rFonts w:ascii="Arial" w:hAnsi="Arial" w:cs="Arial"/>
          <w:sz w:val="24"/>
          <w:szCs w:val="24"/>
        </w:rPr>
        <w:t xml:space="preserve"> településkép alakításáról és védelméről szóló 45/2017</w:t>
      </w:r>
      <w:r w:rsidRPr="00343F2C">
        <w:rPr>
          <w:rFonts w:ascii="Arial" w:hAnsi="Arial" w:cs="Arial"/>
          <w:sz w:val="24"/>
          <w:szCs w:val="24"/>
        </w:rPr>
        <w:t>.</w:t>
      </w:r>
      <w:r w:rsidR="000C3706" w:rsidRPr="00343F2C">
        <w:rPr>
          <w:rFonts w:ascii="Arial" w:hAnsi="Arial" w:cs="Arial"/>
          <w:sz w:val="24"/>
          <w:szCs w:val="24"/>
        </w:rPr>
        <w:t xml:space="preserve"> (XII</w:t>
      </w:r>
      <w:r w:rsidRPr="00343F2C">
        <w:rPr>
          <w:rFonts w:ascii="Arial" w:hAnsi="Arial" w:cs="Arial"/>
          <w:sz w:val="24"/>
          <w:szCs w:val="24"/>
        </w:rPr>
        <w:t>.14.)</w:t>
      </w:r>
      <w:r>
        <w:rPr>
          <w:rFonts w:ascii="Arial" w:hAnsi="Arial" w:cs="Arial"/>
          <w:sz w:val="24"/>
          <w:szCs w:val="24"/>
        </w:rPr>
        <w:t xml:space="preserve"> önkormányzati </w:t>
      </w:r>
      <w:proofErr w:type="gramStart"/>
      <w:r>
        <w:rPr>
          <w:rFonts w:ascii="Arial" w:hAnsi="Arial" w:cs="Arial"/>
          <w:sz w:val="24"/>
          <w:szCs w:val="24"/>
        </w:rPr>
        <w:t xml:space="preserve">rendelet </w:t>
      </w:r>
      <w:r w:rsidR="00840827">
        <w:rPr>
          <w:rFonts w:ascii="Arial" w:hAnsi="Arial" w:cs="Arial"/>
          <w:sz w:val="24"/>
          <w:szCs w:val="24"/>
        </w:rPr>
        <w:t xml:space="preserve"> alapján</w:t>
      </w:r>
      <w:proofErr w:type="gramEnd"/>
      <w:r w:rsidR="00840827">
        <w:rPr>
          <w:rFonts w:ascii="Arial" w:hAnsi="Arial" w:cs="Arial"/>
          <w:sz w:val="24"/>
          <w:szCs w:val="24"/>
        </w:rPr>
        <w:t xml:space="preserve"> az emlékmű tervezett helyszíne településképi szempontból nem meghatározó területbe sorolt, így településképi bejelentési eljárást nem szükséges lefolytatni.</w:t>
      </w:r>
    </w:p>
    <w:p w14:paraId="250C1FBE" w14:textId="77777777" w:rsidR="00E62772" w:rsidRDefault="00E62772" w:rsidP="00343F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7FF2FE1" w14:textId="7109EC13" w:rsidR="00022DB3" w:rsidRPr="00022DB3" w:rsidRDefault="00343F2C" w:rsidP="007C070C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 w:rsidRPr="00022DB3">
        <w:rPr>
          <w:rFonts w:ascii="Arial" w:hAnsi="Arial" w:cs="Arial"/>
          <w:sz w:val="24"/>
          <w:szCs w:val="24"/>
        </w:rPr>
        <w:t>Magyarország helyi önkormányzatairól</w:t>
      </w:r>
      <w:hyperlink r:id="rId13" w:anchor="lbj0id112d" w:history="1"/>
      <w:r w:rsidRPr="00022DB3">
        <w:rPr>
          <w:rFonts w:ascii="Arial" w:hAnsi="Arial" w:cs="Arial"/>
          <w:sz w:val="24"/>
          <w:szCs w:val="24"/>
        </w:rPr>
        <w:t xml:space="preserve"> szóló 2011. évi CLXXXIX. törvény</w:t>
      </w:r>
      <w:r w:rsidR="00022DB3" w:rsidRPr="00022DB3">
        <w:rPr>
          <w:rFonts w:ascii="Arial" w:hAnsi="Arial" w:cs="Arial"/>
          <w:sz w:val="24"/>
          <w:szCs w:val="24"/>
        </w:rPr>
        <w:t xml:space="preserve"> 42. §</w:t>
      </w:r>
      <w:r w:rsidR="00DF30CA">
        <w:rPr>
          <w:rFonts w:ascii="Arial" w:hAnsi="Arial" w:cs="Arial"/>
          <w:sz w:val="24"/>
          <w:szCs w:val="24"/>
        </w:rPr>
        <w:t>-</w:t>
      </w:r>
      <w:proofErr w:type="spellStart"/>
      <w:r w:rsidR="00DF30CA">
        <w:rPr>
          <w:rFonts w:ascii="Arial" w:hAnsi="Arial" w:cs="Arial"/>
          <w:sz w:val="24"/>
          <w:szCs w:val="24"/>
        </w:rPr>
        <w:t>ának</w:t>
      </w:r>
      <w:proofErr w:type="spellEnd"/>
      <w:r w:rsidR="00022DB3" w:rsidRPr="00022DB3">
        <w:rPr>
          <w:rFonts w:ascii="Arial" w:hAnsi="Arial" w:cs="Arial"/>
          <w:sz w:val="24"/>
          <w:szCs w:val="24"/>
        </w:rPr>
        <w:t xml:space="preserve"> </w:t>
      </w:r>
      <w:r w:rsidR="00022DB3">
        <w:rPr>
          <w:rFonts w:ascii="Arial" w:hAnsi="Arial" w:cs="Arial"/>
          <w:sz w:val="24"/>
          <w:szCs w:val="24"/>
        </w:rPr>
        <w:t>8</w:t>
      </w:r>
      <w:r w:rsidR="007309AB">
        <w:rPr>
          <w:rFonts w:ascii="Arial" w:hAnsi="Arial" w:cs="Arial"/>
          <w:sz w:val="24"/>
          <w:szCs w:val="24"/>
        </w:rPr>
        <w:t>.</w:t>
      </w:r>
      <w:r w:rsidR="00022DB3">
        <w:rPr>
          <w:rFonts w:ascii="Arial" w:hAnsi="Arial" w:cs="Arial"/>
          <w:sz w:val="24"/>
          <w:szCs w:val="24"/>
        </w:rPr>
        <w:t xml:space="preserve"> pontja </w:t>
      </w:r>
      <w:r w:rsidR="00DF30CA">
        <w:rPr>
          <w:rFonts w:ascii="Arial" w:hAnsi="Arial" w:cs="Arial"/>
          <w:sz w:val="24"/>
          <w:szCs w:val="24"/>
        </w:rPr>
        <w:t>szerint</w:t>
      </w:r>
      <w:r w:rsidR="00022DB3">
        <w:rPr>
          <w:rFonts w:ascii="Arial" w:hAnsi="Arial" w:cs="Arial"/>
          <w:sz w:val="24"/>
          <w:szCs w:val="24"/>
        </w:rPr>
        <w:t xml:space="preserve"> a </w:t>
      </w:r>
      <w:r w:rsidR="00022DB3" w:rsidRPr="00022DB3">
        <w:rPr>
          <w:rFonts w:ascii="Arial" w:hAnsi="Arial" w:cs="Arial"/>
          <w:sz w:val="24"/>
          <w:szCs w:val="24"/>
        </w:rPr>
        <w:t xml:space="preserve">képviselő-testület </w:t>
      </w:r>
      <w:r w:rsidR="00022DB3">
        <w:rPr>
          <w:rFonts w:ascii="Arial" w:hAnsi="Arial" w:cs="Arial"/>
          <w:sz w:val="24"/>
          <w:szCs w:val="24"/>
        </w:rPr>
        <w:t xml:space="preserve">át nem ruházható hatásköre a </w:t>
      </w:r>
      <w:r w:rsidR="00022DB3" w:rsidRPr="00022DB3">
        <w:rPr>
          <w:rFonts w:ascii="Arial" w:hAnsi="Arial" w:cs="Arial"/>
          <w:i/>
          <w:iCs/>
          <w:sz w:val="24"/>
          <w:szCs w:val="24"/>
        </w:rPr>
        <w:t>„közterület elnevezése, köztéri szobor, műalkotás állítása”</w:t>
      </w:r>
      <w:r w:rsidR="00DF30CA">
        <w:rPr>
          <w:rFonts w:ascii="Arial" w:hAnsi="Arial" w:cs="Arial"/>
          <w:i/>
          <w:iCs/>
          <w:sz w:val="24"/>
          <w:szCs w:val="24"/>
        </w:rPr>
        <w:t>.</w:t>
      </w:r>
    </w:p>
    <w:p w14:paraId="3C555857" w14:textId="77777777" w:rsidR="00940B4B" w:rsidRDefault="00940B4B" w:rsidP="00343F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F674BB" w14:textId="6356D766" w:rsidR="00334B98" w:rsidRDefault="00E62772" w:rsidP="00343F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4B71">
        <w:rPr>
          <w:rFonts w:ascii="Arial" w:hAnsi="Arial" w:cs="Arial"/>
          <w:sz w:val="24"/>
          <w:szCs w:val="24"/>
        </w:rPr>
        <w:lastRenderedPageBreak/>
        <w:t>A</w:t>
      </w:r>
      <w:r w:rsidR="00DC1891">
        <w:rPr>
          <w:rFonts w:ascii="Arial" w:hAnsi="Arial" w:cs="Arial"/>
          <w:sz w:val="24"/>
          <w:szCs w:val="24"/>
        </w:rPr>
        <w:t xml:space="preserve">z emlékmű megvalósítását (beszerzés </w:t>
      </w:r>
      <w:r w:rsidR="00D55C09">
        <w:rPr>
          <w:rFonts w:ascii="Arial" w:hAnsi="Arial" w:cs="Arial"/>
          <w:sz w:val="24"/>
          <w:szCs w:val="24"/>
        </w:rPr>
        <w:t xml:space="preserve">és </w:t>
      </w:r>
      <w:r w:rsidR="00DC1891">
        <w:rPr>
          <w:rFonts w:ascii="Arial" w:hAnsi="Arial" w:cs="Arial"/>
          <w:sz w:val="24"/>
          <w:szCs w:val="24"/>
        </w:rPr>
        <w:t xml:space="preserve">kivitelezés) </w:t>
      </w:r>
      <w:r w:rsidR="008D7C60">
        <w:rPr>
          <w:rFonts w:ascii="Arial" w:hAnsi="Arial" w:cs="Arial"/>
          <w:sz w:val="24"/>
          <w:szCs w:val="24"/>
        </w:rPr>
        <w:t xml:space="preserve">a kérelemben foglaltak szerint </w:t>
      </w:r>
      <w:r w:rsidR="008D7C60" w:rsidRPr="008D7C60">
        <w:rPr>
          <w:rFonts w:ascii="Arial" w:hAnsi="Arial" w:cs="Arial"/>
          <w:sz w:val="24"/>
          <w:szCs w:val="24"/>
        </w:rPr>
        <w:t>a Bányásztelepi Közösségért Egyesület, több magánszemély és helyi vállalkozás közös összefogásával kívánj</w:t>
      </w:r>
      <w:r w:rsidR="008D7C60">
        <w:rPr>
          <w:rFonts w:ascii="Arial" w:hAnsi="Arial" w:cs="Arial"/>
          <w:sz w:val="24"/>
          <w:szCs w:val="24"/>
        </w:rPr>
        <w:t>á</w:t>
      </w:r>
      <w:r w:rsidR="008D7C60" w:rsidRPr="008D7C60">
        <w:rPr>
          <w:rFonts w:ascii="Arial" w:hAnsi="Arial" w:cs="Arial"/>
          <w:sz w:val="24"/>
          <w:szCs w:val="24"/>
        </w:rPr>
        <w:t>k megvalósítani</w:t>
      </w:r>
      <w:r w:rsidR="008D7C60">
        <w:rPr>
          <w:rFonts w:ascii="Arial" w:hAnsi="Arial" w:cs="Arial"/>
          <w:sz w:val="24"/>
          <w:szCs w:val="24"/>
        </w:rPr>
        <w:t xml:space="preserve">. </w:t>
      </w:r>
      <w:r w:rsidR="00D55C09">
        <w:rPr>
          <w:rFonts w:ascii="Arial" w:hAnsi="Arial" w:cs="Arial"/>
          <w:sz w:val="24"/>
          <w:szCs w:val="24"/>
        </w:rPr>
        <w:t>Amennyiben az emlékmű díszlámpás megvilágítása a kérelemben leírtak szerint közvilágítási hálózatra kapcsolva valósulna meg, a létesítés</w:t>
      </w:r>
      <w:r w:rsidR="00334B98">
        <w:rPr>
          <w:rFonts w:ascii="Arial" w:hAnsi="Arial" w:cs="Arial"/>
          <w:sz w:val="24"/>
          <w:szCs w:val="24"/>
        </w:rPr>
        <w:t xml:space="preserve"> a közvilágítási hálózat bővítésének minősül, melyet meg kell terveztetni, és a szükséges hozzájárulások beszerzése mellett vezetékjogi engedélyt is kell rá kérni, mely az egyesületnek illetve az önkormányzatnak is további költségeket jelent.</w:t>
      </w:r>
    </w:p>
    <w:p w14:paraId="0B2BD842" w14:textId="77777777" w:rsidR="00B76C69" w:rsidRDefault="00B76C69" w:rsidP="00343F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44CABA" w14:textId="7A833F6A" w:rsidR="00925659" w:rsidRDefault="00925659" w:rsidP="00925659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5659">
        <w:rPr>
          <w:rFonts w:ascii="Arial" w:hAnsi="Arial" w:cs="Arial"/>
          <w:sz w:val="24"/>
          <w:szCs w:val="24"/>
        </w:rPr>
        <w:t>Meggyőződés</w:t>
      </w:r>
      <w:r>
        <w:rPr>
          <w:rFonts w:ascii="Arial" w:hAnsi="Arial" w:cs="Arial"/>
          <w:sz w:val="24"/>
          <w:szCs w:val="24"/>
        </w:rPr>
        <w:t>e a közösségnek</w:t>
      </w:r>
      <w:r w:rsidRPr="00925659">
        <w:rPr>
          <w:rFonts w:ascii="Arial" w:hAnsi="Arial" w:cs="Arial"/>
          <w:sz w:val="24"/>
          <w:szCs w:val="24"/>
        </w:rPr>
        <w:t>, hogy az emlékmű méltó módon állít emléket a bányász múlt előtt, egyben tovább növeli a játszótér és környezetének esztétikai értékét, valamint hozzájárul ahhoz, hogy a múlt emlékeit a jövő generációi számára is megőrizz</w:t>
      </w:r>
      <w:r>
        <w:rPr>
          <w:rFonts w:ascii="Arial" w:hAnsi="Arial" w:cs="Arial"/>
          <w:sz w:val="24"/>
          <w:szCs w:val="24"/>
        </w:rPr>
        <w:t>ék</w:t>
      </w:r>
      <w:r w:rsidRPr="00925659">
        <w:rPr>
          <w:rFonts w:ascii="Arial" w:hAnsi="Arial" w:cs="Arial"/>
          <w:sz w:val="24"/>
          <w:szCs w:val="24"/>
        </w:rPr>
        <w:t>.</w:t>
      </w:r>
    </w:p>
    <w:p w14:paraId="10389D05" w14:textId="77777777" w:rsidR="00B600ED" w:rsidRPr="00925659" w:rsidRDefault="00B600ED" w:rsidP="00925659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F8159F" w14:textId="034B9DCE" w:rsidR="00F30D64" w:rsidRDefault="00F30D64" w:rsidP="00F30D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Mindezek alapján javasoljuk a Képviselő-testületnek a köztéri emlékmű </w:t>
      </w:r>
      <w:r w:rsidR="008C1144">
        <w:rPr>
          <w:rFonts w:ascii="Arial" w:hAnsi="Arial" w:cs="Arial"/>
          <w:sz w:val="24"/>
          <w:szCs w:val="24"/>
        </w:rPr>
        <w:t xml:space="preserve">állítás </w:t>
      </w:r>
      <w:r>
        <w:rPr>
          <w:rFonts w:ascii="Arial" w:hAnsi="Arial" w:cs="Arial"/>
          <w:sz w:val="24"/>
          <w:szCs w:val="24"/>
        </w:rPr>
        <w:t>jóváhagyását azzal, hogy az Egyesület vizsgálja meg az emlékmű napelemes lámpákkal történő megvilágításának lehetőségét is.</w:t>
      </w:r>
    </w:p>
    <w:p w14:paraId="281A9109" w14:textId="77777777" w:rsidR="00E62772" w:rsidRDefault="00E62772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8F9152" w14:textId="77777777" w:rsidR="00D46269" w:rsidRDefault="00D46269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155FF" w14:textId="28827A37" w:rsidR="00713A56" w:rsidRPr="00E704DE" w:rsidRDefault="00C96D8E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 w:rsidR="00D11177">
        <w:rPr>
          <w:rFonts w:ascii="Arial" w:hAnsi="Arial" w:cs="Arial"/>
          <w:i/>
          <w:sz w:val="24"/>
          <w:szCs w:val="24"/>
        </w:rPr>
        <w:t xml:space="preserve">Településfejlesztési </w:t>
      </w:r>
      <w:r w:rsidRPr="00E704DE">
        <w:rPr>
          <w:rFonts w:ascii="Arial" w:hAnsi="Arial" w:cs="Arial"/>
          <w:i/>
          <w:sz w:val="24"/>
          <w:szCs w:val="24"/>
        </w:rPr>
        <w:t>Bizottság véleményét a Képviselő-testület ülésén ismerteti.</w:t>
      </w:r>
    </w:p>
    <w:p w14:paraId="3AECD72D" w14:textId="77777777" w:rsidR="00C96D8E" w:rsidRDefault="00C96D8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33AF02E2" w:rsidR="00713A56" w:rsidRPr="00C96D8E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határozat-tervezetet</w:t>
      </w:r>
      <w:r w:rsidR="00D11177">
        <w:rPr>
          <w:rFonts w:ascii="Arial" w:hAnsi="Arial" w:cs="Arial"/>
          <w:sz w:val="24"/>
          <w:szCs w:val="24"/>
        </w:rPr>
        <w:t xml:space="preserve"> </w:t>
      </w:r>
      <w:r w:rsidRPr="00C96D8E">
        <w:rPr>
          <w:rFonts w:ascii="Arial" w:hAnsi="Arial" w:cs="Arial"/>
          <w:sz w:val="24"/>
          <w:szCs w:val="24"/>
        </w:rPr>
        <w:t>terjesztem a T. Képviselő-testület elé:</w:t>
      </w:r>
    </w:p>
    <w:p w14:paraId="61A0080A" w14:textId="77777777" w:rsidR="00713A56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614BD0" w14:textId="1C623382" w:rsidR="00E85FB0" w:rsidRDefault="00E85F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C35ECA" w14:textId="3AA0E101" w:rsidR="00ED64BE" w:rsidRPr="00ED64BE" w:rsidRDefault="0061420D" w:rsidP="00ED64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ED64BE" w:rsidRPr="00ED64BE">
        <w:rPr>
          <w:rFonts w:ascii="Arial" w:hAnsi="Arial" w:cs="Arial"/>
          <w:b/>
          <w:sz w:val="24"/>
          <w:szCs w:val="24"/>
        </w:rPr>
        <w:t xml:space="preserve"> </w:t>
      </w:r>
    </w:p>
    <w:p w14:paraId="5C1846F2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181D1A" w14:textId="77777777" w:rsidR="007502F0" w:rsidRDefault="007502F0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217E44" w14:textId="42915CD8" w:rsidR="007502F0" w:rsidRPr="007502F0" w:rsidRDefault="007502F0" w:rsidP="007502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211">
        <w:rPr>
          <w:rFonts w:ascii="Arial" w:hAnsi="Arial" w:cs="Arial"/>
          <w:sz w:val="24"/>
          <w:szCs w:val="24"/>
        </w:rPr>
        <w:t xml:space="preserve">Mór Városi Önkormányzat Képviselő-testülete </w:t>
      </w:r>
      <w:r>
        <w:rPr>
          <w:rFonts w:ascii="Arial" w:hAnsi="Arial" w:cs="Arial"/>
          <w:sz w:val="24"/>
          <w:szCs w:val="24"/>
        </w:rPr>
        <w:t xml:space="preserve">jóváhagyja </w:t>
      </w:r>
      <w:r w:rsidRPr="007502F0">
        <w:rPr>
          <w:rFonts w:ascii="Arial" w:hAnsi="Arial" w:cs="Arial"/>
          <w:sz w:val="24"/>
          <w:szCs w:val="24"/>
        </w:rPr>
        <w:t xml:space="preserve">a </w:t>
      </w:r>
      <w:r w:rsidR="00804F21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ányásztelepi játszótér területén a</w:t>
      </w:r>
      <w:r w:rsidR="00804F21">
        <w:rPr>
          <w:rFonts w:ascii="Arial" w:hAnsi="Arial" w:cs="Arial"/>
          <w:sz w:val="24"/>
          <w:szCs w:val="24"/>
        </w:rPr>
        <w:t xml:space="preserve"> határozat mellékletét képező</w:t>
      </w:r>
      <w:r>
        <w:rPr>
          <w:rFonts w:ascii="Arial" w:hAnsi="Arial" w:cs="Arial"/>
          <w:sz w:val="24"/>
          <w:szCs w:val="24"/>
        </w:rPr>
        <w:t xml:space="preserve"> látványterv és helyszínrajz alapján </w:t>
      </w:r>
      <w:r w:rsidR="00804F21">
        <w:rPr>
          <w:rFonts w:ascii="Arial" w:hAnsi="Arial" w:cs="Arial"/>
          <w:sz w:val="24"/>
          <w:szCs w:val="24"/>
        </w:rPr>
        <w:t>egy terméskő és rajta egy emléktábla, valamint egy sínen álló három csille mint kiállított bányászati eszköz elemekből álló, továbbá</w:t>
      </w:r>
      <w:r w:rsidR="00804F21" w:rsidRPr="00804F21">
        <w:rPr>
          <w:rFonts w:ascii="Arial" w:hAnsi="Arial" w:cs="Arial"/>
          <w:sz w:val="24"/>
          <w:szCs w:val="24"/>
        </w:rPr>
        <w:t xml:space="preserve"> </w:t>
      </w:r>
      <w:r w:rsidR="00804F21">
        <w:rPr>
          <w:rFonts w:ascii="Arial" w:hAnsi="Arial" w:cs="Arial"/>
          <w:sz w:val="24"/>
          <w:szCs w:val="24"/>
        </w:rPr>
        <w:t xml:space="preserve">két díszlámpa elhelyezésével és levendula ültetésével járó </w:t>
      </w:r>
      <w:r w:rsidRPr="007502F0">
        <w:rPr>
          <w:rFonts w:ascii="Arial" w:hAnsi="Arial" w:cs="Arial"/>
          <w:sz w:val="24"/>
          <w:szCs w:val="24"/>
        </w:rPr>
        <w:t>köztéri emlékmű állítás</w:t>
      </w:r>
      <w:r>
        <w:rPr>
          <w:rFonts w:ascii="Arial" w:hAnsi="Arial" w:cs="Arial"/>
          <w:sz w:val="24"/>
          <w:szCs w:val="24"/>
        </w:rPr>
        <w:t>á</w:t>
      </w:r>
      <w:r w:rsidRPr="007502F0">
        <w:rPr>
          <w:rFonts w:ascii="Arial" w:hAnsi="Arial" w:cs="Arial"/>
          <w:sz w:val="24"/>
          <w:szCs w:val="24"/>
        </w:rPr>
        <w:t>t</w:t>
      </w:r>
      <w:r w:rsidR="00403C17">
        <w:rPr>
          <w:rFonts w:ascii="Arial" w:hAnsi="Arial" w:cs="Arial"/>
          <w:sz w:val="24"/>
          <w:szCs w:val="24"/>
        </w:rPr>
        <w:t xml:space="preserve">, és annak </w:t>
      </w:r>
      <w:r w:rsidR="00403C17" w:rsidRPr="00403C17">
        <w:rPr>
          <w:rFonts w:ascii="Arial" w:hAnsi="Arial" w:cs="Arial"/>
          <w:sz w:val="24"/>
          <w:szCs w:val="24"/>
        </w:rPr>
        <w:t>a Bányásztelepi Közösségért Egyesület, több magánszemély és helyi vállalkozás közös összefogásával</w:t>
      </w:r>
      <w:r w:rsidR="00403C17">
        <w:rPr>
          <w:rFonts w:ascii="Arial" w:hAnsi="Arial" w:cs="Arial"/>
          <w:sz w:val="24"/>
          <w:szCs w:val="24"/>
        </w:rPr>
        <w:t>, saját költségükön történő kivitelezését</w:t>
      </w:r>
      <w:r w:rsidRPr="007502F0">
        <w:rPr>
          <w:rFonts w:ascii="Arial" w:hAnsi="Arial" w:cs="Arial"/>
          <w:sz w:val="24"/>
          <w:szCs w:val="24"/>
        </w:rPr>
        <w:t>.</w:t>
      </w:r>
    </w:p>
    <w:p w14:paraId="43395156" w14:textId="77777777" w:rsidR="007502F0" w:rsidRDefault="007502F0" w:rsidP="007502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0F4902" w14:textId="5DA3B2FE" w:rsidR="00804F21" w:rsidRDefault="00804F21" w:rsidP="007502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Képviselő-testület felkéri a </w:t>
      </w:r>
      <w:r w:rsidR="00403C17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érelmezőt, hogy a napelemes lámpák elhelyezésének lehetőségét vizsgálja meg és amennyiben az emlékműhöz illő és megfelelő megvilágítást biztosító napelemes lámpák beszerezhetők, akkor ezt a megoldást alkalmazza a közvilágítási hálózatra kapcsolás helyett.</w:t>
      </w:r>
    </w:p>
    <w:p w14:paraId="4E64AC5E" w14:textId="77777777" w:rsidR="007502F0" w:rsidRPr="00391211" w:rsidRDefault="007502F0" w:rsidP="007502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35756F" w14:textId="2A4790F6" w:rsidR="007502F0" w:rsidRPr="00391211" w:rsidRDefault="007502F0" w:rsidP="007502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211">
        <w:rPr>
          <w:rFonts w:ascii="Arial" w:hAnsi="Arial" w:cs="Arial"/>
          <w:sz w:val="24"/>
          <w:szCs w:val="24"/>
        </w:rPr>
        <w:t xml:space="preserve">A Képviselő-testület felkéri a </w:t>
      </w:r>
      <w:r>
        <w:rPr>
          <w:rFonts w:ascii="Arial" w:hAnsi="Arial" w:cs="Arial"/>
          <w:sz w:val="24"/>
          <w:szCs w:val="24"/>
        </w:rPr>
        <w:t>jegyzőt</w:t>
      </w:r>
      <w:r w:rsidRPr="00391211">
        <w:rPr>
          <w:rFonts w:ascii="Arial" w:hAnsi="Arial" w:cs="Arial"/>
          <w:sz w:val="24"/>
          <w:szCs w:val="24"/>
        </w:rPr>
        <w:t xml:space="preserve">, hogy a döntésről </w:t>
      </w:r>
      <w:r w:rsidR="00403C17">
        <w:rPr>
          <w:rFonts w:ascii="Arial" w:hAnsi="Arial" w:cs="Arial"/>
          <w:sz w:val="24"/>
          <w:szCs w:val="24"/>
        </w:rPr>
        <w:t>a kérelmezőt</w:t>
      </w:r>
      <w:r>
        <w:rPr>
          <w:rFonts w:ascii="Arial" w:hAnsi="Arial" w:cs="Arial"/>
          <w:sz w:val="24"/>
          <w:szCs w:val="24"/>
        </w:rPr>
        <w:t xml:space="preserve"> </w:t>
      </w:r>
      <w:r w:rsidR="00E53A97">
        <w:rPr>
          <w:rFonts w:ascii="Arial" w:hAnsi="Arial" w:cs="Arial"/>
          <w:sz w:val="24"/>
          <w:szCs w:val="24"/>
        </w:rPr>
        <w:t xml:space="preserve">a Képviselő-testületi határozat megküldésével </w:t>
      </w:r>
      <w:r w:rsidRPr="00391211">
        <w:rPr>
          <w:rFonts w:ascii="Arial" w:hAnsi="Arial" w:cs="Arial"/>
          <w:sz w:val="24"/>
          <w:szCs w:val="24"/>
        </w:rPr>
        <w:t>értesítse.</w:t>
      </w:r>
    </w:p>
    <w:p w14:paraId="7BE00A9E" w14:textId="77777777" w:rsidR="00713A56" w:rsidRDefault="00713A56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1784EC" w14:textId="77777777" w:rsidR="00560EB7" w:rsidRPr="00713A56" w:rsidRDefault="00560EB7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045871" w14:textId="7DF5CF7A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DefaultPlaceholder_-1854013438"/>
          </w:placeholder>
          <w:date w:fullDate="2026-07-3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B3F17">
            <w:rPr>
              <w:rFonts w:ascii="Arial" w:hAnsi="Arial" w:cs="Arial"/>
              <w:sz w:val="24"/>
              <w:szCs w:val="24"/>
            </w:rPr>
            <w:t>2026.07.31.</w:t>
          </w:r>
        </w:sdtContent>
      </w:sdt>
    </w:p>
    <w:p w14:paraId="0AC1C96F" w14:textId="09F0D782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DefaultPlaceholder_-185401343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DefaultPlaceholder_-1854013439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47596DC2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D47B6D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6A541D2F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7-2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B3F17">
            <w:rPr>
              <w:rFonts w:ascii="Arial" w:hAnsi="Arial" w:cs="Arial"/>
              <w:sz w:val="24"/>
              <w:szCs w:val="24"/>
            </w:rPr>
            <w:t>2026.07.21.</w:t>
          </w:r>
        </w:sdtContent>
      </w:sdt>
    </w:p>
    <w:p w14:paraId="58E4C36A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9B01E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565D57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147C8C5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9EDF234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7D320F38" w:rsidR="00230F69" w:rsidRDefault="007256F3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95602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0DF82C06" w:rsidR="00230F69" w:rsidRPr="004A05E2" w:rsidRDefault="00D95602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2DD51D2E" w14:textId="77777777" w:rsidR="003A42F3" w:rsidRDefault="003A42F3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420F29" w14:textId="77777777" w:rsidR="00007F0C" w:rsidRDefault="00007F0C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53E5BC8" w14:textId="5453DFB2" w:rsidR="00007F0C" w:rsidRDefault="00007F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9748171" w14:textId="77777777" w:rsidR="00007F0C" w:rsidRDefault="00007F0C" w:rsidP="00007F0C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előterjesztés melléklete</w:t>
      </w:r>
    </w:p>
    <w:p w14:paraId="70F988E6" w14:textId="1407B272" w:rsidR="00007F0C" w:rsidRDefault="00007F0C" w:rsidP="00007F0C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…../2026. (VII.24</w:t>
      </w:r>
      <w:r w:rsidR="00E53A9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) határozat melléklete</w:t>
      </w:r>
    </w:p>
    <w:p w14:paraId="4F99F307" w14:textId="77777777" w:rsidR="00403C17" w:rsidRDefault="00403C17" w:rsidP="00007F0C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7760A905" w14:textId="12C7F8DD" w:rsidR="00007F0C" w:rsidRDefault="00561B4A" w:rsidP="00561B4A">
      <w:pPr>
        <w:tabs>
          <w:tab w:val="center" w:pos="581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CA2E93D" wp14:editId="57058900">
            <wp:extent cx="7742622" cy="4358740"/>
            <wp:effectExtent l="0" t="3492" r="7302" b="7303"/>
            <wp:docPr id="103759628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69177" cy="437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FE253" w14:textId="77777777" w:rsidR="00007F0C" w:rsidRDefault="00007F0C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444E34A" w14:textId="75F0BC6A" w:rsidR="00007F0C" w:rsidRPr="00ED64BE" w:rsidRDefault="00007F0C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07F0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EDE9087" wp14:editId="51623CCB">
            <wp:extent cx="5760720" cy="8172450"/>
            <wp:effectExtent l="0" t="0" r="0" b="0"/>
            <wp:docPr id="164192314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7F0C" w:rsidRPr="00ED64BE" w:rsidSect="00594A15"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59171" w14:textId="77777777" w:rsidR="007256F3" w:rsidRDefault="007256F3" w:rsidP="009031AF">
      <w:pPr>
        <w:spacing w:after="0" w:line="240" w:lineRule="auto"/>
      </w:pPr>
      <w:r>
        <w:separator/>
      </w:r>
    </w:p>
  </w:endnote>
  <w:endnote w:type="continuationSeparator" w:id="0">
    <w:p w14:paraId="2E488E3E" w14:textId="77777777" w:rsidR="007256F3" w:rsidRDefault="007256F3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A5175" w14:textId="77777777" w:rsidR="007256F3" w:rsidRDefault="007256F3" w:rsidP="009031AF">
      <w:pPr>
        <w:spacing w:after="0" w:line="240" w:lineRule="auto"/>
      </w:pPr>
      <w:r>
        <w:separator/>
      </w:r>
    </w:p>
  </w:footnote>
  <w:footnote w:type="continuationSeparator" w:id="0">
    <w:p w14:paraId="5EC5BA2A" w14:textId="77777777" w:rsidR="007256F3" w:rsidRDefault="007256F3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3D5E9C"/>
    <w:multiLevelType w:val="hybridMultilevel"/>
    <w:tmpl w:val="67708ACE"/>
    <w:lvl w:ilvl="0" w:tplc="6F6E54FA">
      <w:start w:val="806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E4857"/>
    <w:multiLevelType w:val="hybridMultilevel"/>
    <w:tmpl w:val="1F1857EE"/>
    <w:lvl w:ilvl="0" w:tplc="E0385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766136">
    <w:abstractNumId w:val="3"/>
  </w:num>
  <w:num w:numId="2" w16cid:durableId="775293078">
    <w:abstractNumId w:val="2"/>
  </w:num>
  <w:num w:numId="3" w16cid:durableId="1245187436">
    <w:abstractNumId w:val="5"/>
  </w:num>
  <w:num w:numId="4" w16cid:durableId="1877573168">
    <w:abstractNumId w:val="4"/>
  </w:num>
  <w:num w:numId="5" w16cid:durableId="1300039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4262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7F0C"/>
    <w:rsid w:val="0001186A"/>
    <w:rsid w:val="00015B56"/>
    <w:rsid w:val="00022DB3"/>
    <w:rsid w:val="00031C59"/>
    <w:rsid w:val="00085F52"/>
    <w:rsid w:val="000B6F94"/>
    <w:rsid w:val="000C3085"/>
    <w:rsid w:val="000C3706"/>
    <w:rsid w:val="000C53D6"/>
    <w:rsid w:val="000E198C"/>
    <w:rsid w:val="000F7F92"/>
    <w:rsid w:val="00124C55"/>
    <w:rsid w:val="00151EDE"/>
    <w:rsid w:val="00182138"/>
    <w:rsid w:val="001A4FF4"/>
    <w:rsid w:val="001D2CCD"/>
    <w:rsid w:val="001E619C"/>
    <w:rsid w:val="001E77CC"/>
    <w:rsid w:val="00200679"/>
    <w:rsid w:val="0021420D"/>
    <w:rsid w:val="00230F69"/>
    <w:rsid w:val="002449F7"/>
    <w:rsid w:val="00285C0E"/>
    <w:rsid w:val="00291A07"/>
    <w:rsid w:val="002A40F3"/>
    <w:rsid w:val="002B2043"/>
    <w:rsid w:val="002E049C"/>
    <w:rsid w:val="00315417"/>
    <w:rsid w:val="00326159"/>
    <w:rsid w:val="00334B98"/>
    <w:rsid w:val="00343F2C"/>
    <w:rsid w:val="00345B17"/>
    <w:rsid w:val="003551AA"/>
    <w:rsid w:val="003736E0"/>
    <w:rsid w:val="003A42F3"/>
    <w:rsid w:val="003D1B0F"/>
    <w:rsid w:val="003E2284"/>
    <w:rsid w:val="00403C17"/>
    <w:rsid w:val="00413FDE"/>
    <w:rsid w:val="00431273"/>
    <w:rsid w:val="00435F75"/>
    <w:rsid w:val="00456BAB"/>
    <w:rsid w:val="0047586C"/>
    <w:rsid w:val="00494089"/>
    <w:rsid w:val="004969FA"/>
    <w:rsid w:val="004A05E2"/>
    <w:rsid w:val="004A7B20"/>
    <w:rsid w:val="004B6106"/>
    <w:rsid w:val="004C3B8E"/>
    <w:rsid w:val="004C55B5"/>
    <w:rsid w:val="004C59CB"/>
    <w:rsid w:val="004C7321"/>
    <w:rsid w:val="004D3131"/>
    <w:rsid w:val="004E74CE"/>
    <w:rsid w:val="005200F3"/>
    <w:rsid w:val="00556155"/>
    <w:rsid w:val="00560EB7"/>
    <w:rsid w:val="00561B4A"/>
    <w:rsid w:val="00593F1C"/>
    <w:rsid w:val="00594503"/>
    <w:rsid w:val="00594A15"/>
    <w:rsid w:val="00595B79"/>
    <w:rsid w:val="005A0F5C"/>
    <w:rsid w:val="005D3DF5"/>
    <w:rsid w:val="005E13A8"/>
    <w:rsid w:val="005F253D"/>
    <w:rsid w:val="006016E4"/>
    <w:rsid w:val="0061420D"/>
    <w:rsid w:val="00614960"/>
    <w:rsid w:val="00646535"/>
    <w:rsid w:val="006502D0"/>
    <w:rsid w:val="006616C2"/>
    <w:rsid w:val="006E4F6E"/>
    <w:rsid w:val="007046BF"/>
    <w:rsid w:val="00711437"/>
    <w:rsid w:val="00712A7B"/>
    <w:rsid w:val="00713A56"/>
    <w:rsid w:val="00715512"/>
    <w:rsid w:val="007256F3"/>
    <w:rsid w:val="007309AB"/>
    <w:rsid w:val="00730F7E"/>
    <w:rsid w:val="00733441"/>
    <w:rsid w:val="0073349F"/>
    <w:rsid w:val="007502F0"/>
    <w:rsid w:val="00751D1B"/>
    <w:rsid w:val="00762EEC"/>
    <w:rsid w:val="00763AF6"/>
    <w:rsid w:val="007748FC"/>
    <w:rsid w:val="007942A5"/>
    <w:rsid w:val="007C070C"/>
    <w:rsid w:val="007D66F1"/>
    <w:rsid w:val="007E789A"/>
    <w:rsid w:val="00804F21"/>
    <w:rsid w:val="008120A5"/>
    <w:rsid w:val="00820B48"/>
    <w:rsid w:val="00840827"/>
    <w:rsid w:val="00842C36"/>
    <w:rsid w:val="00871456"/>
    <w:rsid w:val="00876C7A"/>
    <w:rsid w:val="008C0D57"/>
    <w:rsid w:val="008C1144"/>
    <w:rsid w:val="008C43C2"/>
    <w:rsid w:val="008D32EC"/>
    <w:rsid w:val="008D7C60"/>
    <w:rsid w:val="008E5C2F"/>
    <w:rsid w:val="008E684B"/>
    <w:rsid w:val="008F0B4F"/>
    <w:rsid w:val="009031AF"/>
    <w:rsid w:val="00912346"/>
    <w:rsid w:val="00925659"/>
    <w:rsid w:val="00935CEE"/>
    <w:rsid w:val="00937360"/>
    <w:rsid w:val="00940B4B"/>
    <w:rsid w:val="00971FEF"/>
    <w:rsid w:val="009A44B4"/>
    <w:rsid w:val="009B23BD"/>
    <w:rsid w:val="009D4F94"/>
    <w:rsid w:val="009F4EFC"/>
    <w:rsid w:val="00A019F0"/>
    <w:rsid w:val="00A028A8"/>
    <w:rsid w:val="00A26613"/>
    <w:rsid w:val="00A301E6"/>
    <w:rsid w:val="00A30F2E"/>
    <w:rsid w:val="00A462C3"/>
    <w:rsid w:val="00A5168F"/>
    <w:rsid w:val="00AA3F83"/>
    <w:rsid w:val="00AD2D14"/>
    <w:rsid w:val="00AE0704"/>
    <w:rsid w:val="00AE2F02"/>
    <w:rsid w:val="00AE6A3C"/>
    <w:rsid w:val="00B02068"/>
    <w:rsid w:val="00B144F1"/>
    <w:rsid w:val="00B21B52"/>
    <w:rsid w:val="00B42019"/>
    <w:rsid w:val="00B424E6"/>
    <w:rsid w:val="00B50436"/>
    <w:rsid w:val="00B54AA5"/>
    <w:rsid w:val="00B600ED"/>
    <w:rsid w:val="00B76C69"/>
    <w:rsid w:val="00B9100E"/>
    <w:rsid w:val="00BB3F17"/>
    <w:rsid w:val="00BB4425"/>
    <w:rsid w:val="00BB4EF9"/>
    <w:rsid w:val="00BD61A7"/>
    <w:rsid w:val="00BF3BB8"/>
    <w:rsid w:val="00BF7C04"/>
    <w:rsid w:val="00C0487A"/>
    <w:rsid w:val="00C05701"/>
    <w:rsid w:val="00C24BDB"/>
    <w:rsid w:val="00C379EE"/>
    <w:rsid w:val="00C40BB9"/>
    <w:rsid w:val="00C47E1C"/>
    <w:rsid w:val="00C96D8E"/>
    <w:rsid w:val="00CE1613"/>
    <w:rsid w:val="00CF2AB3"/>
    <w:rsid w:val="00D11177"/>
    <w:rsid w:val="00D35287"/>
    <w:rsid w:val="00D46269"/>
    <w:rsid w:val="00D555BC"/>
    <w:rsid w:val="00D55C09"/>
    <w:rsid w:val="00D77BDA"/>
    <w:rsid w:val="00D95602"/>
    <w:rsid w:val="00DA7E5D"/>
    <w:rsid w:val="00DB265A"/>
    <w:rsid w:val="00DB49A1"/>
    <w:rsid w:val="00DC1891"/>
    <w:rsid w:val="00DC5F30"/>
    <w:rsid w:val="00DF30CA"/>
    <w:rsid w:val="00DF6856"/>
    <w:rsid w:val="00E35958"/>
    <w:rsid w:val="00E53A97"/>
    <w:rsid w:val="00E62772"/>
    <w:rsid w:val="00E704DE"/>
    <w:rsid w:val="00E85FB0"/>
    <w:rsid w:val="00E97951"/>
    <w:rsid w:val="00EB78F8"/>
    <w:rsid w:val="00ED64BE"/>
    <w:rsid w:val="00EF5F35"/>
    <w:rsid w:val="00F00F05"/>
    <w:rsid w:val="00F12CD9"/>
    <w:rsid w:val="00F13F61"/>
    <w:rsid w:val="00F30D64"/>
    <w:rsid w:val="00F3114C"/>
    <w:rsid w:val="00F3156C"/>
    <w:rsid w:val="00F571A1"/>
    <w:rsid w:val="00F637A8"/>
    <w:rsid w:val="00F713CC"/>
    <w:rsid w:val="00F8098F"/>
    <w:rsid w:val="00FB3497"/>
    <w:rsid w:val="00FD07B4"/>
    <w:rsid w:val="00FD4F52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Norml"/>
    <w:next w:val="Szvegtrzs"/>
    <w:link w:val="Cmsor1Char"/>
    <w:qFormat/>
    <w:rsid w:val="009B23BD"/>
    <w:pPr>
      <w:keepNext/>
      <w:numPr>
        <w:numId w:val="5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Cmsor2">
    <w:name w:val="heading 2"/>
    <w:basedOn w:val="Norml"/>
    <w:next w:val="Szvegtrzs"/>
    <w:link w:val="Cmsor2Char"/>
    <w:semiHidden/>
    <w:unhideWhenUsed/>
    <w:qFormat/>
    <w:rsid w:val="009B23BD"/>
    <w:pPr>
      <w:keepNext/>
      <w:numPr>
        <w:ilvl w:val="1"/>
        <w:numId w:val="5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3">
    <w:name w:val="heading 3"/>
    <w:basedOn w:val="Norml"/>
    <w:next w:val="Szvegtrzs"/>
    <w:link w:val="Cmsor3Char"/>
    <w:semiHidden/>
    <w:unhideWhenUsed/>
    <w:qFormat/>
    <w:rsid w:val="009B23BD"/>
    <w:pPr>
      <w:keepNext/>
      <w:numPr>
        <w:ilvl w:val="2"/>
        <w:numId w:val="5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Cmsor4">
    <w:name w:val="heading 4"/>
    <w:basedOn w:val="Norml"/>
    <w:next w:val="Szvegtrzs"/>
    <w:link w:val="Cmsor4Char"/>
    <w:semiHidden/>
    <w:unhideWhenUsed/>
    <w:qFormat/>
    <w:rsid w:val="009B23BD"/>
    <w:pPr>
      <w:keepNext/>
      <w:numPr>
        <w:ilvl w:val="3"/>
        <w:numId w:val="5"/>
      </w:numPr>
      <w:suppressAutoHyphens/>
      <w:spacing w:after="0" w:line="240" w:lineRule="auto"/>
      <w:ind w:left="0" w:firstLine="708"/>
      <w:outlineLvl w:val="3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5">
    <w:name w:val="heading 5"/>
    <w:basedOn w:val="Norml"/>
    <w:next w:val="Szvegtrzs"/>
    <w:link w:val="Cmsor5Char"/>
    <w:semiHidden/>
    <w:unhideWhenUsed/>
    <w:qFormat/>
    <w:rsid w:val="009B23BD"/>
    <w:pPr>
      <w:keepNext/>
      <w:numPr>
        <w:ilvl w:val="4"/>
        <w:numId w:val="5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paragraph" w:styleId="Cmsor6">
    <w:name w:val="heading 6"/>
    <w:basedOn w:val="Norml"/>
    <w:next w:val="Szvegtrzs"/>
    <w:link w:val="Cmsor6Char"/>
    <w:semiHidden/>
    <w:unhideWhenUsed/>
    <w:qFormat/>
    <w:rsid w:val="009B23BD"/>
    <w:pPr>
      <w:keepNext/>
      <w:numPr>
        <w:ilvl w:val="5"/>
        <w:numId w:val="5"/>
      </w:numPr>
      <w:suppressAutoHyphens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Cmsor7">
    <w:name w:val="heading 7"/>
    <w:basedOn w:val="Norml"/>
    <w:next w:val="Szvegtrzs"/>
    <w:link w:val="Cmsor7Char"/>
    <w:semiHidden/>
    <w:unhideWhenUsed/>
    <w:qFormat/>
    <w:rsid w:val="009B23BD"/>
    <w:pPr>
      <w:keepNext/>
      <w:numPr>
        <w:ilvl w:val="6"/>
        <w:numId w:val="5"/>
      </w:numPr>
      <w:suppressAutoHyphens/>
      <w:spacing w:after="0" w:line="240" w:lineRule="auto"/>
      <w:ind w:left="708" w:firstLine="708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9B23BD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Cmsor2Char">
    <w:name w:val="Címsor 2 Char"/>
    <w:basedOn w:val="Bekezdsalapbettpusa"/>
    <w:link w:val="Cmsor2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3Char">
    <w:name w:val="Címsor 3 Char"/>
    <w:basedOn w:val="Bekezdsalapbettpusa"/>
    <w:link w:val="Cmsor3"/>
    <w:semiHidden/>
    <w:rsid w:val="009B23B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Cmsor4Char">
    <w:name w:val="Címsor 4 Char"/>
    <w:basedOn w:val="Bekezdsalapbettpusa"/>
    <w:link w:val="Cmsor4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5Char">
    <w:name w:val="Címsor 5 Char"/>
    <w:basedOn w:val="Bekezdsalapbettpusa"/>
    <w:link w:val="Cmsor5"/>
    <w:semiHidden/>
    <w:rsid w:val="009B23BD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Cmsor6Char">
    <w:name w:val="Címsor 6 Char"/>
    <w:basedOn w:val="Bekezdsalapbettpusa"/>
    <w:link w:val="Cmsor6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Cmsor7Char">
    <w:name w:val="Címsor 7 Char"/>
    <w:basedOn w:val="Bekezdsalapbettpusa"/>
    <w:link w:val="Cmsor7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9B23B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B23BD"/>
  </w:style>
  <w:style w:type="character" w:styleId="Hiperhivatkozs">
    <w:name w:val="Hyperlink"/>
    <w:basedOn w:val="Bekezdsalapbettpusa"/>
    <w:uiPriority w:val="99"/>
    <w:unhideWhenUsed/>
    <w:rsid w:val="00BB3F17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locked/>
    <w:rsid w:val="00BB3F17"/>
  </w:style>
  <w:style w:type="character" w:styleId="Feloldatlanmegemlts">
    <w:name w:val="Unresolved Mention"/>
    <w:basedOn w:val="Bekezdsalapbettpusa"/>
    <w:uiPriority w:val="99"/>
    <w:semiHidden/>
    <w:unhideWhenUsed/>
    <w:rsid w:val="00343F2C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937360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3551A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551A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551A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551A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551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net.jogtar.hu/jogszabaly?docid=a1100189.tv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3.jpe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ED0A8A" w:rsidP="00ED0A8A">
          <w:pPr>
            <w:pStyle w:val="F3C3F7A401224CB1B7C98ADDF1655D90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74D55A-8605-4408-8701-D2F267750D13}"/>
      </w:docPartPr>
      <w:docPartBody>
        <w:p w:rsidR="00771BB0" w:rsidRDefault="00ED0A8A" w:rsidP="00ED0A8A">
          <w:pPr>
            <w:pStyle w:val="DefaultPlaceholder-1854013439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54D1D"/>
    <w:rsid w:val="00085F52"/>
    <w:rsid w:val="000C53D6"/>
    <w:rsid w:val="001F1A80"/>
    <w:rsid w:val="00205FFE"/>
    <w:rsid w:val="0021420D"/>
    <w:rsid w:val="002270C1"/>
    <w:rsid w:val="00305249"/>
    <w:rsid w:val="00315417"/>
    <w:rsid w:val="003255DC"/>
    <w:rsid w:val="003736E0"/>
    <w:rsid w:val="003F26CB"/>
    <w:rsid w:val="0044637B"/>
    <w:rsid w:val="00450996"/>
    <w:rsid w:val="0045126C"/>
    <w:rsid w:val="00466F89"/>
    <w:rsid w:val="00494209"/>
    <w:rsid w:val="004A412F"/>
    <w:rsid w:val="00514E3E"/>
    <w:rsid w:val="0051700B"/>
    <w:rsid w:val="005268E1"/>
    <w:rsid w:val="0054655C"/>
    <w:rsid w:val="00593B0C"/>
    <w:rsid w:val="00595B79"/>
    <w:rsid w:val="005A0F5C"/>
    <w:rsid w:val="005A4444"/>
    <w:rsid w:val="005E13A8"/>
    <w:rsid w:val="006016E4"/>
    <w:rsid w:val="006502D0"/>
    <w:rsid w:val="006D3B9A"/>
    <w:rsid w:val="007559B9"/>
    <w:rsid w:val="00763AF6"/>
    <w:rsid w:val="00771BB0"/>
    <w:rsid w:val="00797615"/>
    <w:rsid w:val="007B343B"/>
    <w:rsid w:val="007E6C74"/>
    <w:rsid w:val="008727FD"/>
    <w:rsid w:val="008959B0"/>
    <w:rsid w:val="008A47CF"/>
    <w:rsid w:val="008B5357"/>
    <w:rsid w:val="00912346"/>
    <w:rsid w:val="00920983"/>
    <w:rsid w:val="00983678"/>
    <w:rsid w:val="00A26613"/>
    <w:rsid w:val="00A30F2E"/>
    <w:rsid w:val="00A44264"/>
    <w:rsid w:val="00A54F9A"/>
    <w:rsid w:val="00A55732"/>
    <w:rsid w:val="00A63C68"/>
    <w:rsid w:val="00A86A55"/>
    <w:rsid w:val="00AE2F02"/>
    <w:rsid w:val="00B144F1"/>
    <w:rsid w:val="00B21B52"/>
    <w:rsid w:val="00B57740"/>
    <w:rsid w:val="00B97658"/>
    <w:rsid w:val="00BC349A"/>
    <w:rsid w:val="00C91BC0"/>
    <w:rsid w:val="00D25427"/>
    <w:rsid w:val="00E04277"/>
    <w:rsid w:val="00E67999"/>
    <w:rsid w:val="00ED0A8A"/>
    <w:rsid w:val="00F00F05"/>
    <w:rsid w:val="00F139F0"/>
    <w:rsid w:val="00F17EDE"/>
    <w:rsid w:val="00F3114C"/>
    <w:rsid w:val="00F462FE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0A8A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F3C3F7A401224CB1B7C98ADDF1655D90">
    <w:name w:val="F3C3F7A401224CB1B7C98ADDF1655D90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DefaultPlaceholder-1854013439">
    <w:name w:val="DefaultPlaceholder_-1854013439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9</Pages>
  <Words>663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37</cp:revision>
  <cp:lastPrinted>2016-11-02T07:24:00Z</cp:lastPrinted>
  <dcterms:created xsi:type="dcterms:W3CDTF">2024-11-20T15:13:00Z</dcterms:created>
  <dcterms:modified xsi:type="dcterms:W3CDTF">2026-07-21T10:15:00Z</dcterms:modified>
</cp:coreProperties>
</file>