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EB60" w14:textId="77777777" w:rsidR="00CA4066" w:rsidRPr="00CA4066" w:rsidRDefault="00CA4066" w:rsidP="00CA406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CA406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073774D" w14:textId="77777777" w:rsidR="00CA4066" w:rsidRPr="00CA4066" w:rsidRDefault="00CA4066" w:rsidP="00CA406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A406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360/2025. (XII.10.) </w:t>
      </w:r>
      <w:r w:rsidRPr="00CA406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8B48C02" w14:textId="77777777" w:rsidR="00CA4066" w:rsidRPr="00CA4066" w:rsidRDefault="00CA4066" w:rsidP="00CA40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316BE3B2" w14:textId="77777777" w:rsidR="00CA4066" w:rsidRPr="00CA4066" w:rsidRDefault="00CA4066" w:rsidP="00CA40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611"/>
      <w:r w:rsidRPr="00CA406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köztisztviselők részére nyújtható </w:t>
      </w:r>
      <w:proofErr w:type="spellStart"/>
      <w:r w:rsidRPr="00CA406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cafetéria</w:t>
      </w:r>
      <w:proofErr w:type="spellEnd"/>
      <w:r w:rsidRPr="00CA406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-juttatások tárgyában</w:t>
      </w:r>
    </w:p>
    <w:bookmarkEnd w:id="4"/>
    <w:p w14:paraId="130AFBA2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76432C5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megtárgyalta a köztisztviselők </w:t>
      </w:r>
      <w:r w:rsidRPr="00CA4066">
        <w:rPr>
          <w:rFonts w:ascii="Arial" w:eastAsia="Calibri" w:hAnsi="Arial" w:cs="Arial"/>
          <w:sz w:val="24"/>
          <w:szCs w:val="24"/>
        </w:rPr>
        <w:t xml:space="preserve">(ideértve a polgármesteri hivatal állományában lévő ügykezelőket és gépjárművezető munkavállalót is) </w:t>
      </w:r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részére nyújtható </w:t>
      </w:r>
      <w:proofErr w:type="spellStart"/>
      <w:r w:rsidRPr="00CA4066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-juttatásokra vonatkozó előterjesztést, és a 2026. évre vonatkozó </w:t>
      </w:r>
      <w:proofErr w:type="spellStart"/>
      <w:r w:rsidRPr="00CA4066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 keretösszeg mértékét az alábbiak szerint hagyja jóvá:</w:t>
      </w:r>
    </w:p>
    <w:p w14:paraId="49FC7CE4" w14:textId="77777777" w:rsidR="00CA4066" w:rsidRPr="00CA4066" w:rsidRDefault="00CA4066" w:rsidP="00CA4066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A4066">
        <w:rPr>
          <w:rFonts w:ascii="Arial" w:eastAsia="Calibri" w:hAnsi="Arial" w:cs="Arial"/>
          <w:sz w:val="24"/>
          <w:szCs w:val="24"/>
        </w:rPr>
        <w:t>Magyarország 2026. évi központi költségvetéséről szóló 2025. évi LXIX. törvény</w:t>
      </w:r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 63. § (3) bekezdésével, valamint a közszolgálati tisztviselőkről szóló 2011. évi CXCIX. törvény és a közszolgálati tisztviselők részére adható juttatásokról és egyes illetménypótlékokról szóló 249/2012. (VIII. 31.) Korm. rendelet rendelkezéseivel összhangban a köztisztviselőket (ideértve a polgármesteri hivatal állományában lévő ügykezelőket és gépjárművezető munkavállalót is) megillető </w:t>
      </w:r>
      <w:proofErr w:type="spellStart"/>
      <w:r w:rsidRPr="00CA4066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-juttatás 2026. évi éves keretösszegét bruttó </w:t>
      </w:r>
      <w:proofErr w:type="gramStart"/>
      <w:r w:rsidRPr="00CA4066">
        <w:rPr>
          <w:rFonts w:ascii="Arial" w:eastAsia="Times New Roman" w:hAnsi="Arial" w:cs="Arial"/>
          <w:sz w:val="24"/>
          <w:szCs w:val="24"/>
          <w:lang w:eastAsia="hu-HU"/>
        </w:rPr>
        <w:t>428.375,-</w:t>
      </w:r>
      <w:proofErr w:type="gramEnd"/>
      <w:r w:rsidRPr="00CA4066">
        <w:rPr>
          <w:rFonts w:ascii="Arial" w:eastAsia="Times New Roman" w:hAnsi="Arial" w:cs="Arial"/>
          <w:sz w:val="24"/>
          <w:szCs w:val="24"/>
          <w:lang w:eastAsia="hu-HU"/>
        </w:rPr>
        <w:t xml:space="preserve"> Ft/fő/év összegben határozza meg.</w:t>
      </w:r>
    </w:p>
    <w:p w14:paraId="7650220C" w14:textId="77777777" w:rsidR="00CA4066" w:rsidRPr="00CA4066" w:rsidRDefault="00CA4066" w:rsidP="00CA4066">
      <w:pPr>
        <w:numPr>
          <w:ilvl w:val="1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A4066">
        <w:rPr>
          <w:rFonts w:ascii="Arial" w:eastAsia="Times New Roman" w:hAnsi="Arial" w:cs="Arial"/>
          <w:sz w:val="24"/>
          <w:szCs w:val="24"/>
          <w:lang w:eastAsia="hu-HU"/>
        </w:rPr>
        <w:t>Felkéri a jegyzőt, hogy a 2026. évi költségvetésről szóló rendelet-tervezet előkészítésekor a határozatban foglaltaknak megfelelően gondoskodjon a fedezet biztosításáról.</w:t>
      </w:r>
    </w:p>
    <w:p w14:paraId="7B3723C9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64D8EC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eastAsia="hu-HU"/>
        </w:rPr>
      </w:pPr>
    </w:p>
    <w:p w14:paraId="70E295CC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A406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A4066">
        <w:rPr>
          <w:rFonts w:ascii="Arial" w:eastAsia="Calibri" w:hAnsi="Arial" w:cs="Arial"/>
          <w:sz w:val="24"/>
          <w:szCs w:val="24"/>
        </w:rPr>
        <w:t>: 2026.02.18.</w:t>
      </w:r>
    </w:p>
    <w:p w14:paraId="3F999890" w14:textId="77777777" w:rsidR="00CA4066" w:rsidRPr="00CA4066" w:rsidRDefault="00CA4066" w:rsidP="00CA40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A406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A4066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CA4066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CA4066">
        <w:rPr>
          <w:rFonts w:ascii="Arial" w:eastAsia="Calibri" w:hAnsi="Arial" w:cs="Arial"/>
          <w:sz w:val="24"/>
          <w:szCs w:val="24"/>
        </w:rPr>
        <w:t>Pénzügyi Iroda)</w:t>
      </w: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E9A864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7"/>
  </w:num>
  <w:num w:numId="2" w16cid:durableId="932590407">
    <w:abstractNumId w:val="31"/>
  </w:num>
  <w:num w:numId="3" w16cid:durableId="1469779523">
    <w:abstractNumId w:val="7"/>
  </w:num>
  <w:num w:numId="4" w16cid:durableId="1727148376">
    <w:abstractNumId w:val="15"/>
  </w:num>
  <w:num w:numId="5" w16cid:durableId="989790583">
    <w:abstractNumId w:val="32"/>
  </w:num>
  <w:num w:numId="6" w16cid:durableId="1119686896">
    <w:abstractNumId w:val="28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21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0"/>
  </w:num>
  <w:num w:numId="13" w16cid:durableId="2099206043">
    <w:abstractNumId w:val="17"/>
  </w:num>
  <w:num w:numId="14" w16cid:durableId="491682190">
    <w:abstractNumId w:val="25"/>
  </w:num>
  <w:num w:numId="15" w16cid:durableId="673803049">
    <w:abstractNumId w:val="14"/>
  </w:num>
  <w:num w:numId="16" w16cid:durableId="513498263">
    <w:abstractNumId w:val="26"/>
  </w:num>
  <w:num w:numId="17" w16cid:durableId="47002444">
    <w:abstractNumId w:val="22"/>
  </w:num>
  <w:num w:numId="18" w16cid:durableId="256643119">
    <w:abstractNumId w:val="6"/>
  </w:num>
  <w:num w:numId="19" w16cid:durableId="1123843471">
    <w:abstractNumId w:val="20"/>
  </w:num>
  <w:num w:numId="20" w16cid:durableId="1431924399">
    <w:abstractNumId w:val="11"/>
  </w:num>
  <w:num w:numId="21" w16cid:durableId="2127698981">
    <w:abstractNumId w:val="29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3"/>
  </w:num>
  <w:num w:numId="26" w16cid:durableId="10864159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4"/>
  </w:num>
  <w:num w:numId="29" w16cid:durableId="2110926038">
    <w:abstractNumId w:val="16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3"/>
  </w:num>
  <w:num w:numId="35" w16cid:durableId="1830633797">
    <w:abstractNumId w:val="13"/>
  </w:num>
  <w:num w:numId="36" w16cid:durableId="6491357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2026-01-05T08:13:00Z</cp:lastPrinted>
  <dcterms:created xsi:type="dcterms:W3CDTF">2026-01-05T08:13:00Z</dcterms:created>
  <dcterms:modified xsi:type="dcterms:W3CDTF">2026-01-05T08:13:00Z</dcterms:modified>
</cp:coreProperties>
</file>