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0F05" w14:textId="77777777" w:rsidR="000F3877" w:rsidRPr="000F3877" w:rsidRDefault="000F3877" w:rsidP="000F387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0F387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ADE14AD" w14:textId="77777777" w:rsidR="000F3877" w:rsidRPr="000F3877" w:rsidRDefault="000F3877" w:rsidP="000F387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F387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36/2026. (I.28.) </w:t>
      </w:r>
      <w:r w:rsidRPr="000F387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4CBECDD" w14:textId="77777777" w:rsidR="000F3877" w:rsidRPr="000F3877" w:rsidRDefault="000F3877" w:rsidP="000F38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E4AC715" w14:textId="77777777" w:rsidR="000F3877" w:rsidRPr="000F3877" w:rsidRDefault="000F3877" w:rsidP="000F38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0F387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Mór </w:t>
      </w:r>
      <w:proofErr w:type="gramStart"/>
      <w:r w:rsidRPr="000F387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Május</w:t>
      </w:r>
      <w:proofErr w:type="gramEnd"/>
      <w:r w:rsidRPr="000F387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1. utca forgalmi rendjének módosítása tárgyában</w:t>
      </w:r>
    </w:p>
    <w:p w14:paraId="05C44095" w14:textId="77777777" w:rsidR="000F3877" w:rsidRPr="000F3877" w:rsidRDefault="000F3877" w:rsidP="000F3877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14:paraId="54EE4056" w14:textId="77777777" w:rsidR="000F3877" w:rsidRPr="000F3877" w:rsidRDefault="000F3877" w:rsidP="000F387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0F3877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– mint a helyi közutak kezelője – a Mór 1084 hrsz-ú </w:t>
      </w:r>
      <w:proofErr w:type="gramStart"/>
      <w:r w:rsidRPr="000F3877">
        <w:rPr>
          <w:rFonts w:ascii="Arial" w:eastAsia="Times New Roman" w:hAnsi="Arial" w:cs="Arial"/>
          <w:sz w:val="24"/>
          <w:szCs w:val="24"/>
          <w:lang w:eastAsia="hu-HU"/>
        </w:rPr>
        <w:t>Május</w:t>
      </w:r>
      <w:proofErr w:type="gramEnd"/>
      <w:r w:rsidRPr="000F3877">
        <w:rPr>
          <w:rFonts w:ascii="Arial" w:eastAsia="Times New Roman" w:hAnsi="Arial" w:cs="Arial"/>
          <w:sz w:val="24"/>
          <w:szCs w:val="24"/>
          <w:lang w:eastAsia="hu-HU"/>
        </w:rPr>
        <w:t xml:space="preserve"> 1. utca </w:t>
      </w:r>
      <w:r w:rsidRPr="000F3877">
        <w:rPr>
          <w:rFonts w:ascii="Arial" w:eastAsia="Aptos" w:hAnsi="Arial" w:cs="Arial"/>
          <w:sz w:val="24"/>
          <w:szCs w:val="24"/>
        </w:rPr>
        <w:t>forgalmi rendjét az alábbiak szerint szabályozza.</w:t>
      </w:r>
    </w:p>
    <w:p w14:paraId="53270386" w14:textId="77777777" w:rsidR="000F3877" w:rsidRPr="000F3877" w:rsidRDefault="000F3877" w:rsidP="000F387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ABF152E" w14:textId="77777777" w:rsidR="000F3877" w:rsidRPr="000F3877" w:rsidRDefault="000F3877" w:rsidP="000F3877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Aptos" w:hAnsi="Arial" w:cs="Arial"/>
          <w:sz w:val="24"/>
          <w:szCs w:val="24"/>
        </w:rPr>
      </w:pPr>
      <w:bookmarkStart w:id="5" w:name="_Hlk130210820"/>
      <w:r w:rsidRPr="000F3877">
        <w:rPr>
          <w:rFonts w:ascii="Arial" w:eastAsia="Calibri" w:hAnsi="Arial" w:cs="Arial"/>
          <w:bCs/>
          <w:iCs/>
          <w:sz w:val="24"/>
          <w:szCs w:val="24"/>
        </w:rPr>
        <w:t>-</w:t>
      </w:r>
      <w:r w:rsidRPr="000F3877">
        <w:rPr>
          <w:rFonts w:ascii="Arial" w:eastAsia="Calibri" w:hAnsi="Arial" w:cs="Arial"/>
          <w:bCs/>
          <w:iCs/>
          <w:sz w:val="24"/>
          <w:szCs w:val="24"/>
        </w:rPr>
        <w:tab/>
        <w:t xml:space="preserve">A Május 1. utcában a páratlan oldalon </w:t>
      </w:r>
      <w:r w:rsidRPr="000F3877">
        <w:rPr>
          <w:rFonts w:ascii="Arial" w:eastAsia="Aptos" w:hAnsi="Arial" w:cs="Arial"/>
          <w:sz w:val="24"/>
          <w:szCs w:val="24"/>
        </w:rPr>
        <w:t xml:space="preserve">a Május 1. utca – Alkotmány utca kereszteződése után és a </w:t>
      </w:r>
      <w:proofErr w:type="gramStart"/>
      <w:r w:rsidRPr="000F3877">
        <w:rPr>
          <w:rFonts w:ascii="Arial" w:eastAsia="Aptos" w:hAnsi="Arial" w:cs="Arial"/>
          <w:sz w:val="24"/>
          <w:szCs w:val="24"/>
        </w:rPr>
        <w:t>Május</w:t>
      </w:r>
      <w:proofErr w:type="gramEnd"/>
      <w:r w:rsidRPr="000F3877">
        <w:rPr>
          <w:rFonts w:ascii="Arial" w:eastAsia="Aptos" w:hAnsi="Arial" w:cs="Arial"/>
          <w:sz w:val="24"/>
          <w:szCs w:val="24"/>
        </w:rPr>
        <w:t xml:space="preserve"> 1. utca – Hunyadi utca kereszteződése előtt 1-1 „Útpadkán történő megállási tilalom” táblával kiegészített „Megállni tilos” tábla kihelyezését rendeli el.</w:t>
      </w:r>
    </w:p>
    <w:p w14:paraId="2F9C55F6" w14:textId="77777777" w:rsidR="000F3877" w:rsidRPr="000F3877" w:rsidRDefault="000F3877" w:rsidP="000F3877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bookmarkEnd w:id="5"/>
    <w:p w14:paraId="1B9A8673" w14:textId="77777777" w:rsidR="000F3877" w:rsidRPr="000F3877" w:rsidRDefault="000F3877" w:rsidP="000F3877">
      <w:pPr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F3877">
        <w:rPr>
          <w:rFonts w:ascii="Arial" w:eastAsia="Calibri" w:hAnsi="Arial" w:cs="Arial"/>
          <w:bCs/>
          <w:iCs/>
          <w:sz w:val="24"/>
          <w:szCs w:val="24"/>
        </w:rPr>
        <w:t>A Képviselő-testület egyúttal felkéri a Jegyzőt, hogy a táblák kihelyezéséről gondoskodjon.</w:t>
      </w:r>
    </w:p>
    <w:p w14:paraId="1224B994" w14:textId="77777777" w:rsidR="000F3877" w:rsidRPr="000F3877" w:rsidRDefault="000F3877" w:rsidP="000F387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25F02767" w14:textId="77777777" w:rsidR="000F3877" w:rsidRPr="000F3877" w:rsidRDefault="000F3877" w:rsidP="000F387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09245C95" w14:textId="77777777" w:rsidR="000F3877" w:rsidRPr="000F3877" w:rsidRDefault="000F3877" w:rsidP="000F3877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0F3877">
        <w:rPr>
          <w:rFonts w:ascii="Arial" w:eastAsia="Aptos" w:hAnsi="Arial" w:cs="Arial"/>
          <w:sz w:val="24"/>
          <w:szCs w:val="24"/>
          <w:u w:val="single"/>
        </w:rPr>
        <w:t>Határidő</w:t>
      </w:r>
      <w:r w:rsidRPr="000F3877">
        <w:rPr>
          <w:rFonts w:ascii="Arial" w:eastAsia="Aptos" w:hAnsi="Arial" w:cs="Arial"/>
          <w:sz w:val="24"/>
          <w:szCs w:val="24"/>
        </w:rPr>
        <w:t>: 2026.02.27.</w:t>
      </w:r>
    </w:p>
    <w:p w14:paraId="53008284" w14:textId="77777777" w:rsidR="000F3877" w:rsidRPr="000F3877" w:rsidRDefault="000F3877" w:rsidP="000F3877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0F3877">
        <w:rPr>
          <w:rFonts w:ascii="Arial" w:eastAsia="Aptos" w:hAnsi="Arial" w:cs="Arial"/>
          <w:sz w:val="24"/>
          <w:szCs w:val="24"/>
          <w:u w:val="single"/>
        </w:rPr>
        <w:t>Felelős</w:t>
      </w:r>
      <w:r w:rsidRPr="000F3877">
        <w:rPr>
          <w:rFonts w:ascii="Arial" w:eastAsia="Aptos" w:hAnsi="Arial" w:cs="Arial"/>
          <w:sz w:val="24"/>
          <w:szCs w:val="24"/>
        </w:rPr>
        <w:t>: jegyző (Városfejlesztési és -üzemeltetési Iroda)</w:t>
      </w:r>
    </w:p>
    <w:p w14:paraId="559BD93E" w14:textId="77777777" w:rsidR="000F3877" w:rsidRPr="000F3877" w:rsidRDefault="000F3877" w:rsidP="000F38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C713" w14:textId="77777777" w:rsidR="002C1B82" w:rsidRDefault="002C1B82">
      <w:pPr>
        <w:spacing w:after="0" w:line="240" w:lineRule="auto"/>
      </w:pPr>
      <w:r>
        <w:separator/>
      </w:r>
    </w:p>
  </w:endnote>
  <w:endnote w:type="continuationSeparator" w:id="0">
    <w:p w14:paraId="6050D677" w14:textId="77777777" w:rsidR="002C1B82" w:rsidRDefault="002C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940E" w14:textId="77777777" w:rsidR="002C1B82" w:rsidRDefault="002C1B82">
      <w:pPr>
        <w:spacing w:after="0" w:line="240" w:lineRule="auto"/>
      </w:pPr>
      <w:r>
        <w:separator/>
      </w:r>
    </w:p>
  </w:footnote>
  <w:footnote w:type="continuationSeparator" w:id="0">
    <w:p w14:paraId="312D0F13" w14:textId="77777777" w:rsidR="002C1B82" w:rsidRDefault="002C1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2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9"/>
  </w:num>
  <w:num w:numId="2" w16cid:durableId="932590407">
    <w:abstractNumId w:val="44"/>
  </w:num>
  <w:num w:numId="3" w16cid:durableId="1469779523">
    <w:abstractNumId w:val="17"/>
  </w:num>
  <w:num w:numId="4" w16cid:durableId="1727148376">
    <w:abstractNumId w:val="26"/>
  </w:num>
  <w:num w:numId="5" w16cid:durableId="989790583">
    <w:abstractNumId w:val="45"/>
  </w:num>
  <w:num w:numId="6" w16cid:durableId="1119686896">
    <w:abstractNumId w:val="40"/>
  </w:num>
  <w:num w:numId="7" w16cid:durableId="1425150617">
    <w:abstractNumId w:val="22"/>
  </w:num>
  <w:num w:numId="8" w16cid:durableId="1898279024">
    <w:abstractNumId w:val="6"/>
  </w:num>
  <w:num w:numId="9" w16cid:durableId="1036734201">
    <w:abstractNumId w:val="32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3"/>
  </w:num>
  <w:num w:numId="13" w16cid:durableId="2099206043">
    <w:abstractNumId w:val="28"/>
  </w:num>
  <w:num w:numId="14" w16cid:durableId="491682190">
    <w:abstractNumId w:val="36"/>
  </w:num>
  <w:num w:numId="15" w16cid:durableId="673803049">
    <w:abstractNumId w:val="25"/>
  </w:num>
  <w:num w:numId="16" w16cid:durableId="513498263">
    <w:abstractNumId w:val="37"/>
  </w:num>
  <w:num w:numId="17" w16cid:durableId="47002444">
    <w:abstractNumId w:val="33"/>
  </w:num>
  <w:num w:numId="18" w16cid:durableId="256643119">
    <w:abstractNumId w:val="15"/>
  </w:num>
  <w:num w:numId="19" w16cid:durableId="1123843471">
    <w:abstractNumId w:val="31"/>
  </w:num>
  <w:num w:numId="20" w16cid:durableId="1431924399">
    <w:abstractNumId w:val="21"/>
  </w:num>
  <w:num w:numId="21" w16cid:durableId="2127698981">
    <w:abstractNumId w:val="41"/>
  </w:num>
  <w:num w:numId="22" w16cid:durableId="105778764">
    <w:abstractNumId w:val="5"/>
  </w:num>
  <w:num w:numId="23" w16cid:durableId="46276974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0"/>
  </w:num>
  <w:num w:numId="25" w16cid:durableId="72819208">
    <w:abstractNumId w:val="34"/>
  </w:num>
  <w:num w:numId="26" w16cid:durableId="10864159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7"/>
  </w:num>
  <w:num w:numId="29" w16cid:durableId="2110926038">
    <w:abstractNumId w:val="27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6"/>
  </w:num>
  <w:num w:numId="35" w16cid:durableId="1830633797">
    <w:abstractNumId w:val="24"/>
  </w:num>
  <w:num w:numId="36" w16cid:durableId="649135764">
    <w:abstractNumId w:val="29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8"/>
  </w:num>
  <w:num w:numId="42" w16cid:durableId="239564261">
    <w:abstractNumId w:val="16"/>
  </w:num>
  <w:num w:numId="43" w16cid:durableId="4570664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3"/>
  </w:num>
  <w:num w:numId="45" w16cid:durableId="708073455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8"/>
  </w:num>
  <w:num w:numId="51" w16cid:durableId="1510410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C1B82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2026-02-10T09:45:00Z</dcterms:created>
  <dcterms:modified xsi:type="dcterms:W3CDTF">2026-02-10T09:45:00Z</dcterms:modified>
</cp:coreProperties>
</file>