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0D00" w14:textId="77777777" w:rsidR="004A7563" w:rsidRPr="004A7563" w:rsidRDefault="004A7563" w:rsidP="004A756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bookmarkStart w:id="5" w:name="_Hlk207607102"/>
      <w:r w:rsidRPr="004A756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FBA7A1D" w14:textId="77777777" w:rsidR="004A7563" w:rsidRPr="004A7563" w:rsidRDefault="004A7563" w:rsidP="004A756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322/2025. (XI.26.) </w:t>
      </w:r>
      <w:r w:rsidRPr="004A756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FEB7E74" w14:textId="77777777" w:rsidR="004A7563" w:rsidRPr="004A7563" w:rsidRDefault="004A7563" w:rsidP="004A756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85F12C4" w14:textId="77777777" w:rsidR="004A7563" w:rsidRPr="004A7563" w:rsidRDefault="004A7563" w:rsidP="004A7563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6" w:name="_Hlk203571319"/>
      <w:r w:rsidRPr="004A7563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2025. november 26-i soros nyilvános ülés napirendje tárgyában</w:t>
      </w:r>
      <w:bookmarkEnd w:id="6"/>
    </w:p>
    <w:p w14:paraId="325FAEF6" w14:textId="77777777" w:rsidR="004A7563" w:rsidRPr="004A7563" w:rsidRDefault="004A7563" w:rsidP="004A75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BC7F154" w14:textId="77777777" w:rsidR="004A7563" w:rsidRPr="004A7563" w:rsidRDefault="004A7563" w:rsidP="004A75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6081F4D0" w14:textId="77777777" w:rsidR="004A7563" w:rsidRPr="004A7563" w:rsidRDefault="004A7563" w:rsidP="004A756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499AC78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5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JELENTÉS a lejárt </w:t>
      </w:r>
      <w:proofErr w:type="spellStart"/>
      <w:r w:rsidRPr="004A7563">
        <w:rPr>
          <w:rFonts w:ascii="Arial" w:eastAsia="Times New Roman" w:hAnsi="Arial" w:cs="Arial"/>
          <w:sz w:val="24"/>
          <w:szCs w:val="24"/>
          <w:lang w:eastAsia="hu-HU"/>
        </w:rPr>
        <w:t>határidejű</w:t>
      </w:r>
      <w:proofErr w:type="spellEnd"/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 határozatok végrehajtásáról</w:t>
      </w:r>
    </w:p>
    <w:p w14:paraId="467A80CA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2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TÁJÉKOZTATÓ az átruházott hatáskörben hozott döntésekről</w:t>
      </w:r>
    </w:p>
    <w:p w14:paraId="64AB8F56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2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Mór Városi Önkormányzat 2025. évi költségvetéséről szóló 4/2025. (II.21.) önkormányzati rendelet módosítására</w:t>
      </w:r>
    </w:p>
    <w:p w14:paraId="24A6BACC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2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zártkerti ingatlanok művelés alóli kivonásával kapcsolatos szabályozás tárgyában</w:t>
      </w:r>
    </w:p>
    <w:p w14:paraId="2B58F4CF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2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Mór város településterv 5. számú módosítása tárgyában</w:t>
      </w:r>
    </w:p>
    <w:p w14:paraId="0EB474BB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2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munkahelyi és vendég étkeztetés, továbbá a kórházi ellátottak étkezése térítési díjainak felülvizsgálata tárgyában</w:t>
      </w:r>
    </w:p>
    <w:p w14:paraId="3BEEE102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2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gyermekvédelmi ellátások intézményi térítési díjának felülvizsgálata tárgyában</w:t>
      </w:r>
    </w:p>
    <w:p w14:paraId="563AD09C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2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nem közművel összegyűjtött háztartási szennyvíz begyűjtési díjának felülvizsgálata tárgyában</w:t>
      </w:r>
    </w:p>
    <w:p w14:paraId="2961C412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422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TÁJÉKOZTATÓ Mór Városi Önkormányzat 2025. évi gazdálkodásának háromnegyed éves helyzetéről</w:t>
      </w:r>
    </w:p>
    <w:p w14:paraId="26ABA063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JAVASLAT Mór város helyi </w:t>
      </w:r>
      <w:r w:rsidRPr="004A7563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menetrend szerinti autóbuszos személyszállítási közszolgáltatás ellátására vonatkozó közszolgáltatási szerződés </w:t>
      </w:r>
      <w:r w:rsidRPr="004A7563">
        <w:rPr>
          <w:rFonts w:ascii="Arial" w:eastAsia="Times New Roman" w:hAnsi="Arial" w:cs="Arial"/>
          <w:sz w:val="24"/>
          <w:szCs w:val="24"/>
          <w:lang w:eastAsia="hu-HU"/>
        </w:rPr>
        <w:t>5. sz. módosítása tárgyában</w:t>
      </w:r>
    </w:p>
    <w:p w14:paraId="2134B222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MÓRHŐ Kft. 2026. évi üzleti terv koncepciójára</w:t>
      </w:r>
    </w:p>
    <w:p w14:paraId="7DA296B8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MÓR-HOLDING Kft. 2026. évi üzleti terv koncepciójára</w:t>
      </w:r>
    </w:p>
    <w:p w14:paraId="617CFEE9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MÓRI SZABADIDŐKÖZPONT Kft. 2026. évi üzleti terv koncepciójára</w:t>
      </w:r>
    </w:p>
    <w:p w14:paraId="134C2A68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Mór Városi Televízió Nonprofit Kft. 2026. évi üzleti terv koncepciójára</w:t>
      </w:r>
    </w:p>
    <w:p w14:paraId="6C0391A0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Móri Borvidék TDM Egyesület 2026. évi marketing- és munkaterve tárgyában</w:t>
      </w:r>
    </w:p>
    <w:p w14:paraId="5FF689A7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MÓR-HOLDING Kft. Alapító Okiratának módosítása tárgyában</w:t>
      </w:r>
    </w:p>
    <w:p w14:paraId="100BC67B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MÓR-HOLDING Kft-vel kötött keretszerződésben szereplő egységárak felülvizsgálata tárgyában</w:t>
      </w:r>
    </w:p>
    <w:p w14:paraId="2ECA04FF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JAVASLAT </w:t>
      </w:r>
      <w:r w:rsidRPr="004A7563">
        <w:rPr>
          <w:rFonts w:ascii="Arial" w:eastAsia="Times New Roman" w:hAnsi="Arial" w:cs="Arial"/>
          <w:bCs/>
          <w:sz w:val="24"/>
          <w:szCs w:val="24"/>
          <w:lang w:eastAsia="hu-HU"/>
        </w:rPr>
        <w:t>a lakbérek felülvizsgálata</w:t>
      </w: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 tárgyában</w:t>
      </w:r>
    </w:p>
    <w:p w14:paraId="172E79D7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JAVASLAT </w:t>
      </w:r>
      <w:r w:rsidRPr="004A7563">
        <w:rPr>
          <w:rFonts w:ascii="Arial" w:eastAsia="Times New Roman" w:hAnsi="Arial" w:cs="Arial"/>
          <w:bCs/>
          <w:sz w:val="24"/>
          <w:szCs w:val="24"/>
          <w:lang w:eastAsia="hu-HU"/>
        </w:rPr>
        <w:t>a helyiségbérleti díjak felülvizsgálata</w:t>
      </w: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 tárgyában</w:t>
      </w:r>
    </w:p>
    <w:p w14:paraId="6D04E05B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JAVASLAT </w:t>
      </w:r>
      <w:r w:rsidRPr="004A7563">
        <w:rPr>
          <w:rFonts w:ascii="Arial" w:eastAsia="Times New Roman" w:hAnsi="Arial" w:cs="Arial"/>
          <w:bCs/>
          <w:sz w:val="24"/>
          <w:szCs w:val="24"/>
          <w:lang w:eastAsia="hu-HU"/>
        </w:rPr>
        <w:t>a piaci helyfoglalási díjak felülvizsgálata</w:t>
      </w: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 tárgyában</w:t>
      </w:r>
    </w:p>
    <w:p w14:paraId="6F1FE630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</w:t>
      </w:r>
      <w:r w:rsidRPr="004A7563">
        <w:rPr>
          <w:rFonts w:ascii="Arial" w:eastAsia="Times New Roman" w:hAnsi="Arial" w:cs="Arial"/>
          <w:bCs/>
          <w:sz w:val="24"/>
          <w:szCs w:val="24"/>
          <w:lang w:eastAsia="hu-HU"/>
        </w:rPr>
        <w:t xml:space="preserve"> köztemetők használatáért fizetendő díjak felülvizsgálata</w:t>
      </w: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 tárgyában</w:t>
      </w:r>
    </w:p>
    <w:p w14:paraId="35CEA544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JAVASLAT </w:t>
      </w:r>
      <w:r w:rsidRPr="004A7563">
        <w:rPr>
          <w:rFonts w:ascii="Arial" w:eastAsia="Times New Roman" w:hAnsi="Arial" w:cs="Arial"/>
          <w:bCs/>
          <w:sz w:val="24"/>
          <w:szCs w:val="24"/>
          <w:lang w:eastAsia="hu-HU"/>
        </w:rPr>
        <w:t>a közterület-használati díjak felülvizsgálata</w:t>
      </w: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 tárgyában</w:t>
      </w:r>
    </w:p>
    <w:p w14:paraId="53A6F5D9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 xml:space="preserve">JAVASLAT </w:t>
      </w:r>
      <w:r w:rsidRPr="004A7563">
        <w:rPr>
          <w:rFonts w:ascii="Arial" w:eastAsia="Times New Roman" w:hAnsi="Arial" w:cs="Arial"/>
          <w:bCs/>
          <w:sz w:val="24"/>
          <w:szCs w:val="24"/>
          <w:lang w:eastAsia="hu-HU"/>
        </w:rPr>
        <w:t>a Móri Táncsics Mihály Gimnázium „A harmadik évezredért” Alapítványának támogatási kérelme tárgyában</w:t>
      </w:r>
    </w:p>
    <w:p w14:paraId="47325EFF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TÁJÉKOZTATÓ az önkormányzat által 2025. évben benyújtott pályázatokról, azok előkészítéséről és eredményéről</w:t>
      </w:r>
    </w:p>
    <w:p w14:paraId="72733C51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a 302/2025. (X.29.) határozat módosítása tárgyában</w:t>
      </w:r>
    </w:p>
    <w:p w14:paraId="49DDEDE8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forrás biztosítása tárgyában</w:t>
      </w:r>
    </w:p>
    <w:p w14:paraId="61FCA822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likvid hitelszerződés megújítása tárgyában</w:t>
      </w:r>
    </w:p>
    <w:p w14:paraId="34CB0BCD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kötvényvásárlás tárgyában</w:t>
      </w:r>
    </w:p>
    <w:p w14:paraId="6C907D14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lastRenderedPageBreak/>
        <w:t>JAVASLAT a Képviselő-testület 2025. évi II. féléves munkatervének módosítása tárgyában</w:t>
      </w:r>
    </w:p>
    <w:p w14:paraId="7E1B5EA6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JAVASLAT jutalom megállapítása tárgyában</w:t>
      </w:r>
    </w:p>
    <w:p w14:paraId="7B0B0634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TÁJÉKOZTATÓ a polgármester 2025. október hónapban igénybe vett szabadságáról</w:t>
      </w:r>
    </w:p>
    <w:p w14:paraId="70F9FB7D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Polgármesteri tájékoztató</w:t>
      </w:r>
    </w:p>
    <w:p w14:paraId="4131DB54" w14:textId="77777777" w:rsidR="004A7563" w:rsidRPr="004A7563" w:rsidRDefault="004A7563" w:rsidP="004A7563">
      <w:pPr>
        <w:numPr>
          <w:ilvl w:val="0"/>
          <w:numId w:val="3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4A7563">
        <w:rPr>
          <w:rFonts w:ascii="Arial" w:eastAsia="Times New Roman" w:hAnsi="Arial" w:cs="Arial"/>
          <w:sz w:val="24"/>
          <w:szCs w:val="24"/>
          <w:lang w:eastAsia="hu-HU"/>
        </w:rPr>
        <w:t>Kérdések</w:t>
      </w:r>
      <w:bookmarkEnd w:id="5"/>
    </w:p>
    <w:p w14:paraId="286C0BFC" w14:textId="77777777" w:rsidR="00460D64" w:rsidRPr="00460D64" w:rsidRDefault="00460D64" w:rsidP="00460D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2025-11-27T10:18:00Z</cp:lastPrinted>
  <dcterms:created xsi:type="dcterms:W3CDTF">2025-12-10T09:44:00Z</dcterms:created>
  <dcterms:modified xsi:type="dcterms:W3CDTF">2025-12-10T09:44:00Z</dcterms:modified>
</cp:coreProperties>
</file>