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10C7" w14:textId="77777777" w:rsidR="00225DE2" w:rsidRPr="00225DE2" w:rsidRDefault="00225DE2" w:rsidP="00225DE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08B89D8" w14:textId="1919E6B3" w:rsidR="00225DE2" w:rsidRPr="00225DE2" w:rsidRDefault="007656DF" w:rsidP="00225DE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302</w:t>
      </w:r>
      <w:r w:rsidR="00225DE2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225DE2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225DE2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433FE82" w14:textId="77777777" w:rsidR="00225DE2" w:rsidRPr="00225DE2" w:rsidRDefault="00225DE2" w:rsidP="00225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9B78F4E" w14:textId="0270F76C" w:rsidR="00225DE2" w:rsidRPr="00225DE2" w:rsidRDefault="007656DF" w:rsidP="00225DE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7656DF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 Fenntartható Városfejlesztési Stratégiájának elkészítése című projekt további elemeire vonatkozó közbeszerzési eljárás megindítása tárgyában</w:t>
      </w:r>
    </w:p>
    <w:p w14:paraId="02016128" w14:textId="77777777" w:rsidR="00225DE2" w:rsidRPr="00225DE2" w:rsidRDefault="00225DE2" w:rsidP="00225D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51E102E" w14:textId="77777777" w:rsidR="007656DF" w:rsidRPr="007656DF" w:rsidRDefault="007656DF" w:rsidP="007656DF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7656DF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– az ajánlatkérő önkormányzat részéről – a közbeszerzésekről szóló </w:t>
      </w:r>
      <w:r w:rsidRPr="007656DF">
        <w:rPr>
          <w:rFonts w:ascii="Arial" w:eastAsia="Calibri" w:hAnsi="Arial" w:cs="Arial"/>
          <w:sz w:val="24"/>
          <w:szCs w:val="24"/>
        </w:rPr>
        <w:t xml:space="preserve">2015. évi </w:t>
      </w:r>
      <w:r w:rsidRPr="007656DF">
        <w:rPr>
          <w:rFonts w:ascii="Arial" w:eastAsia="Calibri" w:hAnsi="Arial" w:cs="Arial"/>
          <w:iCs/>
          <w:sz w:val="24"/>
          <w:szCs w:val="24"/>
        </w:rPr>
        <w:t>CXLIII</w:t>
      </w:r>
      <w:r w:rsidRPr="007656DF">
        <w:rPr>
          <w:rFonts w:ascii="Arial" w:eastAsia="Calibri" w:hAnsi="Arial" w:cs="Arial"/>
          <w:sz w:val="24"/>
          <w:szCs w:val="24"/>
        </w:rPr>
        <w:t xml:space="preserve">. törvény 117. § szerint rögzített feltételek fennállása alapján, a Második Részben foglalt szabályok által nem kötött, önálló eljárási szabályok szerinti közbeszerzési </w:t>
      </w:r>
      <w:r w:rsidRPr="007656DF">
        <w:rPr>
          <w:rFonts w:ascii="Arial" w:eastAsia="Calibri" w:hAnsi="Arial" w:cs="Arial"/>
          <w:iCs/>
          <w:sz w:val="24"/>
          <w:szCs w:val="24"/>
        </w:rPr>
        <w:t xml:space="preserve">eljárást indít a </w:t>
      </w:r>
      <w:r w:rsidRPr="007656DF">
        <w:rPr>
          <w:rFonts w:ascii="Arial" w:eastAsia="Calibri" w:hAnsi="Arial" w:cs="Arial"/>
          <w:sz w:val="24"/>
          <w:szCs w:val="24"/>
        </w:rPr>
        <w:t xml:space="preserve">TOP_PLUSZ-1.3.1-21-FE1-2022-00005 kódszámú, Mór Város Fenntartható Városfejlesztési Stratégiájának elkészítése című </w:t>
      </w:r>
      <w:r w:rsidRPr="007656DF">
        <w:rPr>
          <w:rFonts w:ascii="Arial" w:eastAsia="Calibri" w:hAnsi="Arial" w:cs="Arial"/>
          <w:iCs/>
          <w:sz w:val="24"/>
          <w:szCs w:val="24"/>
        </w:rPr>
        <w:t>pályázat által támogatott szakmai dokumentumok elkészítése vagy felülvizsgálata tárgyában, amelyhez a határozat mellékletét képező ajánlattételi felhívást és szerződés-tervezetet jóváhagyja, továbbá felkéri a felelős akkreditált közbeszerzési szaktanácsadót a hirdetmény közzétételével kapcsolatos intézkedések megtételére.</w:t>
      </w:r>
    </w:p>
    <w:p w14:paraId="6D5F6DBB" w14:textId="77777777" w:rsidR="007656DF" w:rsidRPr="007656DF" w:rsidRDefault="007656DF" w:rsidP="007656DF">
      <w:pPr>
        <w:spacing w:after="0" w:line="240" w:lineRule="auto"/>
        <w:jc w:val="both"/>
        <w:rPr>
          <w:rFonts w:ascii="Calibri" w:eastAsia="Calibri" w:hAnsi="Calibri" w:cs="Times New Roman"/>
          <w:i/>
          <w:u w:val="single"/>
        </w:rPr>
      </w:pPr>
    </w:p>
    <w:p w14:paraId="0101818B" w14:textId="77777777" w:rsidR="007656DF" w:rsidRPr="007656DF" w:rsidRDefault="007656DF" w:rsidP="007656D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1D36679" w14:textId="77777777" w:rsidR="007656DF" w:rsidRPr="007656DF" w:rsidRDefault="007656DF" w:rsidP="007656D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60EF38C" w14:textId="77777777" w:rsidR="007656DF" w:rsidRPr="007656DF" w:rsidRDefault="007656DF" w:rsidP="007656D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656DF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7656D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1975356147"/>
          <w:placeholder>
            <w:docPart w:val="E700AEC2C9D24F569B8E2E9180143DF3"/>
          </w:placeholder>
          <w:date w:fullDate="2025-11-07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7656DF">
            <w:rPr>
              <w:rFonts w:ascii="Arial" w:eastAsia="Calibri" w:hAnsi="Arial" w:cs="Arial"/>
              <w:sz w:val="24"/>
              <w:szCs w:val="24"/>
            </w:rPr>
            <w:t>2025.11.07.</w:t>
          </w:r>
        </w:sdtContent>
      </w:sdt>
    </w:p>
    <w:p w14:paraId="56A1FAB1" w14:textId="77777777" w:rsidR="007656DF" w:rsidRPr="007656DF" w:rsidRDefault="007656DF" w:rsidP="007656D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656DF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7656DF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1332034328"/>
          <w:placeholder>
            <w:docPart w:val="2FA2EE5D94DF4B539A6F80C7B2A2D410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7656DF">
            <w:rPr>
              <w:rFonts w:ascii="Arial" w:eastAsia="Calibri" w:hAnsi="Arial" w:cs="Arial"/>
              <w:sz w:val="24"/>
              <w:szCs w:val="24"/>
            </w:rPr>
            <w:t>jegyző</w:t>
          </w:r>
        </w:sdtContent>
      </w:sdt>
      <w:r w:rsidRPr="007656DF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1471932710"/>
          <w:placeholder>
            <w:docPart w:val="2FA2EE5D94DF4B539A6F80C7B2A2D410"/>
          </w:placeholder>
          <w:dropDownList>
            <w:listItem w:value="Jelöljön ki egy elemet."/>
            <w:listItem w:displayText="Költségvetési és Adóügyi Iroda" w:value="Költségvetési és Adó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  <w:listItem w:displayText="Projekt Iroda" w:value="Projekt Iroda"/>
          </w:dropDownList>
        </w:sdtPr>
        <w:sdtContent>
          <w:r w:rsidRPr="007656DF">
            <w:rPr>
              <w:rFonts w:ascii="Arial" w:eastAsia="Calibri" w:hAnsi="Arial" w:cs="Arial"/>
              <w:sz w:val="24"/>
              <w:szCs w:val="24"/>
            </w:rPr>
            <w:t xml:space="preserve"> Önkormányzati Iroda</w:t>
          </w:r>
        </w:sdtContent>
      </w:sdt>
      <w:r w:rsidRPr="007656DF">
        <w:rPr>
          <w:rFonts w:ascii="Arial" w:eastAsia="Calibri" w:hAnsi="Arial" w:cs="Arial"/>
          <w:sz w:val="24"/>
          <w:szCs w:val="24"/>
        </w:rPr>
        <w:t>)</w:t>
      </w:r>
    </w:p>
    <w:p w14:paraId="1F1B3CAB" w14:textId="77777777" w:rsidR="007656DF" w:rsidRPr="007656DF" w:rsidRDefault="007656DF" w:rsidP="007656D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0AEC2C9D24F569B8E2E9180143D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753D14-ED1C-439B-BF8D-71638D2A34CB}"/>
      </w:docPartPr>
      <w:docPartBody>
        <w:p w:rsidR="00EC09EE" w:rsidRDefault="00EC09EE" w:rsidP="00EC09EE">
          <w:pPr>
            <w:pStyle w:val="E700AEC2C9D24F569B8E2E9180143DF3"/>
          </w:pPr>
          <w:r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2FA2EE5D94DF4B539A6F80C7B2A2D4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07E057-3A29-44D6-A4F9-45389DDDA556}"/>
      </w:docPartPr>
      <w:docPartBody>
        <w:p w:rsidR="00EC09EE" w:rsidRDefault="00EC09EE" w:rsidP="00EC09EE">
          <w:pPr>
            <w:pStyle w:val="2FA2EE5D94DF4B539A6F80C7B2A2D410"/>
          </w:pPr>
          <w:r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3E745E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C09EE"/>
  </w:style>
  <w:style w:type="paragraph" w:customStyle="1" w:styleId="E700AEC2C9D24F569B8E2E9180143DF3">
    <w:name w:val="E700AEC2C9D24F569B8E2E9180143DF3"/>
    <w:rsid w:val="00EC09EE"/>
  </w:style>
  <w:style w:type="paragraph" w:customStyle="1" w:styleId="2FA2EE5D94DF4B539A6F80C7B2A2D410">
    <w:name w:val="2FA2EE5D94DF4B539A6F80C7B2A2D410"/>
    <w:rsid w:val="00EC09EE"/>
  </w:style>
  <w:style w:type="paragraph" w:customStyle="1" w:styleId="3F1721792342411B9B17966A3B38AE8D">
    <w:name w:val="3F1721792342411B9B17966A3B38AE8D"/>
    <w:rsid w:val="00EC09EE"/>
  </w:style>
  <w:style w:type="paragraph" w:customStyle="1" w:styleId="5D8B0EA7502B4D1B987909C502790609">
    <w:name w:val="5D8B0EA7502B4D1B987909C502790609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2025-10-29T14:47:00Z</dcterms:created>
  <dcterms:modified xsi:type="dcterms:W3CDTF">2025-10-29T14:47:00Z</dcterms:modified>
</cp:coreProperties>
</file>