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B37B" w14:textId="163CB205" w:rsidR="00222A87" w:rsidRPr="00150568" w:rsidRDefault="00222A87" w:rsidP="00222A87">
      <w:pPr>
        <w:suppressAutoHyphens/>
        <w:spacing w:after="0" w:line="240" w:lineRule="auto"/>
        <w:ind w:left="4820" w:hanging="567"/>
        <w:jc w:val="both"/>
        <w:rPr>
          <w:rFonts w:ascii="Arial" w:eastAsia="Times New Roman" w:hAnsi="Arial" w:cs="Arial"/>
          <w:bCs/>
          <w:i/>
          <w:iCs/>
          <w:color w:val="000000"/>
          <w:spacing w:val="8"/>
          <w:sz w:val="24"/>
          <w:szCs w:val="24"/>
          <w:lang w:eastAsia="ar-SA"/>
        </w:rPr>
      </w:pPr>
      <w:bookmarkStart w:id="0" w:name="_Hlk209002878"/>
      <w:r w:rsidRPr="00150568">
        <w:rPr>
          <w:rFonts w:ascii="Arial" w:eastAsia="Times New Roman" w:hAnsi="Arial" w:cs="Arial"/>
          <w:bCs/>
          <w:i/>
          <w:iCs/>
          <w:color w:val="000000"/>
          <w:spacing w:val="8"/>
          <w:sz w:val="24"/>
          <w:szCs w:val="24"/>
          <w:lang w:eastAsia="ar-SA"/>
        </w:rPr>
        <w:t xml:space="preserve">3.melléklet a </w:t>
      </w:r>
      <w:r>
        <w:rPr>
          <w:rFonts w:ascii="Arial" w:eastAsia="Times New Roman" w:hAnsi="Arial" w:cs="Arial"/>
          <w:bCs/>
          <w:i/>
          <w:iCs/>
          <w:color w:val="000000"/>
          <w:spacing w:val="8"/>
          <w:sz w:val="24"/>
          <w:szCs w:val="24"/>
          <w:lang w:eastAsia="ar-SA"/>
        </w:rPr>
        <w:t>28</w:t>
      </w:r>
      <w:r w:rsidRPr="00150568">
        <w:rPr>
          <w:rFonts w:ascii="Arial" w:eastAsia="Times New Roman" w:hAnsi="Arial" w:cs="Arial"/>
          <w:bCs/>
          <w:i/>
          <w:iCs/>
          <w:color w:val="000000"/>
          <w:spacing w:val="8"/>
          <w:sz w:val="24"/>
          <w:szCs w:val="24"/>
          <w:lang w:eastAsia="ar-SA"/>
        </w:rPr>
        <w:t>/2026.(I.28.) határozathoz</w:t>
      </w:r>
    </w:p>
    <w:bookmarkEnd w:id="0"/>
    <w:p w14:paraId="4E2C543E" w14:textId="77777777" w:rsidR="00222A87" w:rsidRPr="00150568" w:rsidRDefault="00222A87" w:rsidP="00222A87">
      <w:pPr>
        <w:tabs>
          <w:tab w:val="left" w:pos="977"/>
        </w:tabs>
        <w:spacing w:after="0" w:line="240" w:lineRule="auto"/>
        <w:rPr>
          <w:rFonts w:ascii="Calibri" w:eastAsia="Calibri" w:hAnsi="Calibri" w:cs="Calibri"/>
          <w:sz w:val="24"/>
          <w:szCs w:val="24"/>
        </w:rPr>
      </w:pPr>
    </w:p>
    <w:p w14:paraId="15A8B135" w14:textId="77777777" w:rsidR="00222A87" w:rsidRPr="00150568" w:rsidRDefault="00222A87" w:rsidP="00222A87">
      <w:pPr>
        <w:tabs>
          <w:tab w:val="left" w:pos="977"/>
        </w:tabs>
        <w:spacing w:after="0" w:line="240" w:lineRule="auto"/>
        <w:rPr>
          <w:rFonts w:ascii="Calibri" w:eastAsia="Calibri" w:hAnsi="Calibri" w:cs="Calibri"/>
          <w:sz w:val="24"/>
          <w:szCs w:val="24"/>
        </w:rPr>
      </w:pPr>
    </w:p>
    <w:p w14:paraId="03A2FA33" w14:textId="77777777" w:rsidR="00222A87" w:rsidRPr="00150568" w:rsidRDefault="00222A87" w:rsidP="00222A87">
      <w:pPr>
        <w:keepNext/>
        <w:spacing w:after="0" w:line="240" w:lineRule="auto"/>
        <w:jc w:val="center"/>
        <w:outlineLvl w:val="1"/>
        <w:rPr>
          <w:rFonts w:ascii="Arial" w:eastAsia="Times New Roman" w:hAnsi="Arial" w:cs="Arial"/>
          <w:b/>
          <w:sz w:val="24"/>
          <w:szCs w:val="24"/>
          <w:lang w:eastAsia="hu-HU"/>
        </w:rPr>
      </w:pPr>
      <w:bookmarkStart w:id="1" w:name="_Hlk211410453"/>
      <w:r w:rsidRPr="00150568">
        <w:rPr>
          <w:rFonts w:ascii="Arial" w:eastAsia="Times New Roman" w:hAnsi="Arial" w:cs="Arial"/>
          <w:b/>
          <w:sz w:val="24"/>
          <w:szCs w:val="24"/>
          <w:lang w:eastAsia="hu-HU"/>
        </w:rPr>
        <w:t xml:space="preserve">Településrendezési szerződés </w:t>
      </w:r>
    </w:p>
    <w:p w14:paraId="1E6535FE" w14:textId="77777777" w:rsidR="00222A87" w:rsidRPr="00150568" w:rsidRDefault="00222A87" w:rsidP="00222A87">
      <w:pPr>
        <w:spacing w:after="0" w:line="240" w:lineRule="auto"/>
        <w:jc w:val="both"/>
        <w:rPr>
          <w:rFonts w:ascii="Arial" w:eastAsia="Times New Roman" w:hAnsi="Arial" w:cs="Arial"/>
          <w:b/>
          <w:sz w:val="24"/>
          <w:szCs w:val="24"/>
          <w:lang w:eastAsia="hu-HU"/>
        </w:rPr>
      </w:pPr>
    </w:p>
    <w:p w14:paraId="2BD52558" w14:textId="77777777" w:rsidR="00222A87" w:rsidRPr="00150568" w:rsidRDefault="00222A87" w:rsidP="00222A87">
      <w:pPr>
        <w:spacing w:after="0" w:line="240" w:lineRule="auto"/>
        <w:jc w:val="both"/>
        <w:rPr>
          <w:rFonts w:ascii="Arial" w:eastAsia="Times New Roman" w:hAnsi="Arial" w:cs="Arial"/>
          <w:b/>
          <w:sz w:val="24"/>
          <w:szCs w:val="24"/>
          <w:lang w:eastAsia="hu-HU"/>
        </w:rPr>
      </w:pPr>
    </w:p>
    <w:p w14:paraId="2B06732B" w14:textId="77777777" w:rsidR="00222A87" w:rsidRPr="00150568" w:rsidRDefault="00222A87" w:rsidP="00222A87">
      <w:pPr>
        <w:spacing w:after="0" w:line="240" w:lineRule="auto"/>
        <w:jc w:val="both"/>
        <w:rPr>
          <w:rFonts w:ascii="Arial" w:eastAsia="Times New Roman" w:hAnsi="Arial" w:cs="Arial"/>
          <w:sz w:val="24"/>
          <w:szCs w:val="24"/>
          <w:lang w:eastAsia="hu-HU"/>
        </w:rPr>
      </w:pPr>
      <w:r w:rsidRPr="00150568">
        <w:rPr>
          <w:rFonts w:ascii="Arial" w:eastAsia="Times New Roman" w:hAnsi="Arial" w:cs="Arial"/>
          <w:sz w:val="24"/>
          <w:szCs w:val="24"/>
          <w:lang w:eastAsia="hu-HU"/>
        </w:rPr>
        <w:t xml:space="preserve">amely létrejött egyrészről </w:t>
      </w:r>
    </w:p>
    <w:p w14:paraId="317CF610" w14:textId="77777777" w:rsidR="00222A87" w:rsidRPr="00150568" w:rsidRDefault="00222A87" w:rsidP="00222A87">
      <w:pPr>
        <w:spacing w:after="0" w:line="240" w:lineRule="auto"/>
        <w:jc w:val="both"/>
        <w:rPr>
          <w:rFonts w:ascii="Arial" w:eastAsia="Times New Roman" w:hAnsi="Arial" w:cs="Arial"/>
          <w:sz w:val="24"/>
          <w:szCs w:val="24"/>
          <w:lang w:eastAsia="hu-HU"/>
        </w:rPr>
      </w:pPr>
      <w:r w:rsidRPr="00150568">
        <w:rPr>
          <w:rFonts w:ascii="Arial" w:eastAsia="Times New Roman" w:hAnsi="Arial" w:cs="Arial"/>
          <w:b/>
          <w:sz w:val="24"/>
          <w:szCs w:val="24"/>
          <w:lang w:eastAsia="hu-HU"/>
        </w:rPr>
        <w:t xml:space="preserve">Mór Városi Önkormányzat </w:t>
      </w:r>
      <w:r w:rsidRPr="00150568">
        <w:rPr>
          <w:rFonts w:ascii="Arial" w:eastAsia="Times New Roman" w:hAnsi="Arial" w:cs="Arial"/>
          <w:sz w:val="24"/>
          <w:szCs w:val="24"/>
          <w:lang w:eastAsia="hu-HU"/>
        </w:rPr>
        <w:t xml:space="preserve">(8060 Mór, Szent István tér 6., törzsszám: 727222, statisztikai számjel: 15727220-8411-321-07, adószám: 15727220-2-07) képviseletében Fenyves Péter polgármester, mint </w:t>
      </w:r>
      <w:r w:rsidRPr="00150568">
        <w:rPr>
          <w:rFonts w:ascii="Arial" w:eastAsia="Times New Roman" w:hAnsi="Arial" w:cs="Arial"/>
          <w:b/>
          <w:sz w:val="24"/>
          <w:szCs w:val="24"/>
          <w:lang w:eastAsia="hu-HU"/>
        </w:rPr>
        <w:t>Önkormányzat</w:t>
      </w:r>
      <w:r w:rsidRPr="00150568">
        <w:rPr>
          <w:rFonts w:ascii="Arial" w:eastAsia="Times New Roman" w:hAnsi="Arial" w:cs="Arial"/>
          <w:sz w:val="24"/>
          <w:szCs w:val="24"/>
          <w:lang w:eastAsia="hu-HU"/>
        </w:rPr>
        <w:t xml:space="preserve"> (a továbbiakban </w:t>
      </w:r>
      <w:r w:rsidRPr="00150568">
        <w:rPr>
          <w:rFonts w:ascii="Arial" w:eastAsia="Times New Roman" w:hAnsi="Arial" w:cs="Arial"/>
          <w:b/>
          <w:sz w:val="24"/>
          <w:szCs w:val="24"/>
          <w:lang w:eastAsia="hu-HU"/>
        </w:rPr>
        <w:t>Önkormányzat</w:t>
      </w:r>
      <w:r w:rsidRPr="00150568">
        <w:rPr>
          <w:rFonts w:ascii="Arial" w:eastAsia="Times New Roman" w:hAnsi="Arial" w:cs="Arial"/>
          <w:sz w:val="24"/>
          <w:szCs w:val="24"/>
          <w:lang w:eastAsia="hu-HU"/>
        </w:rPr>
        <w:t xml:space="preserve">), </w:t>
      </w:r>
    </w:p>
    <w:p w14:paraId="21F89B8E"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597464F6"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Cs/>
          <w:sz w:val="24"/>
          <w:szCs w:val="24"/>
          <w:lang w:eastAsia="hu-HU"/>
        </w:rPr>
        <w:t>másrészről</w:t>
      </w:r>
    </w:p>
    <w:p w14:paraId="61520B0E"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
          <w:bCs/>
          <w:sz w:val="24"/>
          <w:szCs w:val="24"/>
          <w:lang w:eastAsia="hu-HU"/>
        </w:rPr>
        <w:t xml:space="preserve">FOSTER ELECTRIC (HUNGARY) Kft </w:t>
      </w:r>
      <w:r w:rsidRPr="00150568">
        <w:rPr>
          <w:rFonts w:ascii="Arial" w:eastAsia="Times New Roman" w:hAnsi="Arial" w:cs="Arial"/>
          <w:sz w:val="24"/>
          <w:szCs w:val="24"/>
          <w:lang w:eastAsia="hu-HU"/>
        </w:rPr>
        <w:t xml:space="preserve">(cím: 8060 Mór, Lakatos utca 22., </w:t>
      </w:r>
      <w:r w:rsidRPr="00150568">
        <w:rPr>
          <w:rFonts w:ascii="Arial" w:eastAsia="Times New Roman" w:hAnsi="Arial" w:cs="Arial"/>
          <w:bCs/>
          <w:sz w:val="24"/>
          <w:szCs w:val="24"/>
          <w:lang w:eastAsia="hu-HU"/>
        </w:rPr>
        <w:t>cégjegyzék szám: 07-09-034841 adószám: 32156667-2-07 hivatalos képviselő neve: TOMITA YOHEI ügyvezető igazgató</w:t>
      </w:r>
      <w:r w:rsidRPr="00150568">
        <w:rPr>
          <w:rFonts w:ascii="Arial" w:eastAsia="Times New Roman" w:hAnsi="Arial" w:cs="Arial"/>
          <w:sz w:val="24"/>
          <w:szCs w:val="24"/>
          <w:lang w:eastAsia="hu-HU"/>
        </w:rPr>
        <w:t xml:space="preserve">), </w:t>
      </w:r>
      <w:r w:rsidRPr="00150568">
        <w:rPr>
          <w:rFonts w:ascii="Arial" w:eastAsia="Times New Roman" w:hAnsi="Arial" w:cs="Arial"/>
          <w:bCs/>
          <w:sz w:val="24"/>
          <w:szCs w:val="24"/>
          <w:lang w:eastAsia="hu-HU"/>
        </w:rPr>
        <w:t xml:space="preserve">mint </w:t>
      </w:r>
      <w:r w:rsidRPr="00150568">
        <w:rPr>
          <w:rFonts w:ascii="Arial" w:eastAsia="Times New Roman" w:hAnsi="Arial" w:cs="Arial"/>
          <w:b/>
          <w:bCs/>
          <w:color w:val="000000"/>
          <w:sz w:val="24"/>
          <w:szCs w:val="24"/>
          <w:lang w:eastAsia="hu-HU"/>
        </w:rPr>
        <w:t>Beruházó</w:t>
      </w:r>
      <w:r w:rsidRPr="00150568">
        <w:rPr>
          <w:rFonts w:ascii="Arial" w:eastAsia="Times New Roman" w:hAnsi="Arial" w:cs="Arial"/>
          <w:bCs/>
          <w:sz w:val="24"/>
          <w:szCs w:val="24"/>
          <w:lang w:eastAsia="hu-HU"/>
        </w:rPr>
        <w:t xml:space="preserve"> </w:t>
      </w:r>
      <w:r w:rsidRPr="00150568">
        <w:rPr>
          <w:rFonts w:ascii="Arial" w:eastAsia="Times New Roman" w:hAnsi="Arial" w:cs="Arial"/>
          <w:sz w:val="24"/>
          <w:szCs w:val="24"/>
          <w:lang w:eastAsia="hu-HU"/>
        </w:rPr>
        <w:t xml:space="preserve">(továbbiakban: </w:t>
      </w:r>
      <w:r w:rsidRPr="00150568">
        <w:rPr>
          <w:rFonts w:ascii="Arial" w:eastAsia="Times New Roman" w:hAnsi="Arial" w:cs="Arial"/>
          <w:b/>
          <w:sz w:val="24"/>
          <w:szCs w:val="24"/>
          <w:lang w:eastAsia="hu-HU"/>
        </w:rPr>
        <w:t>Beruházó</w:t>
      </w:r>
      <w:r w:rsidRPr="00150568">
        <w:rPr>
          <w:rFonts w:ascii="Arial" w:eastAsia="Times New Roman" w:hAnsi="Arial" w:cs="Arial"/>
          <w:sz w:val="24"/>
          <w:szCs w:val="24"/>
          <w:lang w:eastAsia="hu-HU"/>
        </w:rPr>
        <w:t xml:space="preserve">) </w:t>
      </w:r>
      <w:r w:rsidRPr="00150568">
        <w:rPr>
          <w:rFonts w:ascii="Arial" w:eastAsia="Times New Roman" w:hAnsi="Arial" w:cs="Arial"/>
          <w:bCs/>
          <w:sz w:val="24"/>
          <w:szCs w:val="24"/>
          <w:lang w:eastAsia="hu-HU"/>
        </w:rPr>
        <w:t>között az alábbiak szerint:</w:t>
      </w:r>
    </w:p>
    <w:p w14:paraId="237F0230" w14:textId="77777777" w:rsidR="00222A87" w:rsidRPr="00150568" w:rsidRDefault="00222A87" w:rsidP="00222A87">
      <w:pPr>
        <w:spacing w:after="0" w:line="240" w:lineRule="auto"/>
        <w:rPr>
          <w:rFonts w:ascii="Arial" w:eastAsia="Times New Roman" w:hAnsi="Arial" w:cs="Arial"/>
          <w:b/>
          <w:sz w:val="24"/>
          <w:szCs w:val="24"/>
          <w:lang w:eastAsia="hu-HU"/>
        </w:rPr>
      </w:pPr>
    </w:p>
    <w:p w14:paraId="5A83A6B4" w14:textId="77777777" w:rsidR="00222A87" w:rsidRPr="00150568" w:rsidRDefault="00222A87" w:rsidP="00222A87">
      <w:pPr>
        <w:spacing w:after="0" w:line="240" w:lineRule="auto"/>
        <w:rPr>
          <w:rFonts w:ascii="Arial" w:eastAsia="Times New Roman" w:hAnsi="Arial" w:cs="Arial"/>
          <w:b/>
          <w:sz w:val="24"/>
          <w:szCs w:val="24"/>
          <w:lang w:eastAsia="hu-HU"/>
        </w:rPr>
      </w:pPr>
    </w:p>
    <w:p w14:paraId="079F3B3C" w14:textId="77777777" w:rsidR="00222A87" w:rsidRPr="00150568" w:rsidRDefault="00222A87" w:rsidP="00222A87">
      <w:pPr>
        <w:spacing w:after="0" w:line="240" w:lineRule="auto"/>
        <w:rPr>
          <w:rFonts w:ascii="Arial" w:eastAsia="Times New Roman" w:hAnsi="Arial" w:cs="Arial"/>
          <w:b/>
          <w:sz w:val="24"/>
          <w:szCs w:val="24"/>
          <w:lang w:eastAsia="hu-HU"/>
        </w:rPr>
      </w:pPr>
      <w:r w:rsidRPr="00150568">
        <w:rPr>
          <w:rFonts w:ascii="Arial" w:eastAsia="Times New Roman" w:hAnsi="Arial" w:cs="Arial"/>
          <w:b/>
          <w:sz w:val="24"/>
          <w:szCs w:val="24"/>
          <w:lang w:eastAsia="hu-HU"/>
        </w:rPr>
        <w:t>1. Előzmények</w:t>
      </w:r>
    </w:p>
    <w:p w14:paraId="02B0193C"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38C4BB42"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6E50B01D" w14:textId="77777777" w:rsidR="00222A87" w:rsidRPr="00150568" w:rsidRDefault="00222A87" w:rsidP="00222A87">
      <w:pPr>
        <w:spacing w:after="0" w:line="240" w:lineRule="auto"/>
        <w:jc w:val="both"/>
        <w:rPr>
          <w:rFonts w:ascii="Arial" w:eastAsia="Times New Roman" w:hAnsi="Arial" w:cs="Arial"/>
          <w:sz w:val="24"/>
          <w:szCs w:val="24"/>
          <w:lang w:eastAsia="hu-HU"/>
        </w:rPr>
      </w:pPr>
      <w:r w:rsidRPr="00150568">
        <w:rPr>
          <w:rFonts w:ascii="Arial" w:eastAsia="Times New Roman" w:hAnsi="Arial" w:cs="Arial"/>
          <w:b/>
          <w:sz w:val="24"/>
          <w:szCs w:val="24"/>
          <w:lang w:eastAsia="hu-HU"/>
        </w:rPr>
        <w:t>1.1.</w:t>
      </w:r>
      <w:r w:rsidRPr="00150568">
        <w:rPr>
          <w:rFonts w:ascii="Arial" w:eastAsia="Times New Roman" w:hAnsi="Arial" w:cs="Arial"/>
          <w:sz w:val="24"/>
          <w:szCs w:val="24"/>
          <w:lang w:eastAsia="hu-HU"/>
        </w:rPr>
        <w:t xml:space="preserve"> A magyar építészetről szóló 2023. évi C. törvény (továbbiakban </w:t>
      </w:r>
      <w:proofErr w:type="spellStart"/>
      <w:r w:rsidRPr="00150568">
        <w:rPr>
          <w:rFonts w:ascii="Arial" w:eastAsia="Times New Roman" w:hAnsi="Arial" w:cs="Arial"/>
          <w:sz w:val="24"/>
          <w:szCs w:val="24"/>
          <w:lang w:eastAsia="hu-HU"/>
        </w:rPr>
        <w:t>Méptv</w:t>
      </w:r>
      <w:proofErr w:type="spellEnd"/>
      <w:r w:rsidRPr="00150568">
        <w:rPr>
          <w:rFonts w:ascii="Arial" w:eastAsia="Times New Roman" w:hAnsi="Arial" w:cs="Arial"/>
          <w:sz w:val="24"/>
          <w:szCs w:val="24"/>
          <w:lang w:eastAsia="hu-HU"/>
        </w:rPr>
        <w:t>.) 92. § (1) bekezdése alapján a települési önkormányzat egyes településfejlesztési vagy településrendezési célok megvalósítására településrendezési szerződést köthet az érintett telek tulajdonosával vagy a telken beruházni szándékozóval.</w:t>
      </w:r>
    </w:p>
    <w:p w14:paraId="288130E9"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7F3E3587"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
          <w:sz w:val="24"/>
          <w:szCs w:val="24"/>
          <w:lang w:eastAsia="hu-HU"/>
        </w:rPr>
        <w:t>1.2</w:t>
      </w:r>
      <w:r w:rsidRPr="00150568">
        <w:rPr>
          <w:rFonts w:ascii="Arial" w:eastAsia="Times New Roman" w:hAnsi="Arial" w:cs="Arial"/>
          <w:sz w:val="24"/>
          <w:szCs w:val="24"/>
          <w:lang w:eastAsia="hu-HU"/>
        </w:rPr>
        <w:t xml:space="preserve">. </w:t>
      </w:r>
      <w:r w:rsidRPr="00150568">
        <w:rPr>
          <w:rFonts w:ascii="Arial" w:eastAsia="Times New Roman" w:hAnsi="Arial" w:cs="Arial"/>
          <w:bCs/>
          <w:sz w:val="24"/>
          <w:szCs w:val="24"/>
          <w:lang w:eastAsia="hu-HU"/>
        </w:rPr>
        <w:t xml:space="preserve">Szerződő felek egyezően rögzítik, hogy a </w:t>
      </w:r>
      <w:r w:rsidRPr="00150568">
        <w:rPr>
          <w:rFonts w:ascii="Arial" w:eastAsia="Calibri" w:hAnsi="Arial" w:cs="Arial"/>
          <w:sz w:val="24"/>
          <w:szCs w:val="24"/>
        </w:rPr>
        <w:t xml:space="preserve">Mór 4906/85 hrsz-ú </w:t>
      </w:r>
      <w:r w:rsidRPr="00150568">
        <w:rPr>
          <w:rFonts w:ascii="Arial" w:eastAsia="Times New Roman" w:hAnsi="Arial" w:cs="Arial"/>
          <w:bCs/>
          <w:sz w:val="24"/>
          <w:szCs w:val="24"/>
          <w:lang w:eastAsia="hu-HU"/>
        </w:rPr>
        <w:t xml:space="preserve">és a környezetében lévő ingatlanokon a Beruházó gazdasági tevékenységének bővítését tervezi, melynek érdekében a területen magasabb épületmagasság biztosítására és a terület jelenlegi nagyságára van szükség. A tárgyi területen Mór Városi Önkormányzat Képviselő-testületének Mór város helyi építési szabályzatáról szóló 10/2022. (IV.1.) önkormányzati rendelete (továbbiakban: HÉSZ) alapján „Gá-1” (beépítésre szánt általános gazdasági terület) építési övezet jelölt, egy része a területnek a tervezett M200 nyomvonal biztosítására volt kijelölve, ezért általános mezőgazdasági övezetbe került visszasorolásra. Az M200 autóút nyomvonala pontosításra és a településtervbe átvezetésre került és a nyomvonal nem indokolja a már meglévő belterület módosítását, ezért annak visszasorolása általános gazdasági területbe indokolt, a biológiai aktivitás érték visszapótlása mellett. </w:t>
      </w:r>
    </w:p>
    <w:p w14:paraId="109888E9"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46C918B4" w14:textId="77777777" w:rsidR="00222A87" w:rsidRPr="00150568" w:rsidRDefault="00222A87" w:rsidP="00222A87">
      <w:pPr>
        <w:spacing w:after="0" w:line="240" w:lineRule="auto"/>
        <w:jc w:val="both"/>
        <w:rPr>
          <w:rFonts w:ascii="Arial" w:eastAsia="Times New Roman" w:hAnsi="Arial" w:cs="Arial"/>
          <w:bCs/>
          <w:color w:val="000000"/>
          <w:sz w:val="24"/>
          <w:szCs w:val="24"/>
          <w:lang w:eastAsia="hu-HU"/>
        </w:rPr>
      </w:pPr>
      <w:r w:rsidRPr="00150568">
        <w:rPr>
          <w:rFonts w:ascii="Arial" w:eastAsia="Times New Roman" w:hAnsi="Arial" w:cs="Arial"/>
          <w:b/>
          <w:sz w:val="24"/>
          <w:szCs w:val="24"/>
          <w:lang w:eastAsia="hu-HU"/>
        </w:rPr>
        <w:t xml:space="preserve">1.3. </w:t>
      </w:r>
      <w:r w:rsidRPr="00150568">
        <w:rPr>
          <w:rFonts w:ascii="Arial" w:eastAsia="Times New Roman" w:hAnsi="Arial" w:cs="Arial"/>
          <w:bCs/>
          <w:sz w:val="24"/>
          <w:szCs w:val="24"/>
          <w:lang w:eastAsia="hu-HU"/>
        </w:rPr>
        <w:t>Szerződő felek egyezően rögzítik, hogy a Beruházó</w:t>
      </w:r>
      <w:r w:rsidRPr="00150568">
        <w:rPr>
          <w:rFonts w:ascii="Arial" w:eastAsia="Times New Roman" w:hAnsi="Arial" w:cs="Arial"/>
          <w:sz w:val="24"/>
          <w:szCs w:val="24"/>
          <w:lang w:eastAsia="hu-HU"/>
        </w:rPr>
        <w:t xml:space="preserve"> </w:t>
      </w:r>
      <w:bookmarkStart w:id="2" w:name="_Hlk138234414"/>
      <w:r w:rsidRPr="00150568">
        <w:rPr>
          <w:rFonts w:ascii="Arial" w:eastAsia="Times New Roman" w:hAnsi="Arial" w:cs="Arial"/>
          <w:sz w:val="24"/>
          <w:szCs w:val="24"/>
          <w:lang w:eastAsia="hu-HU"/>
        </w:rPr>
        <w:t xml:space="preserve">az </w:t>
      </w:r>
      <w:r w:rsidRPr="00150568">
        <w:rPr>
          <w:rFonts w:ascii="Arial" w:eastAsia="Times New Roman" w:hAnsi="Arial" w:cs="Arial"/>
          <w:bCs/>
          <w:sz w:val="24"/>
          <w:szCs w:val="24"/>
          <w:lang w:eastAsia="hu-HU"/>
        </w:rPr>
        <w:t xml:space="preserve">1.2. pontban körülírt ingatlanok </w:t>
      </w:r>
      <w:bookmarkEnd w:id="2"/>
      <w:r w:rsidRPr="00150568">
        <w:rPr>
          <w:rFonts w:ascii="Arial" w:eastAsia="Times New Roman" w:hAnsi="Arial" w:cs="Arial"/>
          <w:bCs/>
          <w:sz w:val="24"/>
          <w:szCs w:val="24"/>
          <w:lang w:eastAsia="hu-HU"/>
        </w:rPr>
        <w:t xml:space="preserve">vonatkozásában kérelmet és telepítési tanulmánytervet nyújtott be az Önkormányzat Képviselő-testületéhez a területekre vonatkozó szabályozási előírás módosítására annak érdekében, hogy </w:t>
      </w:r>
      <w:r w:rsidRPr="00150568">
        <w:rPr>
          <w:rFonts w:ascii="Arial" w:eastAsia="Times New Roman" w:hAnsi="Arial" w:cs="Arial"/>
          <w:sz w:val="24"/>
          <w:szCs w:val="24"/>
          <w:lang w:eastAsia="hu-HU"/>
        </w:rPr>
        <w:t xml:space="preserve">az </w:t>
      </w:r>
      <w:r w:rsidRPr="00150568">
        <w:rPr>
          <w:rFonts w:ascii="Arial" w:eastAsia="Times New Roman" w:hAnsi="Arial" w:cs="Arial"/>
          <w:bCs/>
          <w:sz w:val="24"/>
          <w:szCs w:val="24"/>
          <w:lang w:eastAsia="hu-HU"/>
        </w:rPr>
        <w:t>1.2. pontban körülírt ingatlanokon a tervezett fejlesztés megvalósítható legyen.</w:t>
      </w:r>
    </w:p>
    <w:p w14:paraId="2BC584DD" w14:textId="77777777" w:rsidR="00222A87" w:rsidRPr="00150568" w:rsidRDefault="00222A87" w:rsidP="00222A87">
      <w:pPr>
        <w:spacing w:after="0" w:line="240" w:lineRule="auto"/>
        <w:jc w:val="both"/>
        <w:rPr>
          <w:rFonts w:ascii="Arial" w:eastAsia="Times New Roman" w:hAnsi="Arial" w:cs="Arial"/>
          <w:b/>
          <w:bCs/>
          <w:sz w:val="24"/>
          <w:szCs w:val="24"/>
          <w:lang w:eastAsia="hu-HU"/>
        </w:rPr>
      </w:pPr>
    </w:p>
    <w:p w14:paraId="5386D319"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
          <w:bCs/>
          <w:sz w:val="24"/>
          <w:szCs w:val="24"/>
          <w:lang w:eastAsia="hu-HU"/>
        </w:rPr>
        <w:t xml:space="preserve">1.4. </w:t>
      </w:r>
      <w:r w:rsidRPr="00150568">
        <w:rPr>
          <w:rFonts w:ascii="Arial" w:eastAsia="Times New Roman" w:hAnsi="Arial" w:cs="Arial"/>
          <w:bCs/>
          <w:sz w:val="24"/>
          <w:szCs w:val="24"/>
          <w:lang w:eastAsia="hu-HU"/>
        </w:rPr>
        <w:t>A szerződés alapja</w:t>
      </w:r>
      <w:r w:rsidRPr="00150568">
        <w:rPr>
          <w:rFonts w:ascii="Arial" w:eastAsia="Times New Roman" w:hAnsi="Arial" w:cs="Arial"/>
          <w:sz w:val="24"/>
          <w:szCs w:val="24"/>
          <w:lang w:eastAsia="hu-HU"/>
        </w:rPr>
        <w:t xml:space="preserve"> </w:t>
      </w:r>
      <w:r w:rsidRPr="00150568">
        <w:rPr>
          <w:rFonts w:ascii="Arial" w:eastAsia="Times New Roman" w:hAnsi="Arial" w:cs="Arial"/>
          <w:bCs/>
          <w:sz w:val="24"/>
          <w:szCs w:val="24"/>
          <w:lang w:eastAsia="hu-HU"/>
        </w:rPr>
        <w:t>Mór Városi Önkormányzat Képviselő-testületének …………/2026. (…………...)</w:t>
      </w:r>
      <w:r w:rsidRPr="00150568">
        <w:rPr>
          <w:rFonts w:ascii="Arial" w:eastAsia="Times New Roman" w:hAnsi="Arial" w:cs="Arial"/>
          <w:sz w:val="24"/>
          <w:szCs w:val="24"/>
          <w:lang w:eastAsia="hu-HU"/>
        </w:rPr>
        <w:t xml:space="preserve"> </w:t>
      </w:r>
      <w:r w:rsidRPr="00150568">
        <w:rPr>
          <w:rFonts w:ascii="Arial" w:eastAsia="Times New Roman" w:hAnsi="Arial" w:cs="Arial"/>
          <w:bCs/>
          <w:sz w:val="24"/>
          <w:szCs w:val="24"/>
          <w:lang w:eastAsia="hu-HU"/>
        </w:rPr>
        <w:t xml:space="preserve">határozata (továbbiakban: Határozat), melyben döntött Mór város településterv módosítás megindításáról azzal, hogy a szükséges tervezési feladatok ellátásához a pénzügyi forrást a Beruházó biztosítja. Cél </w:t>
      </w:r>
      <w:r w:rsidRPr="00150568">
        <w:rPr>
          <w:rFonts w:ascii="Arial" w:eastAsia="Times New Roman" w:hAnsi="Arial" w:cs="Arial"/>
          <w:sz w:val="24"/>
          <w:szCs w:val="24"/>
          <w:lang w:eastAsia="hu-HU"/>
        </w:rPr>
        <w:t xml:space="preserve">az </w:t>
      </w:r>
      <w:r w:rsidRPr="00150568">
        <w:rPr>
          <w:rFonts w:ascii="Arial" w:eastAsia="Times New Roman" w:hAnsi="Arial" w:cs="Arial"/>
          <w:bCs/>
          <w:sz w:val="24"/>
          <w:szCs w:val="24"/>
          <w:lang w:eastAsia="hu-HU"/>
        </w:rPr>
        <w:t>1.2. pontban körülírt ingatlanok „</w:t>
      </w:r>
      <w:r w:rsidRPr="00150568">
        <w:rPr>
          <w:rFonts w:ascii="Arial" w:eastAsia="Times New Roman" w:hAnsi="Arial" w:cs="Arial"/>
          <w:sz w:val="24"/>
          <w:szCs w:val="24"/>
          <w:lang w:eastAsia="hu-HU"/>
        </w:rPr>
        <w:t xml:space="preserve">Gá-9” építési </w:t>
      </w:r>
      <w:r w:rsidRPr="00150568">
        <w:rPr>
          <w:rFonts w:ascii="Arial" w:eastAsia="Times New Roman" w:hAnsi="Arial" w:cs="Arial"/>
          <w:bCs/>
          <w:sz w:val="24"/>
          <w:szCs w:val="24"/>
          <w:lang w:eastAsia="hu-HU"/>
        </w:rPr>
        <w:t xml:space="preserve">övezetbe sorolása és biológiai aktivitás érték </w:t>
      </w:r>
      <w:r w:rsidRPr="00150568">
        <w:rPr>
          <w:rFonts w:ascii="Arial" w:eastAsia="Times New Roman" w:hAnsi="Arial" w:cs="Arial"/>
          <w:bCs/>
          <w:sz w:val="24"/>
          <w:szCs w:val="24"/>
          <w:lang w:eastAsia="hu-HU"/>
        </w:rPr>
        <w:lastRenderedPageBreak/>
        <w:t>visszapótlása, új beépítésre szánt terület kijelölésével egyidejűleg csereterület biztosítása.</w:t>
      </w:r>
    </w:p>
    <w:p w14:paraId="765D447D"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73196A84"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
          <w:bCs/>
          <w:sz w:val="24"/>
          <w:szCs w:val="24"/>
          <w:lang w:eastAsia="hu-HU"/>
        </w:rPr>
        <w:t>1.5.</w:t>
      </w:r>
      <w:r w:rsidRPr="00150568">
        <w:rPr>
          <w:rFonts w:ascii="Arial" w:eastAsia="Times New Roman" w:hAnsi="Arial" w:cs="Arial"/>
          <w:bCs/>
          <w:sz w:val="24"/>
          <w:szCs w:val="24"/>
          <w:lang w:eastAsia="hu-HU"/>
        </w:rPr>
        <w:t xml:space="preserve"> A HÉSZ módosítása során le kell folytatni a településtervek tartalmáról, elkészítésének és elfogadásának rendjéről, valamint egyes településrendezési sajátos jogintézményekről szóló 419/2021. (VII. 15.) Korm. rendeletben meghatározott véleményezési eljárást.</w:t>
      </w:r>
    </w:p>
    <w:p w14:paraId="31183494"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08A5D787" w14:textId="77777777" w:rsidR="00222A87" w:rsidRPr="00150568" w:rsidRDefault="00222A87" w:rsidP="00222A87">
      <w:pPr>
        <w:spacing w:after="0" w:line="240" w:lineRule="auto"/>
        <w:jc w:val="both"/>
        <w:rPr>
          <w:rFonts w:ascii="Arial" w:eastAsia="Times New Roman" w:hAnsi="Arial" w:cs="Arial"/>
          <w:sz w:val="24"/>
          <w:szCs w:val="24"/>
          <w:lang w:eastAsia="hu-HU"/>
        </w:rPr>
      </w:pPr>
      <w:r w:rsidRPr="00150568">
        <w:rPr>
          <w:rFonts w:ascii="Arial" w:eastAsia="Times New Roman" w:hAnsi="Arial" w:cs="Arial"/>
          <w:b/>
          <w:bCs/>
          <w:sz w:val="24"/>
          <w:szCs w:val="24"/>
          <w:lang w:eastAsia="hu-HU"/>
        </w:rPr>
        <w:t>1.6.</w:t>
      </w:r>
      <w:r w:rsidRPr="00150568">
        <w:rPr>
          <w:rFonts w:ascii="Arial" w:eastAsia="Times New Roman" w:hAnsi="Arial" w:cs="Arial"/>
          <w:bCs/>
          <w:sz w:val="24"/>
          <w:szCs w:val="24"/>
          <w:lang w:eastAsia="hu-HU"/>
        </w:rPr>
        <w:t xml:space="preserve"> </w:t>
      </w:r>
      <w:r w:rsidRPr="00150568">
        <w:rPr>
          <w:rFonts w:ascii="Arial" w:eastAsia="Times New Roman" w:hAnsi="Arial" w:cs="Arial"/>
          <w:sz w:val="24"/>
          <w:szCs w:val="24"/>
          <w:lang w:eastAsia="hu-HU"/>
        </w:rPr>
        <w:t xml:space="preserve">Az Önkormányzat a szerződésben arra vállal kötelezettséget, hogy a cél megvalósítójának érdekében a településrendezési módosítás tervdokumentációját elkészítteti, és a szükséges általános eljárást (véleményezési) megindítja és azt az előírásoknak megfelelően lefolytatja. </w:t>
      </w:r>
    </w:p>
    <w:p w14:paraId="5D4A0DA3"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7CFA1DDF"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2258F74A" w14:textId="77777777" w:rsidR="00222A87" w:rsidRPr="00150568" w:rsidRDefault="00222A87" w:rsidP="00222A87">
      <w:pPr>
        <w:spacing w:after="0" w:line="240" w:lineRule="auto"/>
        <w:jc w:val="both"/>
        <w:rPr>
          <w:rFonts w:ascii="Arial" w:eastAsia="Times New Roman" w:hAnsi="Arial" w:cs="Arial"/>
          <w:b/>
          <w:bCs/>
          <w:sz w:val="24"/>
          <w:szCs w:val="24"/>
          <w:lang w:eastAsia="hu-HU"/>
        </w:rPr>
      </w:pPr>
      <w:r w:rsidRPr="00150568">
        <w:rPr>
          <w:rFonts w:ascii="Arial" w:eastAsia="Times New Roman" w:hAnsi="Arial" w:cs="Arial"/>
          <w:b/>
          <w:bCs/>
          <w:sz w:val="24"/>
          <w:szCs w:val="24"/>
          <w:lang w:eastAsia="hu-HU"/>
        </w:rPr>
        <w:t>2. Megállapodás</w:t>
      </w:r>
    </w:p>
    <w:p w14:paraId="4A138E5A"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6B48DC93"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6542D0FC"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
          <w:bCs/>
          <w:sz w:val="24"/>
          <w:szCs w:val="24"/>
          <w:lang w:eastAsia="hu-HU"/>
        </w:rPr>
        <w:t>2.1</w:t>
      </w:r>
      <w:r w:rsidRPr="00150568">
        <w:rPr>
          <w:rFonts w:ascii="Arial" w:eastAsia="Times New Roman" w:hAnsi="Arial" w:cs="Arial"/>
          <w:bCs/>
          <w:sz w:val="24"/>
          <w:szCs w:val="24"/>
          <w:lang w:eastAsia="hu-HU"/>
        </w:rPr>
        <w:t xml:space="preserve">. A </w:t>
      </w:r>
      <w:proofErr w:type="spellStart"/>
      <w:r w:rsidRPr="00150568">
        <w:rPr>
          <w:rFonts w:ascii="Arial" w:eastAsia="Times New Roman" w:hAnsi="Arial" w:cs="Arial"/>
          <w:bCs/>
          <w:sz w:val="24"/>
          <w:szCs w:val="24"/>
          <w:lang w:eastAsia="hu-HU"/>
        </w:rPr>
        <w:t>Méptv</w:t>
      </w:r>
      <w:proofErr w:type="spellEnd"/>
      <w:r w:rsidRPr="00150568">
        <w:rPr>
          <w:rFonts w:ascii="Arial" w:eastAsia="Times New Roman" w:hAnsi="Arial" w:cs="Arial"/>
          <w:bCs/>
          <w:sz w:val="24"/>
          <w:szCs w:val="24"/>
          <w:lang w:eastAsia="hu-HU"/>
        </w:rPr>
        <w:t>. 92. §-a alapján a 1.4. pontban rögzített célok megvalósítása érdekében a felek megállapodnak abban, hogy a szükséges településrendezési eszközök módosításának költségeit 950.000 Ft + 27% ÁFA, azaz bruttó 1.206.500 Ft (</w:t>
      </w:r>
      <w:bookmarkStart w:id="3" w:name="_Hlk49410098"/>
      <w:r w:rsidRPr="00150568">
        <w:rPr>
          <w:rFonts w:ascii="Arial" w:eastAsia="Times New Roman" w:hAnsi="Arial" w:cs="Arial"/>
          <w:bCs/>
          <w:sz w:val="24"/>
          <w:szCs w:val="24"/>
          <w:lang w:eastAsia="hu-HU"/>
        </w:rPr>
        <w:t xml:space="preserve">egymilliókettőszázhatezer-ötszáz </w:t>
      </w:r>
      <w:bookmarkEnd w:id="3"/>
      <w:r w:rsidRPr="00150568">
        <w:rPr>
          <w:rFonts w:ascii="Arial" w:eastAsia="Times New Roman" w:hAnsi="Arial" w:cs="Arial"/>
          <w:bCs/>
          <w:sz w:val="24"/>
          <w:szCs w:val="24"/>
          <w:lang w:eastAsia="hu-HU"/>
        </w:rPr>
        <w:t>forint) összeget a Beruházó</w:t>
      </w:r>
      <w:r w:rsidRPr="00150568">
        <w:rPr>
          <w:rFonts w:ascii="Arial" w:eastAsia="Times New Roman" w:hAnsi="Arial" w:cs="Arial"/>
          <w:sz w:val="24"/>
          <w:szCs w:val="24"/>
          <w:lang w:eastAsia="hu-HU"/>
        </w:rPr>
        <w:t xml:space="preserve"> </w:t>
      </w:r>
      <w:r w:rsidRPr="00150568">
        <w:rPr>
          <w:rFonts w:ascii="Arial" w:eastAsia="Times New Roman" w:hAnsi="Arial" w:cs="Arial"/>
          <w:bCs/>
          <w:sz w:val="24"/>
          <w:szCs w:val="24"/>
          <w:lang w:eastAsia="hu-HU"/>
        </w:rPr>
        <w:t>viseli.</w:t>
      </w:r>
    </w:p>
    <w:p w14:paraId="4F584ECE"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09D406F6" w14:textId="77777777" w:rsidR="00222A87" w:rsidRPr="00150568" w:rsidRDefault="00222A87" w:rsidP="00222A87">
      <w:pPr>
        <w:spacing w:after="0" w:line="240" w:lineRule="auto"/>
        <w:jc w:val="both"/>
        <w:rPr>
          <w:rFonts w:ascii="Arial" w:eastAsia="Times New Roman" w:hAnsi="Arial" w:cs="Arial"/>
          <w:bCs/>
          <w:sz w:val="24"/>
          <w:szCs w:val="24"/>
          <w:lang w:eastAsia="hu-HU"/>
        </w:rPr>
      </w:pPr>
      <w:bookmarkStart w:id="4" w:name="_Hlk49410133"/>
      <w:r w:rsidRPr="00150568">
        <w:rPr>
          <w:rFonts w:ascii="Arial" w:eastAsia="Times New Roman" w:hAnsi="Arial" w:cs="Arial"/>
          <w:b/>
          <w:bCs/>
          <w:sz w:val="24"/>
          <w:szCs w:val="24"/>
          <w:lang w:eastAsia="hu-HU"/>
        </w:rPr>
        <w:t xml:space="preserve">2.2. </w:t>
      </w:r>
      <w:r w:rsidRPr="00150568">
        <w:rPr>
          <w:rFonts w:ascii="Arial" w:eastAsia="Times New Roman" w:hAnsi="Arial" w:cs="Arial"/>
          <w:bCs/>
          <w:sz w:val="24"/>
          <w:szCs w:val="24"/>
          <w:lang w:eastAsia="hu-HU"/>
        </w:rPr>
        <w:t xml:space="preserve">A Beruházó </w:t>
      </w:r>
      <w:r w:rsidRPr="00150568">
        <w:rPr>
          <w:rFonts w:ascii="Arial" w:eastAsia="Times New Roman" w:hAnsi="Arial" w:cs="Arial"/>
          <w:sz w:val="24"/>
          <w:szCs w:val="24"/>
          <w:lang w:eastAsia="hu-HU"/>
        </w:rPr>
        <w:t xml:space="preserve">a tervezési díjat </w:t>
      </w:r>
      <w:r w:rsidRPr="00150568">
        <w:rPr>
          <w:rFonts w:ascii="Arial" w:eastAsia="Times New Roman" w:hAnsi="Arial" w:cs="Arial"/>
          <w:bCs/>
          <w:sz w:val="24"/>
          <w:szCs w:val="24"/>
          <w:lang w:eastAsia="hu-HU"/>
        </w:rPr>
        <w:t xml:space="preserve">Mór Városi Önkormányzat </w:t>
      </w:r>
      <w:r w:rsidRPr="00150568">
        <w:rPr>
          <w:rFonts w:ascii="Arial" w:eastAsia="Times New Roman" w:hAnsi="Arial" w:cs="Arial"/>
          <w:sz w:val="24"/>
          <w:szCs w:val="24"/>
          <w:lang w:eastAsia="hu-HU"/>
        </w:rPr>
        <w:t>11600006-00000000-76354634 számú ERSTE Bank Hungary Zrt.-nél vezetett költségvetési számlájára a szerződés aláírását követően 8 napon belül köteles befizetni</w:t>
      </w:r>
      <w:bookmarkEnd w:id="4"/>
      <w:r w:rsidRPr="00150568">
        <w:rPr>
          <w:rFonts w:ascii="Arial" w:eastAsia="Times New Roman" w:hAnsi="Arial" w:cs="Arial"/>
          <w:sz w:val="24"/>
          <w:szCs w:val="24"/>
          <w:lang w:eastAsia="hu-HU"/>
        </w:rPr>
        <w:t xml:space="preserve">. </w:t>
      </w:r>
    </w:p>
    <w:p w14:paraId="261BC1D8"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11E830F8"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4"/>
          <w:szCs w:val="24"/>
          <w:lang w:eastAsia="hu-HU"/>
        </w:rPr>
      </w:pPr>
      <w:r w:rsidRPr="00150568">
        <w:rPr>
          <w:rFonts w:ascii="Arial" w:eastAsia="Times New Roman" w:hAnsi="Arial" w:cs="Arial"/>
          <w:b/>
          <w:bCs/>
          <w:sz w:val="24"/>
          <w:szCs w:val="24"/>
          <w:lang w:eastAsia="hu-HU"/>
        </w:rPr>
        <w:t>2.3.</w:t>
      </w:r>
      <w:r w:rsidRPr="00150568">
        <w:rPr>
          <w:rFonts w:ascii="Arial" w:eastAsia="Times New Roman" w:hAnsi="Arial" w:cs="Arial"/>
          <w:bCs/>
          <w:sz w:val="24"/>
          <w:szCs w:val="24"/>
          <w:lang w:eastAsia="hu-HU"/>
        </w:rPr>
        <w:t xml:space="preserve"> A szerződéses összeg nem tartalmazza a </w:t>
      </w:r>
      <w:proofErr w:type="spellStart"/>
      <w:r w:rsidRPr="00150568">
        <w:rPr>
          <w:rFonts w:ascii="Arial" w:eastAsia="Times New Roman" w:hAnsi="Arial" w:cs="Arial"/>
          <w:bCs/>
          <w:sz w:val="24"/>
          <w:szCs w:val="24"/>
          <w:lang w:eastAsia="hu-HU"/>
        </w:rPr>
        <w:t>Méptv</w:t>
      </w:r>
      <w:proofErr w:type="spellEnd"/>
      <w:r w:rsidRPr="00150568">
        <w:rPr>
          <w:rFonts w:ascii="Arial" w:eastAsia="Times New Roman" w:hAnsi="Arial" w:cs="Arial"/>
          <w:bCs/>
          <w:sz w:val="24"/>
          <w:szCs w:val="24"/>
          <w:lang w:eastAsia="hu-HU"/>
        </w:rPr>
        <w:t xml:space="preserve">. 92. § (6) bekezdés b) pontja szerinti, </w:t>
      </w:r>
      <w:r w:rsidRPr="00150568">
        <w:rPr>
          <w:rFonts w:ascii="Arial" w:eastAsia="Times New Roman" w:hAnsi="Arial" w:cs="Arial"/>
          <w:sz w:val="24"/>
          <w:szCs w:val="24"/>
          <w:lang w:eastAsia="hu-HU"/>
        </w:rPr>
        <w:t>a településrendezési eszközök véleményezési eljárása során a véleményezők részéről felmerülő, jogszabály által alátámasztott észrevétel kapcsán szükséges intézkedések, a településrendezési eszközökön végrehajtandó változtatások kötelezettségéből, a változtatás miatti esetleges ismételt véleményeztetési kötelezettségből következő költségeket. A kötelezettségek felmerülése esetén azok vállalásáról felek újabb szerződésben állapodnak meg.</w:t>
      </w:r>
    </w:p>
    <w:p w14:paraId="13AB6819"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31C53DEE" w14:textId="77777777" w:rsidR="00222A87" w:rsidRPr="00150568" w:rsidRDefault="00222A87" w:rsidP="00222A87">
      <w:pPr>
        <w:autoSpaceDE w:val="0"/>
        <w:autoSpaceDN w:val="0"/>
        <w:adjustRightInd w:val="0"/>
        <w:spacing w:after="0" w:line="240" w:lineRule="auto"/>
        <w:jc w:val="both"/>
        <w:rPr>
          <w:rFonts w:ascii="Arial" w:eastAsia="Times New Roman" w:hAnsi="Arial" w:cs="Arial"/>
          <w:bCs/>
          <w:sz w:val="24"/>
          <w:szCs w:val="24"/>
          <w:lang w:eastAsia="hu-HU"/>
        </w:rPr>
      </w:pPr>
      <w:bookmarkStart w:id="5" w:name="_Hlk49410192"/>
      <w:r w:rsidRPr="00150568">
        <w:rPr>
          <w:rFonts w:ascii="Arial" w:eastAsia="Times New Roman" w:hAnsi="Arial" w:cs="Arial"/>
          <w:b/>
          <w:bCs/>
          <w:sz w:val="24"/>
          <w:szCs w:val="24"/>
          <w:lang w:eastAsia="hu-HU"/>
        </w:rPr>
        <w:t>2.4.</w:t>
      </w:r>
      <w:r w:rsidRPr="00150568">
        <w:rPr>
          <w:rFonts w:ascii="Arial" w:eastAsia="Times New Roman" w:hAnsi="Arial" w:cs="Arial"/>
          <w:bCs/>
          <w:sz w:val="24"/>
          <w:szCs w:val="24"/>
          <w:lang w:eastAsia="hu-HU"/>
        </w:rPr>
        <w:t xml:space="preserve"> Az Önkormányzat képviselője kijelenti, hogy a településrendezési eszközök véleményezési eljárása során jogszabályi előírásoknak megfelelően gondoskodik a településrendezési eszközökön végrehajtandó változások átvezetéséről. A véleményezők részéről felmerülő, jogszabály által alátámasztott észrevétel folytán az indokolt intézkedéseket megteszi, szükség esetén a változás miatt esetlegesen megismétlendő véleményezési eljárást lefolytatja, amennyiben a 2.3. pont szerint a költségeket a Beruházó az Önkormányzat részére megtéríti.</w:t>
      </w:r>
    </w:p>
    <w:bookmarkEnd w:id="5"/>
    <w:p w14:paraId="76E5ABCC"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63FCB73B"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710E31AA" w14:textId="77777777" w:rsidR="00222A87" w:rsidRPr="00150568" w:rsidRDefault="00222A87" w:rsidP="00222A87">
      <w:pPr>
        <w:spacing w:after="0" w:line="240" w:lineRule="auto"/>
        <w:jc w:val="both"/>
        <w:rPr>
          <w:rFonts w:ascii="Arial" w:eastAsia="Times New Roman" w:hAnsi="Arial" w:cs="Arial"/>
          <w:b/>
          <w:sz w:val="24"/>
          <w:szCs w:val="24"/>
          <w:lang w:eastAsia="hu-HU"/>
        </w:rPr>
      </w:pPr>
      <w:r w:rsidRPr="00150568">
        <w:rPr>
          <w:rFonts w:ascii="Arial" w:eastAsia="Times New Roman" w:hAnsi="Arial" w:cs="Arial"/>
          <w:b/>
          <w:sz w:val="24"/>
          <w:szCs w:val="24"/>
          <w:lang w:eastAsia="hu-HU"/>
        </w:rPr>
        <w:t>3. Záró rendelkezések</w:t>
      </w:r>
    </w:p>
    <w:p w14:paraId="489441CA"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7AACC61C" w14:textId="77777777" w:rsidR="00222A87" w:rsidRPr="00150568" w:rsidRDefault="00222A87" w:rsidP="00222A87">
      <w:pPr>
        <w:spacing w:after="0" w:line="240" w:lineRule="auto"/>
        <w:jc w:val="both"/>
        <w:rPr>
          <w:rFonts w:ascii="Arial" w:eastAsia="Times New Roman" w:hAnsi="Arial" w:cs="Arial"/>
          <w:bCs/>
          <w:sz w:val="24"/>
          <w:szCs w:val="24"/>
          <w:lang w:eastAsia="hu-HU"/>
        </w:rPr>
      </w:pPr>
    </w:p>
    <w:p w14:paraId="5139174F" w14:textId="77777777" w:rsidR="00222A87" w:rsidRPr="00150568" w:rsidRDefault="00222A87" w:rsidP="00222A87">
      <w:pPr>
        <w:spacing w:after="0" w:line="240" w:lineRule="auto"/>
        <w:jc w:val="both"/>
        <w:rPr>
          <w:rFonts w:ascii="Arial" w:eastAsia="Times New Roman" w:hAnsi="Arial" w:cs="Arial"/>
          <w:bCs/>
          <w:sz w:val="24"/>
          <w:szCs w:val="24"/>
          <w:lang w:eastAsia="hu-HU"/>
        </w:rPr>
      </w:pPr>
      <w:r w:rsidRPr="00150568">
        <w:rPr>
          <w:rFonts w:ascii="Arial" w:eastAsia="Times New Roman" w:hAnsi="Arial" w:cs="Arial"/>
          <w:b/>
          <w:sz w:val="24"/>
          <w:szCs w:val="24"/>
          <w:lang w:eastAsia="hu-HU"/>
        </w:rPr>
        <w:t>3.1.</w:t>
      </w:r>
      <w:r w:rsidRPr="00150568">
        <w:rPr>
          <w:rFonts w:ascii="Times New Roman" w:eastAsia="Times New Roman" w:hAnsi="Times New Roman" w:cs="Times New Roman"/>
          <w:sz w:val="24"/>
          <w:szCs w:val="24"/>
          <w:lang w:eastAsia="hu-HU"/>
        </w:rPr>
        <w:t xml:space="preserve"> </w:t>
      </w:r>
      <w:r w:rsidRPr="00150568">
        <w:rPr>
          <w:rFonts w:ascii="Arial" w:eastAsia="Times New Roman" w:hAnsi="Arial" w:cs="Arial"/>
          <w:bCs/>
          <w:sz w:val="24"/>
          <w:szCs w:val="24"/>
          <w:lang w:eastAsia="hu-HU"/>
        </w:rPr>
        <w:t>Szerződő 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w:t>
      </w:r>
    </w:p>
    <w:p w14:paraId="16400459" w14:textId="77777777" w:rsidR="00222A87" w:rsidRPr="00150568" w:rsidRDefault="00222A87" w:rsidP="00222A87">
      <w:pPr>
        <w:spacing w:after="0" w:line="240" w:lineRule="auto"/>
        <w:jc w:val="both"/>
        <w:rPr>
          <w:rFonts w:ascii="Arial" w:eastAsia="Times New Roman" w:hAnsi="Arial" w:cs="Arial"/>
          <w:b/>
          <w:sz w:val="24"/>
          <w:szCs w:val="24"/>
          <w:lang w:eastAsia="hu-HU"/>
        </w:rPr>
      </w:pPr>
    </w:p>
    <w:p w14:paraId="30F38B39" w14:textId="77777777" w:rsidR="00222A87" w:rsidRPr="00150568" w:rsidRDefault="00222A87" w:rsidP="00222A87">
      <w:pPr>
        <w:spacing w:after="0" w:line="240" w:lineRule="auto"/>
        <w:jc w:val="both"/>
        <w:rPr>
          <w:rFonts w:ascii="Arial" w:eastAsia="Times New Roman" w:hAnsi="Arial" w:cs="Arial"/>
          <w:b/>
          <w:sz w:val="24"/>
          <w:szCs w:val="24"/>
          <w:lang w:eastAsia="hu-HU"/>
        </w:rPr>
      </w:pPr>
      <w:r w:rsidRPr="00150568">
        <w:rPr>
          <w:rFonts w:ascii="Arial" w:eastAsia="Times New Roman" w:hAnsi="Arial" w:cs="Arial"/>
          <w:b/>
          <w:sz w:val="24"/>
          <w:szCs w:val="24"/>
          <w:lang w:eastAsia="hu-HU"/>
        </w:rPr>
        <w:lastRenderedPageBreak/>
        <w:t>3.2.</w:t>
      </w:r>
      <w:r w:rsidRPr="00150568">
        <w:rPr>
          <w:rFonts w:ascii="Times New Roman" w:eastAsia="Times New Roman" w:hAnsi="Times New Roman" w:cs="Times New Roman"/>
          <w:sz w:val="24"/>
          <w:szCs w:val="24"/>
          <w:lang w:eastAsia="hu-HU"/>
        </w:rPr>
        <w:t xml:space="preserve"> </w:t>
      </w:r>
      <w:r w:rsidRPr="00150568">
        <w:rPr>
          <w:rFonts w:ascii="Arial" w:eastAsia="Times New Roman" w:hAnsi="Arial" w:cs="Arial"/>
          <w:bCs/>
          <w:sz w:val="24"/>
          <w:szCs w:val="24"/>
          <w:lang w:eastAsia="hu-HU"/>
        </w:rPr>
        <w:t xml:space="preserve">Szerződő felek kötelezettséget vállalnak továbbá arra, hogy a személyes adatok kezelését a hatályos jogszabályokban meghatározott követelményeknek, különösen pedig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rendeletében (GDPR: General Data </w:t>
      </w:r>
      <w:proofErr w:type="spellStart"/>
      <w:r w:rsidRPr="00150568">
        <w:rPr>
          <w:rFonts w:ascii="Arial" w:eastAsia="Times New Roman" w:hAnsi="Arial" w:cs="Arial"/>
          <w:bCs/>
          <w:sz w:val="24"/>
          <w:szCs w:val="24"/>
          <w:lang w:eastAsia="hu-HU"/>
        </w:rPr>
        <w:t>Protection</w:t>
      </w:r>
      <w:proofErr w:type="spellEnd"/>
      <w:r w:rsidRPr="00150568">
        <w:rPr>
          <w:rFonts w:ascii="Arial" w:eastAsia="Times New Roman" w:hAnsi="Arial" w:cs="Arial"/>
          <w:bCs/>
          <w:sz w:val="24"/>
          <w:szCs w:val="24"/>
          <w:lang w:eastAsia="hu-HU"/>
        </w:rPr>
        <w:t xml:space="preserve"> </w:t>
      </w:r>
      <w:proofErr w:type="spellStart"/>
      <w:r w:rsidRPr="00150568">
        <w:rPr>
          <w:rFonts w:ascii="Arial" w:eastAsia="Times New Roman" w:hAnsi="Arial" w:cs="Arial"/>
          <w:bCs/>
          <w:sz w:val="24"/>
          <w:szCs w:val="24"/>
          <w:lang w:eastAsia="hu-HU"/>
        </w:rPr>
        <w:t>Regulation</w:t>
      </w:r>
      <w:proofErr w:type="spellEnd"/>
      <w:r w:rsidRPr="00150568">
        <w:rPr>
          <w:rFonts w:ascii="Arial" w:eastAsia="Times New Roman" w:hAnsi="Arial" w:cs="Arial"/>
          <w:bCs/>
          <w:sz w:val="24"/>
          <w:szCs w:val="24"/>
          <w:lang w:eastAsia="hu-HU"/>
        </w:rPr>
        <w:t xml:space="preserve"> – általános adatvédelmi rendelet), valamint az információs önrendelkezési jogról és az információszabadságról szóló 2011. évi CXII. törvényben (</w:t>
      </w:r>
      <w:proofErr w:type="spellStart"/>
      <w:r w:rsidRPr="00150568">
        <w:rPr>
          <w:rFonts w:ascii="Arial" w:eastAsia="Times New Roman" w:hAnsi="Arial" w:cs="Arial"/>
          <w:bCs/>
          <w:sz w:val="24"/>
          <w:szCs w:val="24"/>
          <w:lang w:eastAsia="hu-HU"/>
        </w:rPr>
        <w:t>Info</w:t>
      </w:r>
      <w:proofErr w:type="spellEnd"/>
      <w:r w:rsidRPr="00150568">
        <w:rPr>
          <w:rFonts w:ascii="Arial" w:eastAsia="Times New Roman" w:hAnsi="Arial" w:cs="Arial"/>
          <w:bCs/>
          <w:sz w:val="24"/>
          <w:szCs w:val="24"/>
          <w:lang w:eastAsia="hu-HU"/>
        </w:rPr>
        <w:t xml:space="preserve"> tv.) foglalt előírásoknak megfelelően végzik.</w:t>
      </w:r>
    </w:p>
    <w:p w14:paraId="0A30C8BA" w14:textId="77777777" w:rsidR="00222A87" w:rsidRPr="00150568" w:rsidRDefault="00222A87" w:rsidP="00222A87">
      <w:pPr>
        <w:spacing w:after="0" w:line="240" w:lineRule="auto"/>
        <w:jc w:val="both"/>
        <w:rPr>
          <w:rFonts w:ascii="Arial" w:eastAsia="Times New Roman" w:hAnsi="Arial" w:cs="Arial"/>
          <w:b/>
          <w:sz w:val="24"/>
          <w:szCs w:val="24"/>
          <w:lang w:eastAsia="hu-HU"/>
        </w:rPr>
      </w:pPr>
    </w:p>
    <w:p w14:paraId="0C9131D5" w14:textId="77777777" w:rsidR="00222A87" w:rsidRPr="00150568" w:rsidRDefault="00222A87" w:rsidP="00222A87">
      <w:pPr>
        <w:spacing w:after="0" w:line="240" w:lineRule="auto"/>
        <w:jc w:val="both"/>
        <w:rPr>
          <w:rFonts w:ascii="Arial" w:eastAsia="Times New Roman" w:hAnsi="Arial" w:cs="Arial"/>
          <w:sz w:val="24"/>
          <w:szCs w:val="24"/>
          <w:lang w:eastAsia="hu-HU"/>
        </w:rPr>
      </w:pPr>
      <w:r w:rsidRPr="00150568">
        <w:rPr>
          <w:rFonts w:ascii="Arial" w:eastAsia="Times New Roman" w:hAnsi="Arial" w:cs="Arial"/>
          <w:b/>
          <w:sz w:val="24"/>
          <w:szCs w:val="24"/>
          <w:lang w:eastAsia="hu-HU"/>
        </w:rPr>
        <w:t>3.3.</w:t>
      </w:r>
      <w:r w:rsidRPr="00150568">
        <w:rPr>
          <w:rFonts w:ascii="Arial" w:eastAsia="Times New Roman" w:hAnsi="Arial" w:cs="Arial"/>
          <w:bCs/>
          <w:sz w:val="24"/>
          <w:szCs w:val="24"/>
          <w:lang w:eastAsia="hu-HU"/>
        </w:rPr>
        <w:t xml:space="preserve"> </w:t>
      </w:r>
      <w:r w:rsidRPr="00150568">
        <w:rPr>
          <w:rFonts w:ascii="Arial" w:eastAsia="Times New Roman" w:hAnsi="Arial" w:cs="Arial"/>
          <w:sz w:val="24"/>
          <w:szCs w:val="24"/>
          <w:lang w:eastAsia="hu-HU"/>
        </w:rPr>
        <w:t>Az Önkormányzat képviselője</w:t>
      </w:r>
      <w:r w:rsidRPr="00150568">
        <w:rPr>
          <w:rFonts w:ascii="Arial" w:eastAsia="Times New Roman" w:hAnsi="Arial" w:cs="Arial"/>
          <w:bCs/>
          <w:sz w:val="24"/>
          <w:szCs w:val="24"/>
          <w:lang w:eastAsia="hu-HU"/>
        </w:rPr>
        <w:t xml:space="preserve"> </w:t>
      </w:r>
      <w:r w:rsidRPr="00150568">
        <w:rPr>
          <w:rFonts w:ascii="Arial" w:eastAsia="Times New Roman" w:hAnsi="Arial" w:cs="Arial"/>
          <w:sz w:val="24"/>
          <w:szCs w:val="24"/>
          <w:lang w:eastAsia="hu-HU"/>
        </w:rPr>
        <w:t xml:space="preserve">kijelenti, hogy jelen okirat aláírásához szükséges felhatalmazással és képviseleti jogosultsággal rendelkezik, jelen szerződés a </w:t>
      </w:r>
      <w:r w:rsidRPr="00150568">
        <w:rPr>
          <w:rFonts w:ascii="Arial" w:eastAsia="Times New Roman" w:hAnsi="Arial" w:cs="Arial"/>
          <w:bCs/>
          <w:sz w:val="24"/>
          <w:szCs w:val="24"/>
          <w:lang w:eastAsia="hu-HU"/>
        </w:rPr>
        <w:t>Határozaton,</w:t>
      </w:r>
      <w:r w:rsidRPr="00150568">
        <w:rPr>
          <w:rFonts w:ascii="Arial" w:eastAsia="Times New Roman" w:hAnsi="Arial" w:cs="Arial"/>
          <w:sz w:val="24"/>
          <w:szCs w:val="24"/>
          <w:lang w:eastAsia="hu-HU"/>
        </w:rPr>
        <w:t xml:space="preserve"> valamint a </w:t>
      </w:r>
      <w:proofErr w:type="spellStart"/>
      <w:r w:rsidRPr="00150568">
        <w:rPr>
          <w:rFonts w:ascii="Arial" w:eastAsia="Times New Roman" w:hAnsi="Arial" w:cs="Arial"/>
          <w:sz w:val="24"/>
          <w:szCs w:val="24"/>
          <w:lang w:eastAsia="hu-HU"/>
        </w:rPr>
        <w:t>Méptv</w:t>
      </w:r>
      <w:proofErr w:type="spellEnd"/>
      <w:r w:rsidRPr="00150568">
        <w:rPr>
          <w:rFonts w:ascii="Arial" w:eastAsia="Times New Roman" w:hAnsi="Arial" w:cs="Arial"/>
          <w:sz w:val="24"/>
          <w:szCs w:val="24"/>
          <w:lang w:eastAsia="hu-HU"/>
        </w:rPr>
        <w:t>. 92.</w:t>
      </w:r>
      <w:r w:rsidRPr="00150568">
        <w:rPr>
          <w:rFonts w:ascii="Arial" w:eastAsia="Times New Roman" w:hAnsi="Arial" w:cs="Arial"/>
          <w:bCs/>
          <w:sz w:val="24"/>
          <w:szCs w:val="24"/>
          <w:lang w:eastAsia="hu-HU"/>
        </w:rPr>
        <w:t xml:space="preserve"> §-án alapul és a megállapodásra egyebekben a Polgári Törvénykönyv rendelkezései irányadók.</w:t>
      </w:r>
      <w:r w:rsidRPr="00150568">
        <w:rPr>
          <w:rFonts w:ascii="Arial" w:eastAsia="Times New Roman" w:hAnsi="Arial" w:cs="Arial"/>
          <w:sz w:val="24"/>
          <w:szCs w:val="24"/>
          <w:lang w:eastAsia="hu-HU"/>
        </w:rPr>
        <w:t xml:space="preserve"> </w:t>
      </w:r>
    </w:p>
    <w:p w14:paraId="39317CF0"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3A92E4BF" w14:textId="77777777" w:rsidR="00222A87" w:rsidRPr="00150568" w:rsidRDefault="00222A87" w:rsidP="00222A87">
      <w:pPr>
        <w:spacing w:after="0" w:line="240" w:lineRule="auto"/>
        <w:jc w:val="both"/>
        <w:rPr>
          <w:rFonts w:ascii="Arial" w:eastAsia="Times New Roman" w:hAnsi="Arial" w:cs="Arial"/>
          <w:sz w:val="24"/>
          <w:szCs w:val="24"/>
          <w:lang w:eastAsia="hu-HU"/>
        </w:rPr>
      </w:pPr>
      <w:r w:rsidRPr="00150568">
        <w:rPr>
          <w:rFonts w:ascii="Arial" w:eastAsia="Times New Roman" w:hAnsi="Arial" w:cs="Arial"/>
          <w:b/>
          <w:sz w:val="24"/>
          <w:szCs w:val="24"/>
          <w:lang w:eastAsia="hu-HU"/>
        </w:rPr>
        <w:t>3.4.</w:t>
      </w:r>
      <w:r w:rsidRPr="00150568">
        <w:rPr>
          <w:rFonts w:ascii="Arial" w:eastAsia="Times New Roman" w:hAnsi="Arial" w:cs="Arial"/>
          <w:sz w:val="24"/>
          <w:szCs w:val="24"/>
          <w:lang w:eastAsia="hu-HU"/>
        </w:rPr>
        <w:t xml:space="preserve"> Jelen szerződés egymással szó szerint megegyező öt eredeti példányban készült, melyet szerződő felek annak elolvasása és értelmezése után, mint jogügyleti akaratukkal mindenben megegyezőt, cégszerűen, </w:t>
      </w:r>
      <w:proofErr w:type="spellStart"/>
      <w:r w:rsidRPr="00150568">
        <w:rPr>
          <w:rFonts w:ascii="Arial" w:eastAsia="Times New Roman" w:hAnsi="Arial" w:cs="Arial"/>
          <w:sz w:val="24"/>
          <w:szCs w:val="24"/>
          <w:lang w:eastAsia="hu-HU"/>
        </w:rPr>
        <w:t>helybenhagyólag</w:t>
      </w:r>
      <w:proofErr w:type="spellEnd"/>
      <w:r w:rsidRPr="00150568">
        <w:rPr>
          <w:rFonts w:ascii="Arial" w:eastAsia="Times New Roman" w:hAnsi="Arial" w:cs="Arial"/>
          <w:sz w:val="24"/>
          <w:szCs w:val="24"/>
          <w:lang w:eastAsia="hu-HU"/>
        </w:rPr>
        <w:t xml:space="preserve"> aláírták.</w:t>
      </w:r>
    </w:p>
    <w:p w14:paraId="305E39E5"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3"/>
          <w:szCs w:val="23"/>
          <w:lang w:eastAsia="hu-HU"/>
        </w:rPr>
      </w:pPr>
    </w:p>
    <w:p w14:paraId="29DFDD1C"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3"/>
          <w:szCs w:val="23"/>
          <w:lang w:eastAsia="hu-HU"/>
        </w:rPr>
      </w:pPr>
    </w:p>
    <w:p w14:paraId="0C3249A0" w14:textId="77777777" w:rsidR="00222A87" w:rsidRPr="00150568" w:rsidRDefault="00222A87" w:rsidP="00222A87">
      <w:pPr>
        <w:spacing w:after="0" w:line="240" w:lineRule="auto"/>
        <w:rPr>
          <w:rFonts w:ascii="Arial" w:eastAsia="Times New Roman" w:hAnsi="Arial" w:cs="Arial"/>
          <w:sz w:val="24"/>
          <w:szCs w:val="24"/>
          <w:lang w:eastAsia="hu-HU"/>
        </w:rPr>
      </w:pPr>
      <w:r w:rsidRPr="00150568">
        <w:rPr>
          <w:rFonts w:ascii="Arial" w:eastAsia="Times New Roman" w:hAnsi="Arial" w:cs="Arial"/>
          <w:sz w:val="24"/>
          <w:szCs w:val="24"/>
          <w:lang w:eastAsia="hu-HU"/>
        </w:rPr>
        <w:t>Mellékletek:</w:t>
      </w:r>
    </w:p>
    <w:p w14:paraId="003F396C" w14:textId="77777777" w:rsidR="00222A87" w:rsidRPr="00150568" w:rsidRDefault="00222A87" w:rsidP="00222A87">
      <w:pPr>
        <w:numPr>
          <w:ilvl w:val="0"/>
          <w:numId w:val="20"/>
        </w:numPr>
        <w:spacing w:after="0" w:line="240" w:lineRule="auto"/>
        <w:rPr>
          <w:rFonts w:ascii="Arial" w:eastAsia="Times New Roman" w:hAnsi="Arial" w:cs="Arial"/>
          <w:sz w:val="24"/>
          <w:szCs w:val="24"/>
          <w:lang w:eastAsia="hu-HU"/>
        </w:rPr>
      </w:pPr>
      <w:r w:rsidRPr="00150568">
        <w:rPr>
          <w:rFonts w:ascii="Arial" w:eastAsia="Times New Roman" w:hAnsi="Arial" w:cs="Arial"/>
          <w:sz w:val="24"/>
          <w:szCs w:val="24"/>
          <w:lang w:eastAsia="hu-HU"/>
        </w:rPr>
        <w:t>melléklet: telepítési tanulmányterv</w:t>
      </w:r>
    </w:p>
    <w:p w14:paraId="148AA3DA" w14:textId="77777777" w:rsidR="00222A87" w:rsidRPr="00150568" w:rsidRDefault="00222A87" w:rsidP="00222A87">
      <w:pPr>
        <w:numPr>
          <w:ilvl w:val="0"/>
          <w:numId w:val="20"/>
        </w:numPr>
        <w:spacing w:after="0" w:line="240" w:lineRule="auto"/>
        <w:rPr>
          <w:rFonts w:ascii="Arial" w:eastAsia="Times New Roman" w:hAnsi="Arial" w:cs="Arial"/>
          <w:sz w:val="24"/>
          <w:szCs w:val="24"/>
          <w:lang w:eastAsia="hu-HU"/>
        </w:rPr>
      </w:pPr>
      <w:r w:rsidRPr="00150568">
        <w:rPr>
          <w:rFonts w:ascii="Arial" w:eastAsia="Times New Roman" w:hAnsi="Arial" w:cs="Arial"/>
          <w:sz w:val="24"/>
          <w:szCs w:val="24"/>
          <w:lang w:eastAsia="hu-HU"/>
        </w:rPr>
        <w:t>melléklet: képviselő-testületnek címzett főépítészi feljegyzés és nyilatkozat</w:t>
      </w:r>
    </w:p>
    <w:p w14:paraId="25BC9DD7"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3"/>
          <w:szCs w:val="23"/>
          <w:lang w:eastAsia="hu-HU"/>
        </w:rPr>
      </w:pPr>
    </w:p>
    <w:p w14:paraId="5000196D"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3"/>
          <w:szCs w:val="23"/>
          <w:lang w:eastAsia="hu-HU"/>
        </w:rPr>
      </w:pPr>
    </w:p>
    <w:p w14:paraId="2EDC523A"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3"/>
          <w:szCs w:val="23"/>
          <w:lang w:eastAsia="hu-HU"/>
        </w:rPr>
      </w:pPr>
    </w:p>
    <w:p w14:paraId="554B3690" w14:textId="77777777" w:rsidR="00222A87" w:rsidRPr="00150568" w:rsidRDefault="00222A87" w:rsidP="00222A87">
      <w:pPr>
        <w:autoSpaceDE w:val="0"/>
        <w:autoSpaceDN w:val="0"/>
        <w:adjustRightInd w:val="0"/>
        <w:spacing w:after="0" w:line="240" w:lineRule="auto"/>
        <w:jc w:val="both"/>
        <w:rPr>
          <w:rFonts w:ascii="Arial" w:eastAsia="Times New Roman" w:hAnsi="Arial" w:cs="Arial"/>
          <w:sz w:val="23"/>
          <w:szCs w:val="23"/>
          <w:lang w:eastAsia="hu-HU"/>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23"/>
        <w:gridCol w:w="4539"/>
      </w:tblGrid>
      <w:tr w:rsidR="00222A87" w:rsidRPr="00150568" w14:paraId="79DF08F4" w14:textId="77777777" w:rsidTr="00FB4DE5">
        <w:trPr>
          <w:jc w:val="center"/>
        </w:trPr>
        <w:tc>
          <w:tcPr>
            <w:tcW w:w="4889" w:type="dxa"/>
            <w:tcBorders>
              <w:top w:val="single" w:sz="4" w:space="0" w:color="FFFFFF"/>
              <w:left w:val="single" w:sz="4" w:space="0" w:color="FFFFFF"/>
              <w:bottom w:val="single" w:sz="4" w:space="0" w:color="FFFFFF"/>
              <w:right w:val="single" w:sz="4" w:space="0" w:color="FFFFFF"/>
            </w:tcBorders>
          </w:tcPr>
          <w:p w14:paraId="417914B2" w14:textId="77777777" w:rsidR="00222A87" w:rsidRPr="00150568" w:rsidRDefault="00222A87" w:rsidP="00FB4DE5">
            <w:pPr>
              <w:spacing w:after="0" w:line="240" w:lineRule="auto"/>
              <w:rPr>
                <w:rFonts w:ascii="Arial" w:eastAsia="Times New Roman" w:hAnsi="Arial" w:cs="Arial"/>
                <w:bCs/>
                <w:sz w:val="24"/>
                <w:szCs w:val="24"/>
                <w:lang w:eastAsia="hu-HU"/>
              </w:rPr>
            </w:pPr>
            <w:r w:rsidRPr="00150568">
              <w:rPr>
                <w:rFonts w:ascii="Arial" w:eastAsia="Times New Roman" w:hAnsi="Arial" w:cs="Arial"/>
                <w:bCs/>
                <w:sz w:val="24"/>
                <w:szCs w:val="24"/>
                <w:lang w:eastAsia="hu-HU"/>
              </w:rPr>
              <w:t>Mór, 2026. ……</w:t>
            </w:r>
            <w:proofErr w:type="gramStart"/>
            <w:r w:rsidRPr="00150568">
              <w:rPr>
                <w:rFonts w:ascii="Arial" w:eastAsia="Times New Roman" w:hAnsi="Arial" w:cs="Arial"/>
                <w:bCs/>
                <w:sz w:val="24"/>
                <w:szCs w:val="24"/>
                <w:lang w:eastAsia="hu-HU"/>
              </w:rPr>
              <w:t>…….…..</w:t>
            </w:r>
            <w:proofErr w:type="gramEnd"/>
          </w:p>
          <w:p w14:paraId="5D1BB718" w14:textId="77777777" w:rsidR="00222A87" w:rsidRPr="00150568" w:rsidRDefault="00222A87" w:rsidP="00FB4DE5">
            <w:pPr>
              <w:spacing w:after="0" w:line="240" w:lineRule="auto"/>
              <w:rPr>
                <w:rFonts w:ascii="Arial" w:eastAsia="Times New Roman" w:hAnsi="Arial" w:cs="Arial"/>
                <w:bCs/>
                <w:sz w:val="24"/>
                <w:szCs w:val="24"/>
                <w:lang w:eastAsia="hu-HU"/>
              </w:rPr>
            </w:pPr>
          </w:p>
          <w:p w14:paraId="0B4C0A09" w14:textId="77777777" w:rsidR="00222A87" w:rsidRPr="00150568" w:rsidRDefault="00222A87" w:rsidP="00FB4DE5">
            <w:pPr>
              <w:spacing w:after="0" w:line="240" w:lineRule="auto"/>
              <w:rPr>
                <w:rFonts w:ascii="Arial" w:eastAsia="Times New Roman" w:hAnsi="Arial" w:cs="Arial"/>
                <w:bCs/>
                <w:sz w:val="24"/>
                <w:szCs w:val="24"/>
                <w:lang w:eastAsia="hu-HU"/>
              </w:rPr>
            </w:pPr>
          </w:p>
          <w:p w14:paraId="7F29A779" w14:textId="77777777" w:rsidR="00222A87" w:rsidRPr="00150568" w:rsidRDefault="00222A87" w:rsidP="00FB4DE5">
            <w:pPr>
              <w:spacing w:after="0" w:line="240" w:lineRule="auto"/>
              <w:rPr>
                <w:rFonts w:ascii="Arial" w:eastAsia="Times New Roman" w:hAnsi="Arial" w:cs="Arial"/>
                <w:bCs/>
                <w:sz w:val="24"/>
                <w:szCs w:val="24"/>
                <w:lang w:eastAsia="hu-HU"/>
              </w:rPr>
            </w:pPr>
          </w:p>
          <w:p w14:paraId="7C0AD39A" w14:textId="77777777" w:rsidR="00222A87" w:rsidRPr="00150568" w:rsidRDefault="00222A87" w:rsidP="00FB4DE5">
            <w:pPr>
              <w:spacing w:after="0" w:line="240" w:lineRule="auto"/>
              <w:rPr>
                <w:rFonts w:ascii="Arial" w:eastAsia="Times New Roman" w:hAnsi="Arial" w:cs="Arial"/>
                <w:bCs/>
                <w:sz w:val="24"/>
                <w:szCs w:val="24"/>
                <w:lang w:eastAsia="hu-HU"/>
              </w:rPr>
            </w:pPr>
          </w:p>
        </w:tc>
        <w:tc>
          <w:tcPr>
            <w:tcW w:w="4889" w:type="dxa"/>
            <w:tcBorders>
              <w:top w:val="single" w:sz="4" w:space="0" w:color="FFFFFF"/>
              <w:left w:val="single" w:sz="4" w:space="0" w:color="FFFFFF"/>
              <w:bottom w:val="single" w:sz="4" w:space="0" w:color="FFFFFF"/>
              <w:right w:val="single" w:sz="4" w:space="0" w:color="FFFFFF"/>
            </w:tcBorders>
          </w:tcPr>
          <w:p w14:paraId="4664A485" w14:textId="77777777" w:rsidR="00222A87" w:rsidRPr="00150568" w:rsidRDefault="00222A87" w:rsidP="00FB4DE5">
            <w:pPr>
              <w:spacing w:after="0" w:line="240" w:lineRule="auto"/>
              <w:rPr>
                <w:rFonts w:ascii="Arial" w:eastAsia="Times New Roman" w:hAnsi="Arial" w:cs="Arial"/>
                <w:sz w:val="24"/>
                <w:szCs w:val="24"/>
                <w:lang w:eastAsia="hu-HU"/>
              </w:rPr>
            </w:pPr>
            <w:r w:rsidRPr="00150568">
              <w:rPr>
                <w:rFonts w:ascii="Arial" w:eastAsia="Times New Roman" w:hAnsi="Arial" w:cs="Arial"/>
                <w:sz w:val="24"/>
                <w:szCs w:val="24"/>
                <w:lang w:eastAsia="hu-HU"/>
              </w:rPr>
              <w:t>Mór, 2026. …………. ……</w:t>
            </w:r>
          </w:p>
          <w:p w14:paraId="1E08599C" w14:textId="77777777" w:rsidR="00222A87" w:rsidRPr="00150568" w:rsidRDefault="00222A87" w:rsidP="00FB4DE5">
            <w:pPr>
              <w:spacing w:after="0" w:line="240" w:lineRule="auto"/>
              <w:rPr>
                <w:rFonts w:ascii="Arial" w:eastAsia="Times New Roman" w:hAnsi="Arial" w:cs="Arial"/>
                <w:sz w:val="24"/>
                <w:szCs w:val="24"/>
                <w:lang w:eastAsia="hu-HU"/>
              </w:rPr>
            </w:pPr>
          </w:p>
          <w:p w14:paraId="4162809A" w14:textId="77777777" w:rsidR="00222A87" w:rsidRPr="00150568" w:rsidRDefault="00222A87" w:rsidP="00FB4DE5">
            <w:pPr>
              <w:spacing w:after="0" w:line="240" w:lineRule="auto"/>
              <w:rPr>
                <w:rFonts w:ascii="Arial" w:eastAsia="Times New Roman" w:hAnsi="Arial" w:cs="Arial"/>
                <w:sz w:val="24"/>
                <w:szCs w:val="24"/>
                <w:lang w:eastAsia="hu-HU"/>
              </w:rPr>
            </w:pPr>
          </w:p>
          <w:p w14:paraId="7AEC5FFF" w14:textId="77777777" w:rsidR="00222A87" w:rsidRPr="00150568" w:rsidRDefault="00222A87" w:rsidP="00FB4DE5">
            <w:pPr>
              <w:spacing w:after="0" w:line="240" w:lineRule="auto"/>
              <w:rPr>
                <w:rFonts w:ascii="Arial" w:eastAsia="Times New Roman" w:hAnsi="Arial" w:cs="Arial"/>
                <w:sz w:val="24"/>
                <w:szCs w:val="24"/>
                <w:lang w:eastAsia="hu-HU"/>
              </w:rPr>
            </w:pPr>
          </w:p>
          <w:p w14:paraId="592BA17C" w14:textId="77777777" w:rsidR="00222A87" w:rsidRPr="00150568" w:rsidRDefault="00222A87" w:rsidP="00FB4DE5">
            <w:pPr>
              <w:spacing w:after="0" w:line="240" w:lineRule="auto"/>
              <w:rPr>
                <w:rFonts w:ascii="Arial" w:eastAsia="Times New Roman" w:hAnsi="Arial" w:cs="Arial"/>
                <w:sz w:val="24"/>
                <w:szCs w:val="24"/>
                <w:lang w:eastAsia="hu-HU"/>
              </w:rPr>
            </w:pPr>
          </w:p>
        </w:tc>
      </w:tr>
      <w:tr w:rsidR="00222A87" w:rsidRPr="00150568" w14:paraId="496ABD41" w14:textId="77777777" w:rsidTr="00FB4DE5">
        <w:trPr>
          <w:trHeight w:val="1272"/>
          <w:jc w:val="center"/>
        </w:trPr>
        <w:tc>
          <w:tcPr>
            <w:tcW w:w="4889" w:type="dxa"/>
            <w:tcBorders>
              <w:top w:val="single" w:sz="4" w:space="0" w:color="FFFFFF"/>
              <w:left w:val="single" w:sz="4" w:space="0" w:color="FFFFFF"/>
              <w:bottom w:val="single" w:sz="4" w:space="0" w:color="FFFFFF"/>
              <w:right w:val="single" w:sz="4" w:space="0" w:color="FFFFFF"/>
            </w:tcBorders>
          </w:tcPr>
          <w:p w14:paraId="7C6782F4" w14:textId="77777777" w:rsidR="00222A87" w:rsidRPr="00150568" w:rsidRDefault="00222A87" w:rsidP="00FB4DE5">
            <w:pPr>
              <w:spacing w:after="0" w:line="240" w:lineRule="auto"/>
              <w:jc w:val="center"/>
              <w:rPr>
                <w:rFonts w:ascii="Arial" w:eastAsia="Times New Roman" w:hAnsi="Arial" w:cs="Arial"/>
                <w:bCs/>
                <w:sz w:val="24"/>
                <w:szCs w:val="24"/>
                <w:lang w:eastAsia="hu-HU"/>
              </w:rPr>
            </w:pPr>
            <w:r w:rsidRPr="00150568">
              <w:rPr>
                <w:rFonts w:ascii="Arial" w:eastAsia="Times New Roman" w:hAnsi="Arial" w:cs="Arial"/>
                <w:bCs/>
                <w:sz w:val="24"/>
                <w:szCs w:val="24"/>
                <w:lang w:eastAsia="hu-HU"/>
              </w:rPr>
              <w:t>…………………………………</w:t>
            </w:r>
          </w:p>
          <w:p w14:paraId="2A17D6D5" w14:textId="77777777" w:rsidR="00222A87" w:rsidRPr="00150568" w:rsidRDefault="00222A87" w:rsidP="00FB4DE5">
            <w:pPr>
              <w:spacing w:after="0" w:line="240" w:lineRule="auto"/>
              <w:jc w:val="center"/>
              <w:rPr>
                <w:rFonts w:ascii="Arial" w:eastAsia="Times New Roman" w:hAnsi="Arial" w:cs="Arial"/>
                <w:sz w:val="24"/>
                <w:szCs w:val="24"/>
                <w:lang w:eastAsia="hu-HU"/>
              </w:rPr>
            </w:pPr>
            <w:r w:rsidRPr="00150568">
              <w:rPr>
                <w:rFonts w:ascii="Arial" w:eastAsia="Times New Roman" w:hAnsi="Arial" w:cs="Arial"/>
                <w:b/>
                <w:sz w:val="24"/>
                <w:szCs w:val="24"/>
                <w:lang w:eastAsia="hu-HU"/>
              </w:rPr>
              <w:t>Mór Városi Önkormányzat</w:t>
            </w:r>
          </w:p>
          <w:p w14:paraId="6F997D85" w14:textId="77777777" w:rsidR="00222A87" w:rsidRPr="00150568" w:rsidRDefault="00222A87" w:rsidP="00FB4DE5">
            <w:pPr>
              <w:spacing w:after="0" w:line="240" w:lineRule="auto"/>
              <w:jc w:val="center"/>
              <w:rPr>
                <w:rFonts w:ascii="Arial" w:eastAsia="Times New Roman" w:hAnsi="Arial" w:cs="Arial"/>
                <w:bCs/>
                <w:sz w:val="24"/>
                <w:szCs w:val="24"/>
                <w:lang w:eastAsia="hu-HU"/>
              </w:rPr>
            </w:pPr>
            <w:r w:rsidRPr="00150568">
              <w:rPr>
                <w:rFonts w:ascii="Arial" w:eastAsia="Times New Roman" w:hAnsi="Arial" w:cs="Arial"/>
                <w:sz w:val="24"/>
                <w:szCs w:val="24"/>
                <w:lang w:eastAsia="hu-HU"/>
              </w:rPr>
              <w:t>képviseletében</w:t>
            </w:r>
          </w:p>
          <w:p w14:paraId="6E7156D8" w14:textId="77777777" w:rsidR="00222A87" w:rsidRPr="00150568" w:rsidRDefault="00222A87" w:rsidP="00FB4DE5">
            <w:pPr>
              <w:spacing w:after="0" w:line="240" w:lineRule="auto"/>
              <w:jc w:val="center"/>
              <w:rPr>
                <w:rFonts w:ascii="Arial" w:eastAsia="Times New Roman" w:hAnsi="Arial" w:cs="Arial"/>
                <w:bCs/>
                <w:i/>
                <w:sz w:val="24"/>
                <w:szCs w:val="24"/>
                <w:lang w:eastAsia="hu-HU"/>
              </w:rPr>
            </w:pPr>
            <w:r w:rsidRPr="00150568">
              <w:rPr>
                <w:rFonts w:ascii="Arial" w:eastAsia="Times New Roman" w:hAnsi="Arial" w:cs="Arial"/>
                <w:b/>
                <w:bCs/>
                <w:sz w:val="24"/>
                <w:szCs w:val="24"/>
                <w:lang w:eastAsia="hu-HU"/>
              </w:rPr>
              <w:t xml:space="preserve">Fenyves Péter </w:t>
            </w:r>
            <w:r w:rsidRPr="00150568">
              <w:rPr>
                <w:rFonts w:ascii="Arial" w:eastAsia="Times New Roman" w:hAnsi="Arial" w:cs="Arial"/>
                <w:bCs/>
                <w:sz w:val="24"/>
                <w:szCs w:val="24"/>
                <w:lang w:eastAsia="hu-HU"/>
              </w:rPr>
              <w:t>polgármester</w:t>
            </w:r>
          </w:p>
        </w:tc>
        <w:tc>
          <w:tcPr>
            <w:tcW w:w="4889" w:type="dxa"/>
            <w:tcBorders>
              <w:top w:val="single" w:sz="4" w:space="0" w:color="FFFFFF"/>
              <w:left w:val="single" w:sz="4" w:space="0" w:color="FFFFFF"/>
              <w:bottom w:val="single" w:sz="4" w:space="0" w:color="FFFFFF"/>
              <w:right w:val="single" w:sz="4" w:space="0" w:color="FFFFFF"/>
            </w:tcBorders>
          </w:tcPr>
          <w:p w14:paraId="0D1D7C4E" w14:textId="77777777" w:rsidR="00222A87" w:rsidRPr="00150568" w:rsidRDefault="00222A87" w:rsidP="00FB4DE5">
            <w:pPr>
              <w:spacing w:after="0" w:line="240" w:lineRule="auto"/>
              <w:jc w:val="center"/>
              <w:rPr>
                <w:rFonts w:ascii="Arial" w:eastAsia="Times New Roman" w:hAnsi="Arial" w:cs="Arial"/>
                <w:sz w:val="24"/>
                <w:szCs w:val="24"/>
                <w:lang w:eastAsia="hu-HU"/>
              </w:rPr>
            </w:pPr>
            <w:r w:rsidRPr="00150568">
              <w:rPr>
                <w:rFonts w:ascii="Arial" w:eastAsia="Times New Roman" w:hAnsi="Arial" w:cs="Arial"/>
                <w:sz w:val="24"/>
                <w:szCs w:val="24"/>
                <w:lang w:eastAsia="hu-HU"/>
              </w:rPr>
              <w:t>…………………….……………</w:t>
            </w:r>
          </w:p>
          <w:p w14:paraId="3F367C1A" w14:textId="77777777" w:rsidR="00222A87" w:rsidRPr="00150568" w:rsidRDefault="00222A87" w:rsidP="00FB4DE5">
            <w:pPr>
              <w:spacing w:after="0" w:line="240" w:lineRule="auto"/>
              <w:jc w:val="center"/>
              <w:rPr>
                <w:rFonts w:ascii="Arial" w:eastAsia="Times New Roman" w:hAnsi="Arial" w:cs="Arial"/>
                <w:bCs/>
                <w:sz w:val="24"/>
                <w:szCs w:val="24"/>
                <w:lang w:eastAsia="hu-HU"/>
              </w:rPr>
            </w:pPr>
            <w:r w:rsidRPr="00150568">
              <w:rPr>
                <w:rFonts w:ascii="Arial" w:eastAsia="Times New Roman" w:hAnsi="Arial" w:cs="Arial"/>
                <w:b/>
                <w:bCs/>
                <w:sz w:val="24"/>
                <w:szCs w:val="24"/>
                <w:lang w:eastAsia="hu-HU"/>
              </w:rPr>
              <w:t>FOSTER ELECTRIC (HUNGARY) Kft</w:t>
            </w:r>
            <w:r w:rsidRPr="00150568">
              <w:rPr>
                <w:rFonts w:ascii="Arial" w:eastAsia="Times New Roman" w:hAnsi="Arial" w:cs="Arial"/>
                <w:sz w:val="24"/>
                <w:szCs w:val="24"/>
                <w:lang w:eastAsia="hu-HU"/>
              </w:rPr>
              <w:t xml:space="preserve">, mint </w:t>
            </w:r>
            <w:r w:rsidRPr="00150568">
              <w:rPr>
                <w:rFonts w:ascii="Arial" w:eastAsia="Times New Roman" w:hAnsi="Arial" w:cs="Arial"/>
                <w:b/>
                <w:bCs/>
                <w:sz w:val="24"/>
                <w:szCs w:val="24"/>
                <w:lang w:eastAsia="hu-HU"/>
              </w:rPr>
              <w:t>Beruházó</w:t>
            </w:r>
            <w:r w:rsidRPr="00150568">
              <w:rPr>
                <w:rFonts w:ascii="Arial" w:eastAsia="Times New Roman" w:hAnsi="Arial" w:cs="Arial"/>
                <w:bCs/>
                <w:sz w:val="24"/>
                <w:szCs w:val="24"/>
                <w:lang w:eastAsia="hu-HU"/>
              </w:rPr>
              <w:t xml:space="preserve"> képviseletében</w:t>
            </w:r>
          </w:p>
          <w:p w14:paraId="2843BB07" w14:textId="77777777" w:rsidR="00222A87" w:rsidRPr="00150568" w:rsidRDefault="00222A87" w:rsidP="00FB4DE5">
            <w:pPr>
              <w:spacing w:after="0" w:line="240" w:lineRule="auto"/>
              <w:jc w:val="center"/>
              <w:rPr>
                <w:rFonts w:ascii="Arial" w:eastAsia="Times New Roman" w:hAnsi="Arial" w:cs="Arial"/>
                <w:b/>
                <w:i/>
                <w:sz w:val="24"/>
                <w:szCs w:val="24"/>
                <w:lang w:eastAsia="hu-HU"/>
              </w:rPr>
            </w:pPr>
            <w:r w:rsidRPr="00150568">
              <w:rPr>
                <w:rFonts w:ascii="Arial" w:eastAsia="Times New Roman" w:hAnsi="Arial" w:cs="Arial"/>
                <w:b/>
                <w:sz w:val="24"/>
                <w:szCs w:val="24"/>
                <w:lang w:eastAsia="hu-HU"/>
              </w:rPr>
              <w:t>TOMITA YOHEI ügyvezető igazgató</w:t>
            </w:r>
          </w:p>
        </w:tc>
      </w:tr>
    </w:tbl>
    <w:p w14:paraId="1EEB4BEB" w14:textId="77777777" w:rsidR="00222A87" w:rsidRPr="00150568" w:rsidRDefault="00222A87" w:rsidP="00222A87">
      <w:pPr>
        <w:spacing w:after="0" w:line="240" w:lineRule="auto"/>
        <w:rPr>
          <w:rFonts w:ascii="Arial" w:eastAsia="Times New Roman" w:hAnsi="Arial" w:cs="Arial"/>
          <w:b/>
          <w:sz w:val="24"/>
          <w:szCs w:val="24"/>
          <w:lang w:eastAsia="hu-HU"/>
        </w:rPr>
      </w:pPr>
    </w:p>
    <w:p w14:paraId="43CC4007" w14:textId="77777777" w:rsidR="00222A87" w:rsidRPr="00150568" w:rsidRDefault="00222A87" w:rsidP="00222A87">
      <w:pPr>
        <w:spacing w:after="0" w:line="240" w:lineRule="auto"/>
        <w:rPr>
          <w:rFonts w:ascii="Arial" w:eastAsia="Times New Roman" w:hAnsi="Arial" w:cs="Arial"/>
          <w:sz w:val="24"/>
          <w:szCs w:val="24"/>
          <w:lang w:eastAsia="hu-HU"/>
        </w:rPr>
      </w:pPr>
    </w:p>
    <w:p w14:paraId="0DC1153A" w14:textId="77777777" w:rsidR="00222A87" w:rsidRPr="00150568" w:rsidRDefault="00222A87" w:rsidP="00222A87">
      <w:pPr>
        <w:spacing w:after="0" w:line="240" w:lineRule="auto"/>
        <w:rPr>
          <w:rFonts w:ascii="Arial" w:eastAsia="Times New Roman" w:hAnsi="Arial" w:cs="Arial"/>
          <w:sz w:val="24"/>
          <w:szCs w:val="24"/>
          <w:lang w:eastAsia="hu-HU"/>
        </w:rPr>
      </w:pPr>
    </w:p>
    <w:p w14:paraId="43580CE4" w14:textId="77777777" w:rsidR="00222A87" w:rsidRPr="00150568" w:rsidRDefault="00222A87" w:rsidP="00222A87">
      <w:pPr>
        <w:tabs>
          <w:tab w:val="center" w:pos="1440"/>
          <w:tab w:val="center" w:pos="6120"/>
        </w:tabs>
        <w:spacing w:after="0" w:line="240" w:lineRule="auto"/>
        <w:rPr>
          <w:rFonts w:ascii="Arial" w:eastAsia="Times New Roman" w:hAnsi="Arial" w:cs="Arial"/>
          <w:sz w:val="24"/>
          <w:szCs w:val="24"/>
          <w:lang w:eastAsia="hu-HU"/>
        </w:rPr>
      </w:pPr>
      <w:r w:rsidRPr="00150568">
        <w:rPr>
          <w:rFonts w:ascii="Arial" w:eastAsia="Times New Roman" w:hAnsi="Arial" w:cs="Arial"/>
          <w:sz w:val="24"/>
          <w:szCs w:val="24"/>
          <w:lang w:eastAsia="hu-HU"/>
        </w:rPr>
        <w:t>Mór, 2026. ……</w:t>
      </w:r>
      <w:proofErr w:type="gramStart"/>
      <w:r w:rsidRPr="00150568">
        <w:rPr>
          <w:rFonts w:ascii="Arial" w:eastAsia="Times New Roman" w:hAnsi="Arial" w:cs="Arial"/>
          <w:sz w:val="24"/>
          <w:szCs w:val="24"/>
          <w:lang w:eastAsia="hu-HU"/>
        </w:rPr>
        <w:t>…….</w:t>
      </w:r>
      <w:proofErr w:type="gramEnd"/>
      <w:r w:rsidRPr="00150568">
        <w:rPr>
          <w:rFonts w:ascii="Arial" w:eastAsia="Times New Roman" w:hAnsi="Arial" w:cs="Arial"/>
          <w:sz w:val="24"/>
          <w:szCs w:val="24"/>
          <w:lang w:eastAsia="hu-HU"/>
        </w:rPr>
        <w:t>.….</w:t>
      </w:r>
      <w:r w:rsidRPr="00150568">
        <w:rPr>
          <w:rFonts w:ascii="Arial" w:eastAsia="Times New Roman" w:hAnsi="Arial" w:cs="Arial"/>
          <w:sz w:val="24"/>
          <w:szCs w:val="24"/>
          <w:lang w:eastAsia="hu-HU"/>
        </w:rPr>
        <w:tab/>
        <w:t xml:space="preserve"> Mór, 2026. ……</w:t>
      </w:r>
      <w:proofErr w:type="gramStart"/>
      <w:r w:rsidRPr="00150568">
        <w:rPr>
          <w:rFonts w:ascii="Arial" w:eastAsia="Times New Roman" w:hAnsi="Arial" w:cs="Arial"/>
          <w:sz w:val="24"/>
          <w:szCs w:val="24"/>
          <w:lang w:eastAsia="hu-HU"/>
        </w:rPr>
        <w:t>…….</w:t>
      </w:r>
      <w:proofErr w:type="gramEnd"/>
      <w:r w:rsidRPr="00150568">
        <w:rPr>
          <w:rFonts w:ascii="Arial" w:eastAsia="Times New Roman" w:hAnsi="Arial" w:cs="Arial"/>
          <w:sz w:val="24"/>
          <w:szCs w:val="24"/>
          <w:lang w:eastAsia="hu-HU"/>
        </w:rPr>
        <w:t>.….</w:t>
      </w:r>
    </w:p>
    <w:p w14:paraId="23F350DC" w14:textId="77777777" w:rsidR="00222A87" w:rsidRPr="00150568" w:rsidRDefault="00222A87" w:rsidP="00222A87">
      <w:pPr>
        <w:spacing w:after="0" w:line="240" w:lineRule="auto"/>
        <w:jc w:val="both"/>
        <w:rPr>
          <w:rFonts w:ascii="Arial" w:eastAsia="Times New Roman" w:hAnsi="Arial" w:cs="Arial"/>
          <w:sz w:val="24"/>
          <w:szCs w:val="24"/>
          <w:lang w:eastAsia="hu-HU"/>
        </w:rPr>
      </w:pPr>
    </w:p>
    <w:p w14:paraId="4871CD15" w14:textId="77777777" w:rsidR="00222A87" w:rsidRPr="00150568" w:rsidRDefault="00222A87" w:rsidP="00222A87">
      <w:pPr>
        <w:spacing w:after="0" w:line="240" w:lineRule="auto"/>
        <w:jc w:val="both"/>
        <w:rPr>
          <w:rFonts w:ascii="Arial" w:eastAsia="Times New Roman" w:hAnsi="Arial" w:cs="Arial"/>
          <w:sz w:val="24"/>
          <w:szCs w:val="24"/>
          <w:lang w:eastAsia="hu-HU"/>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23"/>
        <w:gridCol w:w="4539"/>
      </w:tblGrid>
      <w:tr w:rsidR="00222A87" w:rsidRPr="00150568" w14:paraId="425059A9" w14:textId="77777777" w:rsidTr="00FB4DE5">
        <w:trPr>
          <w:jc w:val="center"/>
        </w:trPr>
        <w:tc>
          <w:tcPr>
            <w:tcW w:w="4639" w:type="dxa"/>
            <w:tcBorders>
              <w:top w:val="single" w:sz="4" w:space="0" w:color="FFFFFF"/>
              <w:left w:val="single" w:sz="4" w:space="0" w:color="FFFFFF"/>
              <w:bottom w:val="single" w:sz="4" w:space="0" w:color="FFFFFF"/>
              <w:right w:val="single" w:sz="4" w:space="0" w:color="FFFFFF"/>
            </w:tcBorders>
          </w:tcPr>
          <w:p w14:paraId="50D56B34" w14:textId="77777777" w:rsidR="00222A87" w:rsidRPr="00150568" w:rsidRDefault="00222A87" w:rsidP="00FB4DE5">
            <w:pPr>
              <w:spacing w:after="0" w:line="240" w:lineRule="auto"/>
              <w:rPr>
                <w:rFonts w:ascii="Arial" w:eastAsia="Times New Roman" w:hAnsi="Arial" w:cs="Arial"/>
                <w:sz w:val="24"/>
                <w:szCs w:val="24"/>
                <w:lang w:eastAsia="hu-HU"/>
              </w:rPr>
            </w:pPr>
            <w:r w:rsidRPr="00150568">
              <w:rPr>
                <w:rFonts w:ascii="Arial" w:eastAsia="Times New Roman" w:hAnsi="Arial" w:cs="Arial"/>
                <w:sz w:val="24"/>
                <w:szCs w:val="24"/>
                <w:lang w:eastAsia="hu-HU"/>
              </w:rPr>
              <w:t>Jogi ellenjegyző:</w:t>
            </w:r>
          </w:p>
          <w:p w14:paraId="267E9C28" w14:textId="77777777" w:rsidR="00222A87" w:rsidRPr="00150568" w:rsidRDefault="00222A87" w:rsidP="00FB4DE5">
            <w:pPr>
              <w:spacing w:after="0" w:line="240" w:lineRule="auto"/>
              <w:rPr>
                <w:rFonts w:ascii="Arial" w:eastAsia="Times New Roman" w:hAnsi="Arial" w:cs="Arial"/>
                <w:sz w:val="24"/>
                <w:szCs w:val="24"/>
                <w:lang w:eastAsia="hu-HU"/>
              </w:rPr>
            </w:pPr>
          </w:p>
          <w:p w14:paraId="62398472" w14:textId="77777777" w:rsidR="00222A87" w:rsidRPr="00150568" w:rsidRDefault="00222A87" w:rsidP="00FB4DE5">
            <w:pPr>
              <w:spacing w:after="0" w:line="240" w:lineRule="auto"/>
              <w:rPr>
                <w:rFonts w:ascii="Arial" w:eastAsia="Times New Roman" w:hAnsi="Arial" w:cs="Arial"/>
                <w:sz w:val="24"/>
                <w:szCs w:val="24"/>
                <w:lang w:eastAsia="hu-HU"/>
              </w:rPr>
            </w:pPr>
          </w:p>
          <w:p w14:paraId="539AE20E" w14:textId="77777777" w:rsidR="00222A87" w:rsidRPr="00150568" w:rsidRDefault="00222A87" w:rsidP="00FB4DE5">
            <w:pPr>
              <w:spacing w:after="0" w:line="240" w:lineRule="auto"/>
              <w:rPr>
                <w:rFonts w:ascii="Arial" w:eastAsia="Times New Roman" w:hAnsi="Arial" w:cs="Arial"/>
                <w:b/>
                <w:bCs/>
                <w:sz w:val="24"/>
                <w:szCs w:val="24"/>
                <w:lang w:eastAsia="hu-HU"/>
              </w:rPr>
            </w:pPr>
          </w:p>
        </w:tc>
        <w:tc>
          <w:tcPr>
            <w:tcW w:w="4649" w:type="dxa"/>
            <w:tcBorders>
              <w:top w:val="single" w:sz="4" w:space="0" w:color="FFFFFF"/>
              <w:left w:val="single" w:sz="4" w:space="0" w:color="FFFFFF"/>
              <w:bottom w:val="single" w:sz="4" w:space="0" w:color="FFFFFF"/>
              <w:right w:val="single" w:sz="4" w:space="0" w:color="FFFFFF"/>
            </w:tcBorders>
          </w:tcPr>
          <w:p w14:paraId="77DF085A" w14:textId="77777777" w:rsidR="00222A87" w:rsidRPr="00150568" w:rsidRDefault="00222A87" w:rsidP="00FB4DE5">
            <w:pPr>
              <w:spacing w:after="0" w:line="240" w:lineRule="auto"/>
              <w:rPr>
                <w:rFonts w:ascii="Arial" w:eastAsia="Times New Roman" w:hAnsi="Arial" w:cs="Arial"/>
                <w:b/>
                <w:sz w:val="24"/>
                <w:szCs w:val="24"/>
                <w:lang w:eastAsia="hu-HU"/>
              </w:rPr>
            </w:pPr>
            <w:r w:rsidRPr="00150568">
              <w:rPr>
                <w:rFonts w:ascii="Arial" w:eastAsia="Times New Roman" w:hAnsi="Arial" w:cs="Arial"/>
                <w:sz w:val="24"/>
                <w:szCs w:val="24"/>
                <w:lang w:eastAsia="hu-HU"/>
              </w:rPr>
              <w:t>Pénzügyi ellenjegyző:</w:t>
            </w:r>
          </w:p>
        </w:tc>
      </w:tr>
      <w:tr w:rsidR="00222A87" w:rsidRPr="00150568" w14:paraId="61B44F91" w14:textId="77777777" w:rsidTr="00FB4DE5">
        <w:trPr>
          <w:jc w:val="center"/>
        </w:trPr>
        <w:tc>
          <w:tcPr>
            <w:tcW w:w="4639" w:type="dxa"/>
            <w:tcBorders>
              <w:top w:val="single" w:sz="4" w:space="0" w:color="FFFFFF"/>
              <w:left w:val="single" w:sz="4" w:space="0" w:color="FFFFFF"/>
              <w:bottom w:val="single" w:sz="4" w:space="0" w:color="FFFFFF"/>
              <w:right w:val="single" w:sz="4" w:space="0" w:color="FFFFFF"/>
            </w:tcBorders>
          </w:tcPr>
          <w:p w14:paraId="1F8C70B4" w14:textId="77777777" w:rsidR="00222A87" w:rsidRPr="00150568" w:rsidRDefault="00222A87" w:rsidP="00FB4DE5">
            <w:pPr>
              <w:spacing w:after="0" w:line="240" w:lineRule="auto"/>
              <w:jc w:val="center"/>
              <w:rPr>
                <w:rFonts w:ascii="Arial" w:eastAsia="Times New Roman" w:hAnsi="Arial" w:cs="Arial"/>
                <w:b/>
                <w:bCs/>
                <w:sz w:val="24"/>
                <w:szCs w:val="24"/>
                <w:lang w:eastAsia="hu-HU"/>
              </w:rPr>
            </w:pPr>
            <w:r w:rsidRPr="00150568">
              <w:rPr>
                <w:rFonts w:ascii="Arial" w:eastAsia="Times New Roman" w:hAnsi="Arial" w:cs="Arial"/>
                <w:b/>
                <w:bCs/>
                <w:sz w:val="24"/>
                <w:szCs w:val="24"/>
                <w:lang w:eastAsia="hu-HU"/>
              </w:rPr>
              <w:t>…………………………………</w:t>
            </w:r>
          </w:p>
        </w:tc>
        <w:tc>
          <w:tcPr>
            <w:tcW w:w="4649" w:type="dxa"/>
            <w:tcBorders>
              <w:top w:val="single" w:sz="4" w:space="0" w:color="FFFFFF"/>
              <w:left w:val="single" w:sz="4" w:space="0" w:color="FFFFFF"/>
              <w:bottom w:val="single" w:sz="4" w:space="0" w:color="FFFFFF"/>
              <w:right w:val="single" w:sz="4" w:space="0" w:color="FFFFFF"/>
            </w:tcBorders>
          </w:tcPr>
          <w:p w14:paraId="69CC67BB" w14:textId="77777777" w:rsidR="00222A87" w:rsidRPr="00150568" w:rsidRDefault="00222A87" w:rsidP="00FB4DE5">
            <w:pPr>
              <w:spacing w:after="0" w:line="240" w:lineRule="auto"/>
              <w:jc w:val="center"/>
              <w:rPr>
                <w:rFonts w:ascii="Arial" w:eastAsia="Times New Roman" w:hAnsi="Arial" w:cs="Arial"/>
                <w:b/>
                <w:sz w:val="24"/>
                <w:szCs w:val="24"/>
                <w:lang w:eastAsia="hu-HU"/>
              </w:rPr>
            </w:pPr>
            <w:r w:rsidRPr="00150568">
              <w:rPr>
                <w:rFonts w:ascii="Arial" w:eastAsia="Times New Roman" w:hAnsi="Arial" w:cs="Arial"/>
                <w:b/>
                <w:sz w:val="24"/>
                <w:szCs w:val="24"/>
                <w:lang w:eastAsia="hu-HU"/>
              </w:rPr>
              <w:t>…………………….……………</w:t>
            </w:r>
          </w:p>
        </w:tc>
      </w:tr>
      <w:tr w:rsidR="00222A87" w:rsidRPr="00150568" w14:paraId="6A535052" w14:textId="77777777" w:rsidTr="00FB4DE5">
        <w:trPr>
          <w:jc w:val="center"/>
        </w:trPr>
        <w:tc>
          <w:tcPr>
            <w:tcW w:w="4639" w:type="dxa"/>
            <w:tcBorders>
              <w:top w:val="single" w:sz="4" w:space="0" w:color="FFFFFF"/>
              <w:left w:val="single" w:sz="4" w:space="0" w:color="FFFFFF"/>
              <w:bottom w:val="single" w:sz="4" w:space="0" w:color="FFFFFF"/>
              <w:right w:val="single" w:sz="4" w:space="0" w:color="FFFFFF"/>
            </w:tcBorders>
          </w:tcPr>
          <w:p w14:paraId="5D5D5753" w14:textId="77777777" w:rsidR="00222A87" w:rsidRPr="00150568" w:rsidRDefault="00222A87" w:rsidP="00FB4DE5">
            <w:pPr>
              <w:tabs>
                <w:tab w:val="left" w:pos="180"/>
              </w:tabs>
              <w:spacing w:after="0" w:line="240" w:lineRule="auto"/>
              <w:jc w:val="center"/>
              <w:rPr>
                <w:rFonts w:ascii="Arial" w:eastAsia="Times New Roman" w:hAnsi="Arial" w:cs="Arial"/>
                <w:b/>
                <w:sz w:val="24"/>
                <w:szCs w:val="24"/>
                <w:lang w:eastAsia="hu-HU"/>
              </w:rPr>
            </w:pPr>
            <w:r w:rsidRPr="00150568">
              <w:rPr>
                <w:rFonts w:ascii="Arial" w:eastAsia="Times New Roman" w:hAnsi="Arial" w:cs="Arial"/>
                <w:b/>
                <w:sz w:val="24"/>
                <w:szCs w:val="24"/>
                <w:lang w:eastAsia="hu-HU"/>
              </w:rPr>
              <w:t xml:space="preserve">Dr. Taba Nikoletta </w:t>
            </w:r>
          </w:p>
          <w:p w14:paraId="60EBE956" w14:textId="77777777" w:rsidR="00222A87" w:rsidRPr="00150568" w:rsidRDefault="00222A87" w:rsidP="00FB4DE5">
            <w:pPr>
              <w:tabs>
                <w:tab w:val="left" w:pos="180"/>
              </w:tabs>
              <w:spacing w:after="0" w:line="240" w:lineRule="auto"/>
              <w:ind w:left="540" w:hanging="540"/>
              <w:jc w:val="center"/>
              <w:rPr>
                <w:rFonts w:ascii="Arial" w:eastAsia="Times New Roman" w:hAnsi="Arial" w:cs="Arial"/>
                <w:b/>
                <w:bCs/>
                <w:i/>
                <w:sz w:val="24"/>
                <w:szCs w:val="24"/>
                <w:lang w:eastAsia="hu-HU"/>
              </w:rPr>
            </w:pPr>
            <w:r w:rsidRPr="00150568">
              <w:rPr>
                <w:rFonts w:ascii="Arial" w:eastAsia="Times New Roman" w:hAnsi="Arial" w:cs="Arial"/>
                <w:sz w:val="24"/>
                <w:szCs w:val="24"/>
                <w:lang w:eastAsia="hu-HU"/>
              </w:rPr>
              <w:t>jegyző</w:t>
            </w:r>
            <w:r w:rsidRPr="00150568">
              <w:rPr>
                <w:rFonts w:ascii="Arial" w:eastAsia="Times New Roman" w:hAnsi="Arial" w:cs="Arial"/>
                <w:b/>
                <w:sz w:val="24"/>
                <w:szCs w:val="24"/>
                <w:lang w:eastAsia="hu-HU"/>
              </w:rPr>
              <w:t xml:space="preserve"> </w:t>
            </w:r>
          </w:p>
        </w:tc>
        <w:tc>
          <w:tcPr>
            <w:tcW w:w="4649" w:type="dxa"/>
            <w:tcBorders>
              <w:top w:val="single" w:sz="4" w:space="0" w:color="FFFFFF"/>
              <w:left w:val="single" w:sz="4" w:space="0" w:color="FFFFFF"/>
              <w:bottom w:val="single" w:sz="4" w:space="0" w:color="FFFFFF"/>
              <w:right w:val="single" w:sz="4" w:space="0" w:color="FFFFFF"/>
            </w:tcBorders>
          </w:tcPr>
          <w:p w14:paraId="55636E72" w14:textId="77777777" w:rsidR="00222A87" w:rsidRPr="00150568" w:rsidRDefault="00222A87" w:rsidP="00FB4DE5">
            <w:pPr>
              <w:tabs>
                <w:tab w:val="left" w:pos="180"/>
              </w:tabs>
              <w:spacing w:after="0" w:line="240" w:lineRule="auto"/>
              <w:jc w:val="center"/>
              <w:rPr>
                <w:rFonts w:ascii="Arial" w:eastAsia="Times New Roman" w:hAnsi="Arial" w:cs="Arial"/>
                <w:b/>
                <w:bCs/>
                <w:sz w:val="24"/>
                <w:szCs w:val="24"/>
                <w:lang w:eastAsia="hu-HU"/>
              </w:rPr>
            </w:pPr>
            <w:r w:rsidRPr="00150568">
              <w:rPr>
                <w:rFonts w:ascii="Arial" w:eastAsia="Calibri" w:hAnsi="Arial" w:cs="Arial"/>
                <w:b/>
                <w:bCs/>
                <w:sz w:val="24"/>
                <w:szCs w:val="24"/>
                <w:lang w:eastAsia="hu-HU"/>
              </w:rPr>
              <w:t>Hossó Anita</w:t>
            </w:r>
            <w:r w:rsidRPr="00150568">
              <w:rPr>
                <w:rFonts w:ascii="Arial" w:eastAsia="Times New Roman" w:hAnsi="Arial" w:cs="Arial"/>
                <w:b/>
                <w:bCs/>
                <w:sz w:val="24"/>
                <w:szCs w:val="24"/>
                <w:lang w:eastAsia="hu-HU"/>
              </w:rPr>
              <w:t xml:space="preserve"> </w:t>
            </w:r>
          </w:p>
          <w:p w14:paraId="6290DBF6" w14:textId="77777777" w:rsidR="00222A87" w:rsidRPr="00150568" w:rsidRDefault="00222A87" w:rsidP="00FB4DE5">
            <w:pPr>
              <w:tabs>
                <w:tab w:val="left" w:pos="180"/>
              </w:tabs>
              <w:spacing w:after="0" w:line="240" w:lineRule="auto"/>
              <w:jc w:val="center"/>
              <w:rPr>
                <w:rFonts w:ascii="Arial" w:eastAsia="Times New Roman" w:hAnsi="Arial" w:cs="Arial"/>
                <w:b/>
                <w:bCs/>
                <w:i/>
                <w:sz w:val="24"/>
                <w:szCs w:val="24"/>
                <w:lang w:eastAsia="hu-HU"/>
              </w:rPr>
            </w:pPr>
            <w:r w:rsidRPr="00150568">
              <w:rPr>
                <w:rFonts w:ascii="Arial" w:eastAsia="Times New Roman" w:hAnsi="Arial" w:cs="Arial"/>
                <w:sz w:val="24"/>
                <w:szCs w:val="24"/>
                <w:lang w:eastAsia="hu-HU"/>
              </w:rPr>
              <w:t>pénzügyi irodavezető</w:t>
            </w:r>
          </w:p>
        </w:tc>
      </w:tr>
      <w:bookmarkEnd w:id="1"/>
    </w:tbl>
    <w:p w14:paraId="193D3F78" w14:textId="77777777" w:rsidR="00222A87" w:rsidRPr="00150568" w:rsidRDefault="00222A87" w:rsidP="00222A87">
      <w:pPr>
        <w:spacing w:after="0" w:line="240" w:lineRule="auto"/>
        <w:rPr>
          <w:rFonts w:ascii="Calibri" w:eastAsia="Calibri" w:hAnsi="Calibri" w:cs="Calibri"/>
          <w:sz w:val="24"/>
          <w:szCs w:val="24"/>
        </w:rPr>
      </w:pPr>
    </w:p>
    <w:p w14:paraId="5DB8A4BA" w14:textId="77777777" w:rsidR="00222A87" w:rsidRPr="00150568" w:rsidRDefault="00222A87" w:rsidP="00222A87"/>
    <w:p w14:paraId="3063B2D4" w14:textId="074618B2" w:rsidR="00150568" w:rsidRPr="00222A87" w:rsidRDefault="00150568" w:rsidP="00150568">
      <w:pPr>
        <w:rPr>
          <w:rFonts w:ascii="Arial" w:eastAsia="Calibri" w:hAnsi="Arial" w:cs="Arial"/>
          <w:sz w:val="24"/>
          <w:szCs w:val="24"/>
        </w:rPr>
      </w:pPr>
    </w:p>
    <w:sectPr w:rsidR="00150568" w:rsidRPr="00222A87" w:rsidSect="0015056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A6C"/>
    <w:multiLevelType w:val="hybridMultilevel"/>
    <w:tmpl w:val="E40E8C10"/>
    <w:lvl w:ilvl="0" w:tplc="5A7227C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126C32"/>
    <w:multiLevelType w:val="hybridMultilevel"/>
    <w:tmpl w:val="66703AE8"/>
    <w:lvl w:ilvl="0" w:tplc="C93ECFCC">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76012ED"/>
    <w:multiLevelType w:val="multilevel"/>
    <w:tmpl w:val="91E2050E"/>
    <w:lvl w:ilvl="0">
      <w:start w:val="48"/>
      <w:numFmt w:val="decimal"/>
      <w:lvlText w:val="%1.0"/>
      <w:lvlJc w:val="left"/>
      <w:pPr>
        <w:ind w:left="735" w:hanging="735"/>
      </w:pPr>
      <w:rPr>
        <w:rFonts w:eastAsia="SimSun" w:hint="default"/>
      </w:rPr>
    </w:lvl>
    <w:lvl w:ilvl="1">
      <w:start w:val="1"/>
      <w:numFmt w:val="decimalZero"/>
      <w:lvlText w:val="%1.%2"/>
      <w:lvlJc w:val="left"/>
      <w:pPr>
        <w:ind w:left="1444" w:hanging="735"/>
      </w:pPr>
      <w:rPr>
        <w:rFonts w:eastAsia="SimSun" w:hint="default"/>
      </w:rPr>
    </w:lvl>
    <w:lvl w:ilvl="2">
      <w:start w:val="1"/>
      <w:numFmt w:val="decimal"/>
      <w:lvlText w:val="%1.%2.%3"/>
      <w:lvlJc w:val="left"/>
      <w:pPr>
        <w:ind w:left="2153" w:hanging="735"/>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472" w:hanging="1800"/>
      </w:pPr>
      <w:rPr>
        <w:rFonts w:eastAsia="SimSun" w:hint="default"/>
      </w:rPr>
    </w:lvl>
  </w:abstractNum>
  <w:abstractNum w:abstractNumId="3" w15:restartNumberingAfterBreak="0">
    <w:nsid w:val="0C74637B"/>
    <w:multiLevelType w:val="hybridMultilevel"/>
    <w:tmpl w:val="3836EC74"/>
    <w:lvl w:ilvl="0" w:tplc="18BA0E7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F926CBD"/>
    <w:multiLevelType w:val="hybridMultilevel"/>
    <w:tmpl w:val="2F5AFCB0"/>
    <w:lvl w:ilvl="0" w:tplc="6A84AE88">
      <w:start w:val="5"/>
      <w:numFmt w:val="bullet"/>
      <w:lvlText w:val="-"/>
      <w:lvlJc w:val="left"/>
      <w:pPr>
        <w:ind w:left="644" w:hanging="360"/>
      </w:pPr>
      <w:rPr>
        <w:rFonts w:ascii="Calibri" w:eastAsiaTheme="minorHAnsi" w:hAnsi="Calibri" w:cs="Calibr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15:restartNumberingAfterBreak="0">
    <w:nsid w:val="1FDC6459"/>
    <w:multiLevelType w:val="multilevel"/>
    <w:tmpl w:val="FD22C776"/>
    <w:lvl w:ilvl="0">
      <w:start w:val="86"/>
      <w:numFmt w:val="decimal"/>
      <w:lvlText w:val="%1"/>
      <w:lvlJc w:val="left"/>
      <w:pPr>
        <w:ind w:left="735" w:hanging="735"/>
      </w:pPr>
      <w:rPr>
        <w:rFonts w:eastAsia="SimSun" w:hint="default"/>
      </w:rPr>
    </w:lvl>
    <w:lvl w:ilvl="1">
      <w:start w:val="400"/>
      <w:numFmt w:val="decimal"/>
      <w:lvlText w:val="%1.%2"/>
      <w:lvlJc w:val="left"/>
      <w:pPr>
        <w:ind w:left="735" w:hanging="735"/>
      </w:pPr>
      <w:rPr>
        <w:rFonts w:eastAsia="SimSun" w:hint="default"/>
      </w:rPr>
    </w:lvl>
    <w:lvl w:ilvl="2">
      <w:start w:val="1"/>
      <w:numFmt w:val="decimal"/>
      <w:lvlText w:val="%1.%2.%3"/>
      <w:lvlJc w:val="left"/>
      <w:pPr>
        <w:ind w:left="735" w:hanging="735"/>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6" w15:restartNumberingAfterBreak="0">
    <w:nsid w:val="2A122D08"/>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F622C6"/>
    <w:multiLevelType w:val="hybridMultilevel"/>
    <w:tmpl w:val="81ECBA34"/>
    <w:lvl w:ilvl="0" w:tplc="1E4EEC72">
      <w:start w:val="1"/>
      <w:numFmt w:val="bullet"/>
      <w:lvlText w:val="-"/>
      <w:lvlJc w:val="left"/>
      <w:pPr>
        <w:ind w:left="1152" w:hanging="360"/>
      </w:pPr>
      <w:rPr>
        <w:rFonts w:ascii="Times New Roman" w:eastAsiaTheme="minorHAnsi"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8" w15:restartNumberingAfterBreak="0">
    <w:nsid w:val="3F5905F5"/>
    <w:multiLevelType w:val="hybridMultilevel"/>
    <w:tmpl w:val="DA2E96FC"/>
    <w:lvl w:ilvl="0" w:tplc="0750D9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19C1844"/>
    <w:multiLevelType w:val="hybridMultilevel"/>
    <w:tmpl w:val="6706E9E2"/>
    <w:lvl w:ilvl="0" w:tplc="87507A5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302426D"/>
    <w:multiLevelType w:val="hybridMultilevel"/>
    <w:tmpl w:val="1DA0FDEC"/>
    <w:lvl w:ilvl="0" w:tplc="EE0619AA">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6257E56"/>
    <w:multiLevelType w:val="multilevel"/>
    <w:tmpl w:val="E940BF50"/>
    <w:lvl w:ilvl="0">
      <w:start w:val="86"/>
      <w:numFmt w:val="decimal"/>
      <w:lvlText w:val="%1"/>
      <w:lvlJc w:val="left"/>
      <w:pPr>
        <w:ind w:left="735" w:hanging="735"/>
      </w:pPr>
      <w:rPr>
        <w:rFonts w:eastAsia="SimSun" w:hint="default"/>
      </w:rPr>
    </w:lvl>
    <w:lvl w:ilvl="1">
      <w:start w:val="400"/>
      <w:numFmt w:val="decimal"/>
      <w:lvlText w:val="%1.%2"/>
      <w:lvlJc w:val="left"/>
      <w:pPr>
        <w:ind w:left="735" w:hanging="735"/>
      </w:pPr>
      <w:rPr>
        <w:rFonts w:eastAsia="SimSun" w:hint="default"/>
      </w:rPr>
    </w:lvl>
    <w:lvl w:ilvl="2">
      <w:start w:val="1"/>
      <w:numFmt w:val="decimal"/>
      <w:lvlText w:val="%1.%2.%3"/>
      <w:lvlJc w:val="left"/>
      <w:pPr>
        <w:ind w:left="735" w:hanging="735"/>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59D46CF5"/>
    <w:multiLevelType w:val="hybridMultilevel"/>
    <w:tmpl w:val="291EBCC8"/>
    <w:lvl w:ilvl="0" w:tplc="36F49A1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5AA250DC"/>
    <w:multiLevelType w:val="hybridMultilevel"/>
    <w:tmpl w:val="3D2E6BAA"/>
    <w:lvl w:ilvl="0" w:tplc="51FA7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4A25CB0"/>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EC55D4"/>
    <w:multiLevelType w:val="hybridMultilevel"/>
    <w:tmpl w:val="4FE20BEE"/>
    <w:lvl w:ilvl="0" w:tplc="77B82906">
      <w:start w:val="1"/>
      <w:numFmt w:val="decimal"/>
      <w:lvlText w:val="%1."/>
      <w:lvlJc w:val="left"/>
      <w:pPr>
        <w:ind w:left="7272" w:hanging="360"/>
      </w:pPr>
      <w:rPr>
        <w:rFonts w:hint="default"/>
      </w:rPr>
    </w:lvl>
    <w:lvl w:ilvl="1" w:tplc="040E0019" w:tentative="1">
      <w:start w:val="1"/>
      <w:numFmt w:val="lowerLetter"/>
      <w:lvlText w:val="%2."/>
      <w:lvlJc w:val="left"/>
      <w:pPr>
        <w:ind w:left="7992" w:hanging="360"/>
      </w:pPr>
    </w:lvl>
    <w:lvl w:ilvl="2" w:tplc="040E001B" w:tentative="1">
      <w:start w:val="1"/>
      <w:numFmt w:val="lowerRoman"/>
      <w:lvlText w:val="%3."/>
      <w:lvlJc w:val="right"/>
      <w:pPr>
        <w:ind w:left="8712" w:hanging="180"/>
      </w:pPr>
    </w:lvl>
    <w:lvl w:ilvl="3" w:tplc="040E000F" w:tentative="1">
      <w:start w:val="1"/>
      <w:numFmt w:val="decimal"/>
      <w:lvlText w:val="%4."/>
      <w:lvlJc w:val="left"/>
      <w:pPr>
        <w:ind w:left="9432" w:hanging="360"/>
      </w:pPr>
    </w:lvl>
    <w:lvl w:ilvl="4" w:tplc="040E0019" w:tentative="1">
      <w:start w:val="1"/>
      <w:numFmt w:val="lowerLetter"/>
      <w:lvlText w:val="%5."/>
      <w:lvlJc w:val="left"/>
      <w:pPr>
        <w:ind w:left="10152" w:hanging="360"/>
      </w:pPr>
    </w:lvl>
    <w:lvl w:ilvl="5" w:tplc="040E001B" w:tentative="1">
      <w:start w:val="1"/>
      <w:numFmt w:val="lowerRoman"/>
      <w:lvlText w:val="%6."/>
      <w:lvlJc w:val="right"/>
      <w:pPr>
        <w:ind w:left="10872" w:hanging="180"/>
      </w:pPr>
    </w:lvl>
    <w:lvl w:ilvl="6" w:tplc="040E000F" w:tentative="1">
      <w:start w:val="1"/>
      <w:numFmt w:val="decimal"/>
      <w:lvlText w:val="%7."/>
      <w:lvlJc w:val="left"/>
      <w:pPr>
        <w:ind w:left="11592" w:hanging="360"/>
      </w:pPr>
    </w:lvl>
    <w:lvl w:ilvl="7" w:tplc="040E0019" w:tentative="1">
      <w:start w:val="1"/>
      <w:numFmt w:val="lowerLetter"/>
      <w:lvlText w:val="%8."/>
      <w:lvlJc w:val="left"/>
      <w:pPr>
        <w:ind w:left="12312" w:hanging="360"/>
      </w:pPr>
    </w:lvl>
    <w:lvl w:ilvl="8" w:tplc="040E001B" w:tentative="1">
      <w:start w:val="1"/>
      <w:numFmt w:val="lowerRoman"/>
      <w:lvlText w:val="%9."/>
      <w:lvlJc w:val="right"/>
      <w:pPr>
        <w:ind w:left="13032" w:hanging="180"/>
      </w:pPr>
    </w:lvl>
  </w:abstractNum>
  <w:abstractNum w:abstractNumId="16" w15:restartNumberingAfterBreak="0">
    <w:nsid w:val="6AC84298"/>
    <w:multiLevelType w:val="hybridMultilevel"/>
    <w:tmpl w:val="0010CD66"/>
    <w:lvl w:ilvl="0" w:tplc="51FA7CE8">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00C3E70"/>
    <w:multiLevelType w:val="multilevel"/>
    <w:tmpl w:val="1BA62926"/>
    <w:lvl w:ilvl="0">
      <w:start w:val="40"/>
      <w:numFmt w:val="decimal"/>
      <w:lvlText w:val="%1.0"/>
      <w:lvlJc w:val="left"/>
      <w:pPr>
        <w:ind w:left="735" w:hanging="735"/>
      </w:pPr>
      <w:rPr>
        <w:rFonts w:eastAsia="SimSun" w:hint="default"/>
      </w:rPr>
    </w:lvl>
    <w:lvl w:ilvl="1">
      <w:start w:val="1"/>
      <w:numFmt w:val="decimalZero"/>
      <w:lvlText w:val="%1.%2"/>
      <w:lvlJc w:val="left"/>
      <w:pPr>
        <w:ind w:left="1444" w:hanging="735"/>
      </w:pPr>
      <w:rPr>
        <w:rFonts w:eastAsia="SimSun" w:hint="default"/>
      </w:rPr>
    </w:lvl>
    <w:lvl w:ilvl="2">
      <w:start w:val="1"/>
      <w:numFmt w:val="decimal"/>
      <w:lvlText w:val="%1.%2.%3"/>
      <w:lvlJc w:val="left"/>
      <w:pPr>
        <w:ind w:left="2153" w:hanging="735"/>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472" w:hanging="1800"/>
      </w:pPr>
      <w:rPr>
        <w:rFonts w:eastAsia="SimSun" w:hint="default"/>
      </w:rPr>
    </w:lvl>
  </w:abstractNum>
  <w:abstractNum w:abstractNumId="18" w15:restartNumberingAfterBreak="0">
    <w:nsid w:val="718F3B5D"/>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076597"/>
    <w:multiLevelType w:val="hybridMultilevel"/>
    <w:tmpl w:val="69D6D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72845936">
    <w:abstractNumId w:val="9"/>
  </w:num>
  <w:num w:numId="2" w16cid:durableId="1706560647">
    <w:abstractNumId w:val="19"/>
  </w:num>
  <w:num w:numId="3" w16cid:durableId="250772939">
    <w:abstractNumId w:val="13"/>
  </w:num>
  <w:num w:numId="4" w16cid:durableId="2070112774">
    <w:abstractNumId w:val="15"/>
  </w:num>
  <w:num w:numId="5" w16cid:durableId="570576300">
    <w:abstractNumId w:val="16"/>
  </w:num>
  <w:num w:numId="6" w16cid:durableId="88088262">
    <w:abstractNumId w:val="11"/>
  </w:num>
  <w:num w:numId="7" w16cid:durableId="325128908">
    <w:abstractNumId w:val="2"/>
  </w:num>
  <w:num w:numId="8" w16cid:durableId="1940333500">
    <w:abstractNumId w:val="17"/>
  </w:num>
  <w:num w:numId="9" w16cid:durableId="1466040833">
    <w:abstractNumId w:val="5"/>
  </w:num>
  <w:num w:numId="10" w16cid:durableId="274875011">
    <w:abstractNumId w:val="18"/>
  </w:num>
  <w:num w:numId="11" w16cid:durableId="1692221451">
    <w:abstractNumId w:val="14"/>
  </w:num>
  <w:num w:numId="12" w16cid:durableId="1729302168">
    <w:abstractNumId w:val="3"/>
  </w:num>
  <w:num w:numId="13" w16cid:durableId="75248713">
    <w:abstractNumId w:val="7"/>
  </w:num>
  <w:num w:numId="14" w16cid:durableId="1792089756">
    <w:abstractNumId w:val="1"/>
  </w:num>
  <w:num w:numId="15" w16cid:durableId="672103059">
    <w:abstractNumId w:val="6"/>
  </w:num>
  <w:num w:numId="16" w16cid:durableId="1355234151">
    <w:abstractNumId w:val="12"/>
  </w:num>
  <w:num w:numId="17" w16cid:durableId="1547989480">
    <w:abstractNumId w:val="0"/>
  </w:num>
  <w:num w:numId="18" w16cid:durableId="932277436">
    <w:abstractNumId w:val="4"/>
  </w:num>
  <w:num w:numId="19" w16cid:durableId="1818034237">
    <w:abstractNumId w:val="10"/>
  </w:num>
  <w:num w:numId="20" w16cid:durableId="191982554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6635A"/>
    <w:rsid w:val="00084C20"/>
    <w:rsid w:val="0009291F"/>
    <w:rsid w:val="000A17AB"/>
    <w:rsid w:val="000B0BA7"/>
    <w:rsid w:val="000B3E7F"/>
    <w:rsid w:val="000D7465"/>
    <w:rsid w:val="000E5E86"/>
    <w:rsid w:val="000E69D7"/>
    <w:rsid w:val="000F7555"/>
    <w:rsid w:val="00106828"/>
    <w:rsid w:val="00111375"/>
    <w:rsid w:val="00146352"/>
    <w:rsid w:val="00150568"/>
    <w:rsid w:val="0015074C"/>
    <w:rsid w:val="00157B94"/>
    <w:rsid w:val="00164D9F"/>
    <w:rsid w:val="001759D1"/>
    <w:rsid w:val="001775CB"/>
    <w:rsid w:val="00195DF7"/>
    <w:rsid w:val="001A5445"/>
    <w:rsid w:val="001C015A"/>
    <w:rsid w:val="001D17F6"/>
    <w:rsid w:val="001E1829"/>
    <w:rsid w:val="001E518C"/>
    <w:rsid w:val="00204823"/>
    <w:rsid w:val="00214BA5"/>
    <w:rsid w:val="00222A87"/>
    <w:rsid w:val="00225DE2"/>
    <w:rsid w:val="0023150C"/>
    <w:rsid w:val="00233475"/>
    <w:rsid w:val="00237270"/>
    <w:rsid w:val="00243B69"/>
    <w:rsid w:val="00261FD7"/>
    <w:rsid w:val="00275889"/>
    <w:rsid w:val="0029013E"/>
    <w:rsid w:val="002D2329"/>
    <w:rsid w:val="002D69F5"/>
    <w:rsid w:val="002F505B"/>
    <w:rsid w:val="00314A9F"/>
    <w:rsid w:val="0033363C"/>
    <w:rsid w:val="00366FDB"/>
    <w:rsid w:val="0038264F"/>
    <w:rsid w:val="00391727"/>
    <w:rsid w:val="003D14E2"/>
    <w:rsid w:val="003D2CC2"/>
    <w:rsid w:val="003E2631"/>
    <w:rsid w:val="003E745E"/>
    <w:rsid w:val="004013DD"/>
    <w:rsid w:val="004024E9"/>
    <w:rsid w:val="00412945"/>
    <w:rsid w:val="00412A33"/>
    <w:rsid w:val="0041686E"/>
    <w:rsid w:val="004316B7"/>
    <w:rsid w:val="00443D62"/>
    <w:rsid w:val="00454023"/>
    <w:rsid w:val="00460D64"/>
    <w:rsid w:val="004615AE"/>
    <w:rsid w:val="00463766"/>
    <w:rsid w:val="00472B4A"/>
    <w:rsid w:val="00474A43"/>
    <w:rsid w:val="00475D87"/>
    <w:rsid w:val="00483209"/>
    <w:rsid w:val="00486569"/>
    <w:rsid w:val="0048675E"/>
    <w:rsid w:val="00491C0D"/>
    <w:rsid w:val="00495B98"/>
    <w:rsid w:val="004A6DCE"/>
    <w:rsid w:val="004A7563"/>
    <w:rsid w:val="004B29DE"/>
    <w:rsid w:val="004C17AA"/>
    <w:rsid w:val="004C21B9"/>
    <w:rsid w:val="004C2ACE"/>
    <w:rsid w:val="004E132A"/>
    <w:rsid w:val="004F2DBC"/>
    <w:rsid w:val="00502BA4"/>
    <w:rsid w:val="00520342"/>
    <w:rsid w:val="005216A1"/>
    <w:rsid w:val="005271FD"/>
    <w:rsid w:val="005315C9"/>
    <w:rsid w:val="00550EAE"/>
    <w:rsid w:val="00560109"/>
    <w:rsid w:val="00562A76"/>
    <w:rsid w:val="00565773"/>
    <w:rsid w:val="00583A7E"/>
    <w:rsid w:val="00591942"/>
    <w:rsid w:val="005B6B0C"/>
    <w:rsid w:val="005C397F"/>
    <w:rsid w:val="005D0898"/>
    <w:rsid w:val="005D1739"/>
    <w:rsid w:val="005D4AD8"/>
    <w:rsid w:val="005F4C4B"/>
    <w:rsid w:val="006026DA"/>
    <w:rsid w:val="00616193"/>
    <w:rsid w:val="0062510B"/>
    <w:rsid w:val="00630854"/>
    <w:rsid w:val="00630F06"/>
    <w:rsid w:val="00631579"/>
    <w:rsid w:val="006350AC"/>
    <w:rsid w:val="00637C61"/>
    <w:rsid w:val="00645E1A"/>
    <w:rsid w:val="006467EC"/>
    <w:rsid w:val="006608CA"/>
    <w:rsid w:val="006671AD"/>
    <w:rsid w:val="0066739F"/>
    <w:rsid w:val="00696104"/>
    <w:rsid w:val="006A3A43"/>
    <w:rsid w:val="006B31CA"/>
    <w:rsid w:val="006C056E"/>
    <w:rsid w:val="006C44F5"/>
    <w:rsid w:val="006D067F"/>
    <w:rsid w:val="006E4A45"/>
    <w:rsid w:val="00707CFE"/>
    <w:rsid w:val="00713526"/>
    <w:rsid w:val="00743855"/>
    <w:rsid w:val="007606A2"/>
    <w:rsid w:val="007656DF"/>
    <w:rsid w:val="007B3481"/>
    <w:rsid w:val="007D723B"/>
    <w:rsid w:val="0080638F"/>
    <w:rsid w:val="00807E15"/>
    <w:rsid w:val="008131A2"/>
    <w:rsid w:val="00825B57"/>
    <w:rsid w:val="00827488"/>
    <w:rsid w:val="00833B42"/>
    <w:rsid w:val="00835D6F"/>
    <w:rsid w:val="008424C6"/>
    <w:rsid w:val="0084485E"/>
    <w:rsid w:val="0085016E"/>
    <w:rsid w:val="008507D5"/>
    <w:rsid w:val="008574F8"/>
    <w:rsid w:val="00857B10"/>
    <w:rsid w:val="008613D1"/>
    <w:rsid w:val="008777B1"/>
    <w:rsid w:val="008804FA"/>
    <w:rsid w:val="00886815"/>
    <w:rsid w:val="0089191B"/>
    <w:rsid w:val="00892A3F"/>
    <w:rsid w:val="008B7A6F"/>
    <w:rsid w:val="008F707E"/>
    <w:rsid w:val="009020B9"/>
    <w:rsid w:val="00904A3E"/>
    <w:rsid w:val="0090505C"/>
    <w:rsid w:val="00907192"/>
    <w:rsid w:val="00911BCC"/>
    <w:rsid w:val="00914B09"/>
    <w:rsid w:val="00921D26"/>
    <w:rsid w:val="009254A2"/>
    <w:rsid w:val="0093232F"/>
    <w:rsid w:val="00933395"/>
    <w:rsid w:val="00944CEA"/>
    <w:rsid w:val="00973C51"/>
    <w:rsid w:val="009A64F7"/>
    <w:rsid w:val="009B7E7E"/>
    <w:rsid w:val="009D30D2"/>
    <w:rsid w:val="009F2905"/>
    <w:rsid w:val="00A10163"/>
    <w:rsid w:val="00A10C12"/>
    <w:rsid w:val="00A30161"/>
    <w:rsid w:val="00A36720"/>
    <w:rsid w:val="00A457F4"/>
    <w:rsid w:val="00A4599E"/>
    <w:rsid w:val="00A65C8A"/>
    <w:rsid w:val="00A72244"/>
    <w:rsid w:val="00A73BB0"/>
    <w:rsid w:val="00AA1941"/>
    <w:rsid w:val="00AC625C"/>
    <w:rsid w:val="00AF0B35"/>
    <w:rsid w:val="00B0236B"/>
    <w:rsid w:val="00B03CF9"/>
    <w:rsid w:val="00B03DE6"/>
    <w:rsid w:val="00B12E12"/>
    <w:rsid w:val="00B2309B"/>
    <w:rsid w:val="00B33397"/>
    <w:rsid w:val="00B35BFC"/>
    <w:rsid w:val="00B4128A"/>
    <w:rsid w:val="00B42C52"/>
    <w:rsid w:val="00B56545"/>
    <w:rsid w:val="00B75B8F"/>
    <w:rsid w:val="00B8346B"/>
    <w:rsid w:val="00B84B0F"/>
    <w:rsid w:val="00B96A87"/>
    <w:rsid w:val="00BA553C"/>
    <w:rsid w:val="00BA5F0D"/>
    <w:rsid w:val="00BA7621"/>
    <w:rsid w:val="00BB1CA9"/>
    <w:rsid w:val="00BB2530"/>
    <w:rsid w:val="00BC7ED2"/>
    <w:rsid w:val="00BD06A1"/>
    <w:rsid w:val="00BD65EA"/>
    <w:rsid w:val="00BF77D0"/>
    <w:rsid w:val="00C013E0"/>
    <w:rsid w:val="00C03F9A"/>
    <w:rsid w:val="00C0667E"/>
    <w:rsid w:val="00C32F0F"/>
    <w:rsid w:val="00C4497A"/>
    <w:rsid w:val="00C47C4B"/>
    <w:rsid w:val="00C5317A"/>
    <w:rsid w:val="00C61D4F"/>
    <w:rsid w:val="00C62D3F"/>
    <w:rsid w:val="00C77D03"/>
    <w:rsid w:val="00C94BB0"/>
    <w:rsid w:val="00CA4066"/>
    <w:rsid w:val="00CA5B59"/>
    <w:rsid w:val="00CA7718"/>
    <w:rsid w:val="00CC3D56"/>
    <w:rsid w:val="00CE11A6"/>
    <w:rsid w:val="00D218E1"/>
    <w:rsid w:val="00D26471"/>
    <w:rsid w:val="00D47D2C"/>
    <w:rsid w:val="00D54ACE"/>
    <w:rsid w:val="00D649B6"/>
    <w:rsid w:val="00D851D2"/>
    <w:rsid w:val="00D914F4"/>
    <w:rsid w:val="00D93203"/>
    <w:rsid w:val="00DF412D"/>
    <w:rsid w:val="00E032C8"/>
    <w:rsid w:val="00E17B17"/>
    <w:rsid w:val="00E23DE7"/>
    <w:rsid w:val="00E33475"/>
    <w:rsid w:val="00E437A3"/>
    <w:rsid w:val="00E4642C"/>
    <w:rsid w:val="00E60FB1"/>
    <w:rsid w:val="00E80520"/>
    <w:rsid w:val="00E86A9C"/>
    <w:rsid w:val="00E86D33"/>
    <w:rsid w:val="00E95DC1"/>
    <w:rsid w:val="00ED77E0"/>
    <w:rsid w:val="00EE1CB3"/>
    <w:rsid w:val="00EE3299"/>
    <w:rsid w:val="00EE4791"/>
    <w:rsid w:val="00EE7126"/>
    <w:rsid w:val="00F05D33"/>
    <w:rsid w:val="00F3397C"/>
    <w:rsid w:val="00F35B09"/>
    <w:rsid w:val="00F40F5C"/>
    <w:rsid w:val="00F57DF1"/>
    <w:rsid w:val="00F63B34"/>
    <w:rsid w:val="00F64919"/>
    <w:rsid w:val="00F70482"/>
    <w:rsid w:val="00F7469C"/>
    <w:rsid w:val="00F75E02"/>
    <w:rsid w:val="00F90EE5"/>
    <w:rsid w:val="00FB7A00"/>
    <w:rsid w:val="00FE0F9B"/>
    <w:rsid w:val="00FE30A0"/>
    <w:rsid w:val="00FE60BD"/>
    <w:rsid w:val="00FF32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
    <w:basedOn w:val="Norml"/>
    <w:link w:val="ListaszerbekezdsChar"/>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nhideWhenUsed/>
    <w:rsid w:val="00BA553C"/>
    <w:pPr>
      <w:tabs>
        <w:tab w:val="center" w:pos="4536"/>
        <w:tab w:val="right" w:pos="9072"/>
      </w:tabs>
      <w:spacing w:after="0" w:line="240" w:lineRule="auto"/>
    </w:pPr>
  </w:style>
  <w:style w:type="character" w:customStyle="1" w:styleId="llbChar">
    <w:name w:val="Élőláb Char"/>
    <w:basedOn w:val="Bekezdsalapbettpusa"/>
    <w:link w:val="llb"/>
    <w:rsid w:val="00BA553C"/>
    <w:rPr>
      <w:kern w:val="0"/>
      <w:sz w:val="22"/>
      <w:szCs w:val="22"/>
      <w14:ligatures w14:val="none"/>
    </w:rPr>
  </w:style>
  <w:style w:type="paragraph" w:styleId="lfej">
    <w:name w:val="header"/>
    <w:basedOn w:val="Norml"/>
    <w:link w:val="lfejChar"/>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rsid w:val="00F05D33"/>
    <w:rPr>
      <w:kern w:val="0"/>
      <w:sz w:val="22"/>
      <w:szCs w:val="22"/>
      <w14:ligatures w14:val="none"/>
    </w:rPr>
  </w:style>
  <w:style w:type="table" w:styleId="Rcsostblzat">
    <w:name w:val="Table Grid"/>
    <w:basedOn w:val="Normltblzat"/>
    <w:uiPriority w:val="39"/>
    <w:rsid w:val="004C21B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D06A1"/>
    <w:rPr>
      <w:color w:val="808080"/>
    </w:rPr>
  </w:style>
  <w:style w:type="paragraph" w:styleId="Nincstrkz">
    <w:name w:val="No Spacing"/>
    <w:uiPriority w:val="1"/>
    <w:qFormat/>
    <w:rsid w:val="00BD06A1"/>
    <w:pPr>
      <w:spacing w:after="0" w:line="240" w:lineRule="auto"/>
    </w:pPr>
    <w:rPr>
      <w:rFonts w:ascii="Calibri" w:eastAsia="Times New Roman" w:hAnsi="Calibri" w:cs="Times New Roman"/>
      <w:kern w:val="0"/>
      <w:sz w:val="22"/>
      <w:szCs w:val="22"/>
      <w:lang w:eastAsia="hu-HU"/>
      <w14:ligatures w14:val="none"/>
    </w:rPr>
  </w:style>
  <w:style w:type="table" w:customStyle="1" w:styleId="Rcsostblzat1">
    <w:name w:val="Rácsos táblázat1"/>
    <w:basedOn w:val="Normltblzat"/>
    <w:next w:val="Rcsostblzat"/>
    <w:uiPriority w:val="39"/>
    <w:rsid w:val="00BD06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terjesztscm">
    <w:name w:val="előterjesztés cím"/>
    <w:basedOn w:val="Bekezdsalapbettpusa"/>
    <w:uiPriority w:val="1"/>
    <w:rsid w:val="00BD06A1"/>
    <w:rPr>
      <w:rFonts w:ascii="Arial" w:hAnsi="Arial"/>
      <w:sz w:val="28"/>
    </w:rPr>
  </w:style>
  <w:style w:type="paragraph" w:customStyle="1" w:styleId="Buborkszveg1">
    <w:name w:val="Buborékszöveg1"/>
    <w:basedOn w:val="Norml"/>
    <w:next w:val="Buborkszveg"/>
    <w:link w:val="BuborkszvegChar"/>
    <w:uiPriority w:val="99"/>
    <w:semiHidden/>
    <w:unhideWhenUsed/>
    <w:rsid w:val="00BD06A1"/>
    <w:pPr>
      <w:spacing w:after="0" w:line="240" w:lineRule="auto"/>
    </w:pPr>
    <w:rPr>
      <w:rFonts w:ascii="Segoe UI" w:hAnsi="Segoe UI" w:cs="Segoe UI"/>
      <w:kern w:val="2"/>
      <w:sz w:val="18"/>
      <w:szCs w:val="18"/>
      <w14:ligatures w14:val="standardContextual"/>
    </w:rPr>
  </w:style>
  <w:style w:type="character" w:customStyle="1" w:styleId="BuborkszvegChar">
    <w:name w:val="Buborékszöveg Char"/>
    <w:basedOn w:val="Bekezdsalapbettpusa"/>
    <w:link w:val="Buborkszveg1"/>
    <w:uiPriority w:val="99"/>
    <w:semiHidden/>
    <w:rsid w:val="00BD06A1"/>
    <w:rPr>
      <w:rFonts w:ascii="Segoe UI" w:hAnsi="Segoe UI" w:cs="Segoe UI"/>
      <w:sz w:val="18"/>
      <w:szCs w:val="18"/>
    </w:rPr>
  </w:style>
  <w:style w:type="character" w:customStyle="1" w:styleId="Stlus1">
    <w:name w:val="Stílus1"/>
    <w:basedOn w:val="elterjesztscm"/>
    <w:uiPriority w:val="1"/>
    <w:rsid w:val="00BD06A1"/>
    <w:rPr>
      <w:rFonts w:ascii="Arial" w:hAnsi="Arial"/>
      <w:b w:val="0"/>
      <w:caps/>
      <w:smallCaps w:val="0"/>
      <w:sz w:val="28"/>
    </w:rPr>
  </w:style>
  <w:style w:type="character" w:customStyle="1" w:styleId="elterjesztscm2">
    <w:name w:val="előterjesztés cím2"/>
    <w:basedOn w:val="Bekezdsalapbettpusa"/>
    <w:uiPriority w:val="1"/>
    <w:rsid w:val="00BD06A1"/>
    <w:rPr>
      <w:rFonts w:ascii="Arial" w:hAnsi="Arial"/>
      <w:b/>
      <w:sz w:val="24"/>
      <w:u w:val="single"/>
    </w:rPr>
  </w:style>
  <w:style w:type="paragraph" w:styleId="Szvegtrzs">
    <w:name w:val="Body Text"/>
    <w:aliases w:val=" Char4"/>
    <w:basedOn w:val="Norml"/>
    <w:link w:val="SzvegtrzsChar"/>
    <w:rsid w:val="00BD06A1"/>
    <w:pPr>
      <w:tabs>
        <w:tab w:val="left" w:pos="709"/>
        <w:tab w:val="left" w:pos="6804"/>
      </w:tabs>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aliases w:val=" Char4 Char"/>
    <w:basedOn w:val="Bekezdsalapbettpusa"/>
    <w:link w:val="Szvegtrzs"/>
    <w:rsid w:val="00BD06A1"/>
    <w:rPr>
      <w:rFonts w:ascii="Times New Roman" w:eastAsia="Times New Roman" w:hAnsi="Times New Roman" w:cs="Times New Roman"/>
      <w:kern w:val="0"/>
      <w:szCs w:val="20"/>
      <w14:ligatures w14:val="none"/>
    </w:rPr>
  </w:style>
  <w:style w:type="paragraph" w:customStyle="1" w:styleId="Vltozat1">
    <w:name w:val="Változat1"/>
    <w:next w:val="Vltozat"/>
    <w:hidden/>
    <w:uiPriority w:val="99"/>
    <w:semiHidden/>
    <w:rsid w:val="00BD06A1"/>
    <w:pPr>
      <w:spacing w:after="0" w:line="240" w:lineRule="auto"/>
    </w:pPr>
    <w:rPr>
      <w:kern w:val="0"/>
      <w:sz w:val="22"/>
      <w:szCs w:val="22"/>
      <w14:ligatures w14:val="none"/>
    </w:rPr>
  </w:style>
  <w:style w:type="character" w:styleId="Jegyzethivatkozs">
    <w:name w:val="annotation reference"/>
    <w:basedOn w:val="Bekezdsalapbettpusa"/>
    <w:uiPriority w:val="99"/>
    <w:semiHidden/>
    <w:unhideWhenUsed/>
    <w:rsid w:val="00BD06A1"/>
    <w:rPr>
      <w:sz w:val="16"/>
      <w:szCs w:val="16"/>
    </w:rPr>
  </w:style>
  <w:style w:type="paragraph" w:customStyle="1" w:styleId="Jegyzetszveg1">
    <w:name w:val="Jegyzetszöveg1"/>
    <w:basedOn w:val="Norml"/>
    <w:next w:val="Jegyzetszveg"/>
    <w:link w:val="JegyzetszvegChar"/>
    <w:uiPriority w:val="99"/>
    <w:unhideWhenUsed/>
    <w:rsid w:val="00BD06A1"/>
    <w:pPr>
      <w:spacing w:line="240" w:lineRule="auto"/>
    </w:pPr>
    <w:rPr>
      <w:kern w:val="2"/>
      <w:sz w:val="20"/>
      <w:szCs w:val="20"/>
      <w14:ligatures w14:val="standardContextual"/>
    </w:rPr>
  </w:style>
  <w:style w:type="character" w:customStyle="1" w:styleId="JegyzetszvegChar">
    <w:name w:val="Jegyzetszöveg Char"/>
    <w:basedOn w:val="Bekezdsalapbettpusa"/>
    <w:link w:val="Jegyzetszveg1"/>
    <w:uiPriority w:val="99"/>
    <w:rsid w:val="00BD06A1"/>
    <w:rPr>
      <w:sz w:val="20"/>
      <w:szCs w:val="20"/>
    </w:rPr>
  </w:style>
  <w:style w:type="paragraph" w:customStyle="1" w:styleId="Megjegyzstrgya1">
    <w:name w:val="Megjegyzés tárgya1"/>
    <w:basedOn w:val="Jegyzetszveg"/>
    <w:next w:val="Jegyzetszveg"/>
    <w:uiPriority w:val="99"/>
    <w:semiHidden/>
    <w:unhideWhenUsed/>
    <w:rsid w:val="00BD06A1"/>
    <w:rPr>
      <w:b/>
      <w:bCs/>
    </w:rPr>
  </w:style>
  <w:style w:type="character" w:customStyle="1" w:styleId="MegjegyzstrgyaChar">
    <w:name w:val="Megjegyzés tárgya Char"/>
    <w:basedOn w:val="JegyzetszvegChar"/>
    <w:link w:val="Megjegyzstrgya"/>
    <w:uiPriority w:val="99"/>
    <w:semiHidden/>
    <w:rsid w:val="00BD06A1"/>
    <w:rPr>
      <w:b/>
      <w:bCs/>
      <w:sz w:val="20"/>
      <w:szCs w:val="2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locked/>
    <w:rsid w:val="00BD06A1"/>
  </w:style>
  <w:style w:type="character" w:customStyle="1" w:styleId="elementor-drop-cap-letter">
    <w:name w:val="elementor-drop-cap-letter"/>
    <w:basedOn w:val="Bekezdsalapbettpusa"/>
    <w:rsid w:val="00BD06A1"/>
  </w:style>
  <w:style w:type="character" w:styleId="Oldalszm">
    <w:name w:val="page number"/>
    <w:basedOn w:val="Bekezdsalapbettpusa"/>
    <w:rsid w:val="00BD06A1"/>
  </w:style>
  <w:style w:type="paragraph" w:customStyle="1" w:styleId="Standard">
    <w:name w:val="Standard"/>
    <w:rsid w:val="00BD06A1"/>
    <w:pPr>
      <w:widowControl w:val="0"/>
      <w:suppressAutoHyphens/>
      <w:autoSpaceDN w:val="0"/>
      <w:spacing w:after="0" w:line="240" w:lineRule="auto"/>
    </w:pPr>
    <w:rPr>
      <w:rFonts w:ascii="Times New Roman" w:eastAsia="SimSun" w:hAnsi="Times New Roman" w:cs="Arial"/>
      <w:kern w:val="3"/>
      <w:lang w:eastAsia="zh-CN" w:bidi="hi-IN"/>
      <w14:ligatures w14:val="none"/>
    </w:rPr>
  </w:style>
  <w:style w:type="paragraph" w:styleId="Buborkszveg">
    <w:name w:val="Balloon Text"/>
    <w:basedOn w:val="Norml"/>
    <w:link w:val="BuborkszvegChar1"/>
    <w:uiPriority w:val="99"/>
    <w:semiHidden/>
    <w:unhideWhenUsed/>
    <w:rsid w:val="00BD06A1"/>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BD06A1"/>
    <w:rPr>
      <w:rFonts w:ascii="Segoe UI" w:hAnsi="Segoe UI" w:cs="Segoe UI"/>
      <w:kern w:val="0"/>
      <w:sz w:val="18"/>
      <w:szCs w:val="18"/>
      <w14:ligatures w14:val="none"/>
    </w:rPr>
  </w:style>
  <w:style w:type="paragraph" w:styleId="Vltozat">
    <w:name w:val="Revision"/>
    <w:hidden/>
    <w:uiPriority w:val="99"/>
    <w:semiHidden/>
    <w:rsid w:val="00BD06A1"/>
    <w:pPr>
      <w:spacing w:after="0" w:line="240" w:lineRule="auto"/>
    </w:pPr>
    <w:rPr>
      <w:kern w:val="0"/>
      <w:sz w:val="22"/>
      <w:szCs w:val="22"/>
      <w14:ligatures w14:val="none"/>
    </w:rPr>
  </w:style>
  <w:style w:type="paragraph" w:styleId="Jegyzetszveg">
    <w:name w:val="annotation text"/>
    <w:basedOn w:val="Norml"/>
    <w:link w:val="JegyzetszvegChar1"/>
    <w:uiPriority w:val="99"/>
    <w:unhideWhenUsed/>
    <w:rsid w:val="00BD06A1"/>
    <w:pPr>
      <w:spacing w:line="240" w:lineRule="auto"/>
    </w:pPr>
    <w:rPr>
      <w:sz w:val="20"/>
      <w:szCs w:val="20"/>
    </w:rPr>
  </w:style>
  <w:style w:type="character" w:customStyle="1" w:styleId="JegyzetszvegChar1">
    <w:name w:val="Jegyzetszöveg Char1"/>
    <w:basedOn w:val="Bekezdsalapbettpusa"/>
    <w:link w:val="Jegyzetszveg"/>
    <w:uiPriority w:val="99"/>
    <w:semiHidden/>
    <w:rsid w:val="00BD06A1"/>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BD06A1"/>
    <w:rPr>
      <w:b/>
      <w:bCs/>
      <w:kern w:val="2"/>
      <w14:ligatures w14:val="standardContextual"/>
    </w:rPr>
  </w:style>
  <w:style w:type="character" w:customStyle="1" w:styleId="MegjegyzstrgyaChar1">
    <w:name w:val="Megjegyzés tárgya Char1"/>
    <w:basedOn w:val="JegyzetszvegChar1"/>
    <w:uiPriority w:val="99"/>
    <w:semiHidden/>
    <w:rsid w:val="00BD06A1"/>
    <w:rPr>
      <w:b/>
      <w:bCs/>
      <w:kern w:val="0"/>
      <w:sz w:val="20"/>
      <w:szCs w:val="20"/>
      <w14:ligatures w14:val="none"/>
    </w:rPr>
  </w:style>
  <w:style w:type="table" w:customStyle="1" w:styleId="Rcsostblzat2">
    <w:name w:val="Rácsos táblázat2"/>
    <w:basedOn w:val="Normltblzat"/>
    <w:next w:val="Rcsostblzat"/>
    <w:uiPriority w:val="39"/>
    <w:rsid w:val="00A73B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B023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6168</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2026-01-05T08:34:00Z</cp:lastPrinted>
  <dcterms:created xsi:type="dcterms:W3CDTF">2026-02-06T09:15:00Z</dcterms:created>
  <dcterms:modified xsi:type="dcterms:W3CDTF">2026-02-06T09:15:00Z</dcterms:modified>
</cp:coreProperties>
</file>