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FCE3" w14:textId="77777777" w:rsidR="003C37AF" w:rsidRPr="003C37AF" w:rsidRDefault="003C37AF" w:rsidP="003C37A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3C37A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2195745" w14:textId="77777777" w:rsidR="003C37AF" w:rsidRPr="003C37AF" w:rsidRDefault="003C37AF" w:rsidP="003C37A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C37A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24/2026. (I.28.) </w:t>
      </w:r>
      <w:r w:rsidRPr="003C37A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135E4DC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7B9989E2" w14:textId="77777777" w:rsidR="003C37AF" w:rsidRPr="003C37AF" w:rsidRDefault="003C37AF" w:rsidP="003C37A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37AF">
        <w:rPr>
          <w:rFonts w:ascii="Arial" w:eastAsia="Calibri" w:hAnsi="Arial" w:cs="Arial"/>
          <w:b/>
          <w:bCs/>
          <w:sz w:val="24"/>
          <w:szCs w:val="24"/>
          <w:u w:val="single"/>
        </w:rPr>
        <w:t>a Házasságkötő terem, a Felsődobosi orvosi rendelő és a Buszpályaudvar karbantartási feladataira vonatkozó vállalkozási szerződés 3. számú módosítása tárgyában</w:t>
      </w:r>
    </w:p>
    <w:p w14:paraId="4C4BAB9F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0E03CACE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C37AF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3C37AF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3C37AF">
        <w:rPr>
          <w:rFonts w:ascii="Arial" w:eastAsia="Calibri" w:hAnsi="Arial" w:cs="Arial"/>
          <w:sz w:val="24"/>
          <w:szCs w:val="24"/>
        </w:rPr>
        <w:t>HOLDING Kft.-vel  megkötött, a Házasságkötő terem (Mór, Szent István tér 1-2.), a Felsődobosi orvosi rendelő (</w:t>
      </w:r>
      <w:r w:rsidRPr="003C37AF">
        <w:rPr>
          <w:rFonts w:ascii="Arial" w:eastAsia="Times New Roman" w:hAnsi="Arial" w:cs="Arial"/>
          <w:sz w:val="24"/>
          <w:szCs w:val="24"/>
          <w:lang w:eastAsia="hu-HU"/>
        </w:rPr>
        <w:t>Mór, Fő utca 12.) és a Buszpályaudvar (Mór 4259 hrsz.) területén felmerülő általános karbantartási, javítási és szerelési feladatokra vonatkozó</w:t>
      </w:r>
      <w:r w:rsidRPr="003C37AF">
        <w:rPr>
          <w:rFonts w:ascii="Arial" w:eastAsia="Calibri" w:hAnsi="Arial" w:cs="Arial"/>
          <w:sz w:val="24"/>
          <w:szCs w:val="24"/>
        </w:rPr>
        <w:t xml:space="preserve"> vállalkozási szerződés 3. számú módosítását 2026. január 1-jei hatállyal a jelen határozat mellékletét képező szerződés módosítás szerinti tartalommal és felhatalmazza a polgármestert annak aláírására.</w:t>
      </w:r>
    </w:p>
    <w:p w14:paraId="428804B9" w14:textId="77777777" w:rsidR="003C37AF" w:rsidRPr="003C37AF" w:rsidRDefault="003C37AF" w:rsidP="003C37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7729F669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DF05BE" w14:textId="77777777" w:rsidR="003C37AF" w:rsidRPr="003C37AF" w:rsidRDefault="003C37AF" w:rsidP="003C37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37A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3C37AF">
        <w:rPr>
          <w:rFonts w:ascii="Arial" w:eastAsia="Calibri" w:hAnsi="Arial" w:cs="Arial"/>
          <w:sz w:val="24"/>
          <w:szCs w:val="24"/>
        </w:rPr>
        <w:t>: 2026.02.16.</w:t>
      </w:r>
    </w:p>
    <w:p w14:paraId="49EC1D91" w14:textId="77777777" w:rsidR="003C37AF" w:rsidRPr="003C37AF" w:rsidRDefault="003C37AF" w:rsidP="003C37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37A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3C37AF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3C37AF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3C37AF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A7F1F95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6ED598A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E86FDB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8688C36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AEF2" w14:textId="77777777" w:rsidR="00A87285" w:rsidRDefault="00A87285">
      <w:pPr>
        <w:spacing w:after="0" w:line="240" w:lineRule="auto"/>
      </w:pPr>
      <w:r>
        <w:separator/>
      </w:r>
    </w:p>
  </w:endnote>
  <w:endnote w:type="continuationSeparator" w:id="0">
    <w:p w14:paraId="27AFDD9F" w14:textId="77777777" w:rsidR="00A87285" w:rsidRDefault="00A8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6AC7" w14:textId="77777777" w:rsidR="00A87285" w:rsidRDefault="00A87285">
      <w:pPr>
        <w:spacing w:after="0" w:line="240" w:lineRule="auto"/>
      </w:pPr>
      <w:r>
        <w:separator/>
      </w:r>
    </w:p>
  </w:footnote>
  <w:footnote w:type="continuationSeparator" w:id="0">
    <w:p w14:paraId="5F174AF5" w14:textId="77777777" w:rsidR="00A87285" w:rsidRDefault="00A87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8728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73DD"/>
    <w:rsid w:val="00F165FE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2026-02-10T09:37:00Z</dcterms:created>
  <dcterms:modified xsi:type="dcterms:W3CDTF">2026-02-10T09:41:00Z</dcterms:modified>
</cp:coreProperties>
</file>