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88F8" w14:textId="1A8D1FD8" w:rsidR="00EE4AA7" w:rsidRPr="00EE4AA7" w:rsidRDefault="00EE4AA7" w:rsidP="00EE4AA7">
      <w:pPr>
        <w:spacing w:line="276" w:lineRule="auto"/>
        <w:jc w:val="right"/>
        <w:rPr>
          <w:rFonts w:ascii="Arial" w:eastAsia="Calibri" w:hAnsi="Arial" w:cs="Arial"/>
          <w:kern w:val="0"/>
          <w14:ligatures w14:val="none"/>
        </w:rPr>
      </w:pPr>
      <w:r w:rsidRPr="00EE4AA7">
        <w:rPr>
          <w:rFonts w:ascii="Arial" w:eastAsia="Calibri" w:hAnsi="Arial" w:cs="Arial"/>
          <w:kern w:val="0"/>
          <w14:ligatures w14:val="none"/>
        </w:rPr>
        <w:t xml:space="preserve">1. számú melléklet a </w:t>
      </w:r>
      <w:r w:rsidR="00282E82">
        <w:rPr>
          <w:rFonts w:ascii="Arial" w:eastAsia="Calibri" w:hAnsi="Arial" w:cs="Arial"/>
          <w:kern w:val="0"/>
          <w14:ligatures w14:val="none"/>
        </w:rPr>
        <w:t>22</w:t>
      </w:r>
      <w:r w:rsidRPr="00EE4AA7">
        <w:rPr>
          <w:rFonts w:ascii="Arial" w:eastAsia="Calibri" w:hAnsi="Arial" w:cs="Arial"/>
          <w:kern w:val="0"/>
          <w14:ligatures w14:val="none"/>
        </w:rPr>
        <w:t>/2025. (III.27.) határozathoz</w:t>
      </w:r>
    </w:p>
    <w:p w14:paraId="27F961E5" w14:textId="77777777" w:rsidR="00EE4AA7" w:rsidRPr="00EE4AA7" w:rsidRDefault="00EE4AA7" w:rsidP="00EE4AA7">
      <w:pPr>
        <w:spacing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252D52D4" w14:textId="77777777" w:rsidR="00EE4AA7" w:rsidRPr="00EE4AA7" w:rsidRDefault="00EE4AA7" w:rsidP="00EE4AA7">
      <w:pPr>
        <w:spacing w:line="276" w:lineRule="auto"/>
        <w:jc w:val="center"/>
        <w:rPr>
          <w:rFonts w:ascii="Arial" w:eastAsia="Calibri" w:hAnsi="Arial" w:cs="Arial"/>
          <w:b/>
          <w:color w:val="333333"/>
          <w:kern w:val="0"/>
          <w:lang w:bidi="he-IL"/>
          <w14:ligatures w14:val="none"/>
        </w:rPr>
      </w:pPr>
      <w:r w:rsidRPr="00EE4AA7">
        <w:rPr>
          <w:rFonts w:ascii="Arial" w:eastAsia="Calibri" w:hAnsi="Arial" w:cs="Arial"/>
          <w:b/>
          <w:kern w:val="0"/>
          <w14:ligatures w14:val="none"/>
        </w:rPr>
        <w:t>Móri Többcélú Kistérségi Társulás Társulási Tanácsa</w:t>
      </w:r>
      <w:r w:rsidRPr="00EE4AA7">
        <w:rPr>
          <w:rFonts w:ascii="Arial" w:eastAsia="Calibri" w:hAnsi="Arial" w:cs="Arial"/>
          <w:b/>
          <w:color w:val="333333"/>
          <w:kern w:val="0"/>
          <w:lang w:bidi="he-IL"/>
          <w14:ligatures w14:val="none"/>
        </w:rPr>
        <w:t xml:space="preserve"> </w:t>
      </w:r>
    </w:p>
    <w:p w14:paraId="56CF512D" w14:textId="77777777" w:rsidR="00EE4AA7" w:rsidRPr="00EE4AA7" w:rsidRDefault="00EE4AA7" w:rsidP="00EE4AA7">
      <w:pPr>
        <w:spacing w:line="276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EE4AA7">
        <w:rPr>
          <w:rFonts w:ascii="Arial" w:eastAsia="Calibri" w:hAnsi="Arial" w:cs="Arial"/>
          <w:color w:val="333333"/>
          <w:kern w:val="0"/>
          <w:lang w:bidi="he-IL"/>
          <w14:ligatures w14:val="none"/>
        </w:rPr>
        <w:t>(8060 Mór, Szent István tér 6.)</w:t>
      </w:r>
      <w:r w:rsidRPr="00EE4AA7">
        <w:rPr>
          <w:rFonts w:ascii="Arial" w:eastAsia="Calibri" w:hAnsi="Arial" w:cs="Arial"/>
          <w:kern w:val="0"/>
          <w14:ligatures w14:val="none"/>
        </w:rPr>
        <w:t xml:space="preserve"> </w:t>
      </w:r>
    </w:p>
    <w:p w14:paraId="6A6A1418" w14:textId="77777777" w:rsidR="00EE4AA7" w:rsidRPr="00EE4AA7" w:rsidRDefault="00EE4AA7" w:rsidP="00EE4AA7">
      <w:pPr>
        <w:spacing w:line="276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EE4AA7">
        <w:rPr>
          <w:rFonts w:ascii="Arial" w:eastAsia="Calibri" w:hAnsi="Arial" w:cs="Arial"/>
          <w:color w:val="333333"/>
          <w:kern w:val="0"/>
          <w:lang w:bidi="he-IL"/>
          <w14:ligatures w14:val="none"/>
        </w:rPr>
        <w:t>pályázatot hirdet</w:t>
      </w:r>
      <w:r w:rsidRPr="00EE4AA7">
        <w:rPr>
          <w:rFonts w:ascii="Arial" w:eastAsia="Calibri" w:hAnsi="Arial" w:cs="Arial"/>
          <w:kern w:val="0"/>
          <w14:ligatures w14:val="none"/>
        </w:rPr>
        <w:t xml:space="preserve"> köznevelési foglalkoztatotti jogviszony keretében</w:t>
      </w:r>
    </w:p>
    <w:p w14:paraId="0291DA61" w14:textId="77777777" w:rsidR="00EE4AA7" w:rsidRPr="00EE4AA7" w:rsidRDefault="00EE4AA7" w:rsidP="00EE4AA7">
      <w:pPr>
        <w:spacing w:line="276" w:lineRule="auto"/>
        <w:jc w:val="center"/>
        <w:rPr>
          <w:rFonts w:ascii="Arial" w:eastAsia="Calibri" w:hAnsi="Arial" w:cs="Arial"/>
          <w:b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kern w:val="0"/>
          <w14:ligatures w14:val="none"/>
        </w:rPr>
        <w:t xml:space="preserve">Meseház Óvoda-Bölcsőde </w:t>
      </w: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 xml:space="preserve">főigazgató  </w:t>
      </w:r>
    </w:p>
    <w:p w14:paraId="30735FCE" w14:textId="77777777" w:rsidR="00EE4AA7" w:rsidRPr="00EE4AA7" w:rsidRDefault="00EE4AA7" w:rsidP="00EE4AA7">
      <w:pPr>
        <w:spacing w:line="276" w:lineRule="auto"/>
        <w:jc w:val="center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munkakör betöltésére.</w:t>
      </w:r>
    </w:p>
    <w:p w14:paraId="552F2DE4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köznevelési foglalkoztatotti jogviszony időtartama: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határozatlan idejű köznevelési foglalkoztatotti jogviszony</w:t>
      </w:r>
    </w:p>
    <w:p w14:paraId="0E005C52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Foglalkoztatás jellege: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teljes munkaidő</w:t>
      </w:r>
    </w:p>
    <w:p w14:paraId="3EE27D1F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vezetői megbízás időtartama: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a vezetői megbízás határozott időre, 2025. augusztus </w:t>
      </w:r>
      <w:r w:rsidRPr="00EE4AA7">
        <w:rPr>
          <w:rFonts w:ascii="Arial" w:eastAsia="Calibri" w:hAnsi="Arial" w:cs="Arial"/>
          <w:bCs/>
          <w:color w:val="000000"/>
          <w:kern w:val="0"/>
          <w14:ligatures w14:val="none"/>
        </w:rPr>
        <w:t xml:space="preserve">21-től 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2030. július 31-ig szól.</w:t>
      </w:r>
    </w:p>
    <w:p w14:paraId="11E6E51B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munkavégzés helye: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Meseház Óvoda-Bölcsőde (Fejér vármegye, 8060 Mór, Szabadság tér 12.)</w:t>
      </w:r>
    </w:p>
    <w:p w14:paraId="61F0044A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bookmarkStart w:id="0" w:name="_Hlk193363525"/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 xml:space="preserve">Tevékenységi kör (ellátandó feladatok): 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A főigazgató feladata a Társulás fenntartásában lévő móri székhely óvoda, valamint a hat tagóvoda, 1 bölcsőde és 1 mini bölcsőde vezetése (Fehérvárcsurgó, Isztimér, Kincsesbánya, Magyaralmás, Nagyveleg és Söréd településeken), </w:t>
      </w:r>
      <w:bookmarkEnd w:id="0"/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különös tekintettel </w:t>
      </w:r>
      <w:r w:rsidRPr="00EE4AA7">
        <w:rPr>
          <w:rFonts w:ascii="Arial" w:eastAsia="Calibri" w:hAnsi="Arial" w:cs="Arial"/>
          <w:kern w:val="0"/>
          <w14:ligatures w14:val="none"/>
        </w:rPr>
        <w:t>a pedagógusok új életpályájáról szóló 2023. évi LII. törvényben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(a továbbiakban: Púétv.), a nemzeti köznevelésről szóló 2011. évi CXC. törvényben, </w:t>
      </w:r>
      <w:r w:rsidRPr="00EE4AA7">
        <w:rPr>
          <w:rFonts w:ascii="Arial" w:eastAsia="Calibri" w:hAnsi="Arial" w:cs="Arial"/>
          <w:kern w:val="0"/>
          <w14:ligatures w14:val="none"/>
        </w:rPr>
        <w:t>a pedagógusok új életpályájáról szóló 2023. évi LII. törvény végrehajtásáról szóló 401/2023. (VIII. 30.) Korm. rendeletben (a továbbiakban: Korm. rendelet)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, a nevelési-oktatási intézmények működéséről és a köznevelési intézmények névhasználatáról szóló 20/2012.(VIII.31.) EMMI rendeletben foglaltakra, továbbá az egyéb vonatkozó jogszabályokra és szakmai előírásokra, valamint a fenntartó döntéseire. </w:t>
      </w:r>
    </w:p>
    <w:p w14:paraId="4FE16FA9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 xml:space="preserve">Illetmény és juttatások: 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az illetmény megállapítására és a juttatásokra </w:t>
      </w:r>
      <w:r w:rsidRPr="00EE4AA7">
        <w:rPr>
          <w:rFonts w:ascii="Arial" w:eastAsia="Calibri" w:hAnsi="Arial" w:cs="Arial"/>
          <w:kern w:val="0"/>
          <w14:ligatures w14:val="none"/>
        </w:rPr>
        <w:t>a pedagógusok új életpályájáról szóló 2023. évi LII. törvény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, valamint </w:t>
      </w:r>
      <w:r w:rsidRPr="00EE4AA7">
        <w:rPr>
          <w:rFonts w:ascii="Arial" w:eastAsia="Calibri" w:hAnsi="Arial" w:cs="Arial"/>
          <w:kern w:val="0"/>
          <w14:ligatures w14:val="none"/>
        </w:rPr>
        <w:t xml:space="preserve">a pedagógusok új életpályájáról szóló 2023. évi LII. törvény végrehajtásáról szóló 401/2023. (VIII. 30.) Korm. rendelet 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rendelkezései az irányadók.</w:t>
      </w:r>
    </w:p>
    <w:p w14:paraId="16858C00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Pályázati feltételek:</w:t>
      </w:r>
    </w:p>
    <w:p w14:paraId="1C589B2B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felsőfokú végzettséghez kötött óvodapedagógus szakképzettség,</w:t>
      </w:r>
    </w:p>
    <w:p w14:paraId="0E4578D2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köznevelési igazgatóképzés teljesítése,</w:t>
      </w:r>
    </w:p>
    <w:p w14:paraId="1A38CC9C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legalább 4 év óvodapedagógus-munkakörben szerzett szakmai gyakorlat,</w:t>
      </w:r>
    </w:p>
    <w:p w14:paraId="100E389E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- a nevelési-oktatási intézményben óvodapedagógus-munkakörben fennálló, határozatlan időre, teljes munkaidőre szóló kinevezés, vagy a főigazgatói megbízással 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lastRenderedPageBreak/>
        <w:t>egyidejűleg óvodapedagógusi munkakörben történő, határozatlan időre, teljes munkaidőre szóló kinevezés,</w:t>
      </w:r>
    </w:p>
    <w:p w14:paraId="0C9EC4DE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a magasabb vezetői beosztás ellátására szóló megbízást megelőzően, az egyes vagyonnyilatkozat-tételi kötelezettségekről szóló 2007.évi CLII. törvény szerinti vagyonnyilatkozat-tétel,</w:t>
      </w:r>
    </w:p>
    <w:p w14:paraId="41F3265B" w14:textId="77777777" w:rsidR="00EE4AA7" w:rsidRPr="00EE4AA7" w:rsidRDefault="00EE4AA7" w:rsidP="00EE4AA7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büntetlen előélet, valamint a Púétv. 27. §-a szerinti kizáró feltételek nem állnak fenn a pályázóval szemben, és a pályázó nem áll olyan foglalkozástól eltiltás hatálya alatt, amely a köznevelési foglalkoztatotti jogviszony létesítését nem teszi lehetővé,</w:t>
      </w:r>
    </w:p>
    <w:p w14:paraId="28134342" w14:textId="77777777" w:rsidR="00EE4AA7" w:rsidRPr="00EE4AA7" w:rsidRDefault="00EE4AA7" w:rsidP="00EE4AA7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</w:p>
    <w:p w14:paraId="0607F86C" w14:textId="77777777" w:rsidR="00EE4AA7" w:rsidRPr="00EE4AA7" w:rsidRDefault="00EE4AA7" w:rsidP="00EE4AA7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cselekvőképesség.</w:t>
      </w:r>
    </w:p>
    <w:p w14:paraId="7AD1F89C" w14:textId="77777777" w:rsidR="00EE4AA7" w:rsidRPr="00EE4AA7" w:rsidRDefault="00EE4AA7" w:rsidP="00EE4AA7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</w:p>
    <w:p w14:paraId="643B6D69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pályázat elbírálásánál előnyt jelent: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vezetői gyakorlat </w:t>
      </w:r>
    </w:p>
    <w:p w14:paraId="56E12EFC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pályázat részeként benyújtandó iratok, igazolások:</w:t>
      </w:r>
    </w:p>
    <w:p w14:paraId="17D44B39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- fényképes szakmai önéletrajz, </w:t>
      </w:r>
    </w:p>
    <w:p w14:paraId="46567CBC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az intézmény vezetésére, fejlesztésére vonatkozó program,</w:t>
      </w:r>
    </w:p>
    <w:p w14:paraId="7EFC0685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képzettséget, végzettséget igazoló okiratok,</w:t>
      </w:r>
    </w:p>
    <w:p w14:paraId="25930E6F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szakmai gyakorlat hitelt érdemlő igazolása,</w:t>
      </w:r>
    </w:p>
    <w:p w14:paraId="159D8461" w14:textId="77777777" w:rsidR="00EE4AA7" w:rsidRPr="00EE4AA7" w:rsidRDefault="00EE4AA7" w:rsidP="00EE4AA7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- 3 hónapnál nem régebbi hatósági erkölcsi bizonyítvány, mely igazolja a büntetlen előéletet, valamint azt, hogy a Púétv. 27. §-a szerinti kizáró feltételek nem állnak fenn a pályázóval szemben, és a pályázó nem áll olyan foglalkozástól eltiltás hatálya alatt, amely a köznevelési foglalkoztatotti jogviszony létesítését nem teszi lehetővé,</w:t>
      </w:r>
    </w:p>
    <w:p w14:paraId="56EC3EB9" w14:textId="77777777" w:rsidR="00EE4AA7" w:rsidRPr="00EE4AA7" w:rsidRDefault="00EE4AA7" w:rsidP="00EE4AA7">
      <w:pPr>
        <w:spacing w:after="0" w:line="240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</w:p>
    <w:p w14:paraId="402F35F8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- a pályázó nyilatkozata arról, hogy a pályázati anyagában foglalt személyes adatainak a pályázati eljárással összefüggésben szükséges kezeléséhez, sokszorításához, </w:t>
      </w:r>
      <w:r w:rsidRPr="00EE4AA7">
        <w:rPr>
          <w:rFonts w:ascii="Arial" w:eastAsia="Calibri" w:hAnsi="Arial" w:cs="Arial"/>
          <w:kern w:val="0"/>
          <w14:ligatures w14:val="none"/>
        </w:rPr>
        <w:t>bizottságokhoz, társulási tanácshoz történő továbbításához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hozzájárul,</w:t>
      </w:r>
    </w:p>
    <w:p w14:paraId="6E36411C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amennyiben a pályázó kéri pályázatának zárt ülésen történő tárgyalását, erre irányuló írásbeli nyilatkozat,</w:t>
      </w:r>
    </w:p>
    <w:p w14:paraId="326CBD18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- nyilatkozat, hogy a Púétv. 74.§-a szerinti összeférhetetlenségi ok nem áll fenn, ill. megbízása esetén azt 30 napon belül megszünteti,</w:t>
      </w:r>
    </w:p>
    <w:p w14:paraId="109F072E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000000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000000"/>
          <w:kern w:val="0"/>
          <w14:ligatures w14:val="none"/>
        </w:rPr>
        <w:t>- nyilatkozat arról, hogy nem áll cselekvőképességet érintő gondnokság alatt,</w:t>
      </w:r>
    </w:p>
    <w:p w14:paraId="3FE331CC" w14:textId="77777777" w:rsidR="00EE4AA7" w:rsidRPr="00EE4AA7" w:rsidRDefault="00EE4AA7" w:rsidP="00EE4AA7">
      <w:pPr>
        <w:spacing w:line="259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EE4AA7">
        <w:rPr>
          <w:rFonts w:ascii="Arial" w:eastAsia="Calibri" w:hAnsi="Arial" w:cs="Arial"/>
          <w:kern w:val="0"/>
          <w14:ligatures w14:val="none"/>
        </w:rPr>
        <w:t>- nyilatkozat a vagyonnyilatkozat-tételi kötelezettség teljesítésének vállalásáról.</w:t>
      </w:r>
    </w:p>
    <w:p w14:paraId="09FA40E5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</w:p>
    <w:p w14:paraId="6098463D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munkakör betölthetőségének időpontja: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a munkakör legkorábban 2025. augusztus 21. napjától tölthető be.</w:t>
      </w:r>
    </w:p>
    <w:p w14:paraId="4CCB8314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pályázat benyújtásának határideje: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2025. május 5.</w:t>
      </w:r>
    </w:p>
    <w:p w14:paraId="367065D7" w14:textId="77777777" w:rsidR="00EE4AA7" w:rsidRPr="00EE4AA7" w:rsidRDefault="00EE4AA7" w:rsidP="00EE4AA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EE4AA7">
        <w:rPr>
          <w:rFonts w:ascii="Arial" w:eastAsia="Times New Roman" w:hAnsi="Arial" w:cs="Arial"/>
          <w:bCs/>
          <w:color w:val="333333"/>
          <w:kern w:val="0"/>
          <w:lang w:eastAsia="hu-HU"/>
          <w14:ligatures w14:val="none"/>
        </w:rPr>
        <w:lastRenderedPageBreak/>
        <w:t xml:space="preserve">A pályázati kiírással kapcsolatosan további információt dr. Horváth Éva </w:t>
      </w:r>
      <w:r w:rsidRPr="00EE4AA7">
        <w:rPr>
          <w:rFonts w:ascii="Arial" w:eastAsia="Times New Roman" w:hAnsi="Arial" w:cs="Arial"/>
          <w:kern w:val="0"/>
          <w:lang w:eastAsia="hu-HU"/>
          <w14:ligatures w14:val="none"/>
        </w:rPr>
        <w:t>aljegyző (Humánügyi Iroda)</w:t>
      </w:r>
      <w:r w:rsidRPr="00EE4AA7">
        <w:rPr>
          <w:rFonts w:ascii="Arial" w:eastAsia="Times New Roman" w:hAnsi="Arial" w:cs="Arial"/>
          <w:bCs/>
          <w:color w:val="333333"/>
          <w:kern w:val="0"/>
          <w:lang w:eastAsia="hu-HU"/>
          <w14:ligatures w14:val="none"/>
        </w:rPr>
        <w:t xml:space="preserve"> nyújt, telefon: 22/560-839.</w:t>
      </w:r>
      <w:r w:rsidRPr="00EE4AA7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pályázatnak a megadott határidőig be kell érkeznie.</w:t>
      </w:r>
    </w:p>
    <w:p w14:paraId="10FFBF34" w14:textId="77777777" w:rsidR="00EE4AA7" w:rsidRPr="00EE4AA7" w:rsidRDefault="00EE4AA7" w:rsidP="00EE4AA7">
      <w:pPr>
        <w:spacing w:line="259" w:lineRule="auto"/>
        <w:jc w:val="both"/>
        <w:rPr>
          <w:rFonts w:ascii="Arial" w:eastAsia="Calibri" w:hAnsi="Arial" w:cs="Arial"/>
          <w:b/>
          <w:bCs/>
          <w:color w:val="333333"/>
          <w:kern w:val="0"/>
          <w14:ligatures w14:val="none"/>
        </w:rPr>
      </w:pPr>
    </w:p>
    <w:p w14:paraId="3E56D60D" w14:textId="77777777" w:rsidR="00EE4AA7" w:rsidRPr="00EE4AA7" w:rsidRDefault="00EE4AA7" w:rsidP="00EE4AA7">
      <w:pPr>
        <w:spacing w:line="259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pályázatok benyújtásának módja:</w:t>
      </w:r>
      <w:r w:rsidRPr="00EE4AA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</w:p>
    <w:p w14:paraId="245E985A" w14:textId="77777777" w:rsidR="00EE4AA7" w:rsidRPr="00EE4AA7" w:rsidRDefault="00EE4AA7" w:rsidP="00EE4AA7">
      <w:pPr>
        <w:spacing w:line="259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- Postai úton, a pályázatnak a </w:t>
      </w:r>
      <w:r w:rsidRPr="00EE4AA7">
        <w:rPr>
          <w:rFonts w:ascii="Arial" w:eastAsia="Calibri" w:hAnsi="Arial" w:cs="Arial"/>
          <w:kern w:val="0"/>
          <w14:ligatures w14:val="none"/>
        </w:rPr>
        <w:t>Móri Többcélú Kistérségi Társulás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címére történő megküldésével (8060 Mór, Szent István tér 6.), kérjük a borítékon feltüntetni a pályázati adatbázisban szereplő azonosító számot: 1/1675/2025. és a beosztás megnevezését: Meseház Óvoda-Bölcsőde főigazgató, vagy</w:t>
      </w:r>
      <w:r w:rsidRPr="00EE4AA7">
        <w:rPr>
          <w:rFonts w:ascii="Arial" w:eastAsia="Calibri" w:hAnsi="Arial" w:cs="Arial"/>
          <w:kern w:val="0"/>
          <w14:ligatures w14:val="none"/>
        </w:rPr>
        <w:t xml:space="preserve"> </w:t>
      </w:r>
    </w:p>
    <w:p w14:paraId="5C077030" w14:textId="77777777" w:rsidR="00EE4AA7" w:rsidRPr="00EE4AA7" w:rsidRDefault="00EE4AA7" w:rsidP="00EE4AA7">
      <w:pPr>
        <w:spacing w:line="259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EE4AA7">
        <w:rPr>
          <w:rFonts w:ascii="Arial" w:eastAsia="Calibri" w:hAnsi="Arial" w:cs="Arial"/>
          <w:kern w:val="0"/>
          <w14:ligatures w14:val="none"/>
        </w:rPr>
        <w:t xml:space="preserve">- elektronikus formában, e-mailen a </w:t>
      </w:r>
      <w:hyperlink r:id="rId5" w:history="1">
        <w:r w:rsidRPr="00EE4AA7">
          <w:rPr>
            <w:rFonts w:ascii="Arial" w:eastAsia="Calibri" w:hAnsi="Arial" w:cs="Arial"/>
            <w:color w:val="0563C1"/>
            <w:kern w:val="0"/>
            <w:u w:val="single"/>
            <w14:ligatures w14:val="none"/>
          </w:rPr>
          <w:t>morph@mor.hu</w:t>
        </w:r>
      </w:hyperlink>
      <w:r w:rsidRPr="00EE4AA7">
        <w:rPr>
          <w:rFonts w:ascii="Arial" w:eastAsia="Calibri" w:hAnsi="Arial" w:cs="Arial"/>
          <w:kern w:val="0"/>
          <w14:ligatures w14:val="none"/>
        </w:rPr>
        <w:t xml:space="preserve"> címre, vagy</w:t>
      </w:r>
    </w:p>
    <w:p w14:paraId="2467C3D2" w14:textId="77777777" w:rsidR="00EE4AA7" w:rsidRPr="00EE4AA7" w:rsidRDefault="00EE4AA7" w:rsidP="00EE4AA7">
      <w:pPr>
        <w:spacing w:after="12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EE4AA7">
        <w:rPr>
          <w:rFonts w:ascii="Arial" w:eastAsia="Times New Roman" w:hAnsi="Arial" w:cs="Arial"/>
          <w:kern w:val="0"/>
          <w:lang w:eastAsia="hu-HU"/>
          <w14:ligatures w14:val="none"/>
        </w:rPr>
        <w:t xml:space="preserve">- a Móri Polgármesteri Hivatal hivatali kapujára történő küldéssel e-Papíron keresztül,  </w:t>
      </w:r>
      <w:r w:rsidRPr="00EE4AA7">
        <w:rPr>
          <w:rFonts w:ascii="Arial" w:eastAsia="Times New Roman" w:hAnsi="Arial" w:cs="Arial"/>
          <w:kern w:val="0"/>
          <w:lang w:eastAsia="hu-HU"/>
          <w14:ligatures w14:val="none"/>
        </w:rPr>
        <w:br/>
        <w:t xml:space="preserve">  vagy </w:t>
      </w:r>
    </w:p>
    <w:p w14:paraId="3BD015B9" w14:textId="77777777" w:rsidR="00EE4AA7" w:rsidRPr="00EE4AA7" w:rsidRDefault="00EE4AA7" w:rsidP="00EE4AA7">
      <w:pPr>
        <w:spacing w:after="12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bookmarkStart w:id="1" w:name="_Hlk193339732"/>
      <w:r w:rsidRPr="00EE4AA7">
        <w:rPr>
          <w:rFonts w:ascii="Arial" w:eastAsia="Times New Roman" w:hAnsi="Arial" w:cs="Arial"/>
          <w:kern w:val="0"/>
          <w:lang w:eastAsia="hu-HU"/>
          <w14:ligatures w14:val="none"/>
        </w:rPr>
        <w:t>- a Személyügyi Központon keresztül.</w:t>
      </w:r>
    </w:p>
    <w:bookmarkEnd w:id="1"/>
    <w:p w14:paraId="38DE2A28" w14:textId="77777777" w:rsidR="00EE4AA7" w:rsidRPr="00EE4AA7" w:rsidRDefault="00EE4AA7" w:rsidP="00EE4AA7">
      <w:pPr>
        <w:spacing w:line="259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E04131A" w14:textId="77777777" w:rsidR="00EE4AA7" w:rsidRPr="00EE4AA7" w:rsidRDefault="00EE4AA7" w:rsidP="00EE4AA7">
      <w:pPr>
        <w:spacing w:line="259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bookmarkStart w:id="2" w:name="_Hlk193198798"/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pályázat elbírálásának módja, rendje: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az érvényes pályázatot benyújtók a fenntartó döntése alapján személyes meghallgatáson vesznek részt, ezt követően a pályázatokról a Móri Többcélú Kistérségi Társulás Társulási Tanácsa dönt. </w:t>
      </w:r>
    </w:p>
    <w:bookmarkEnd w:id="2"/>
    <w:p w14:paraId="3D5DACBB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pályázat elbírálásának határideje: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2025. május 29.</w:t>
      </w:r>
    </w:p>
    <w:p w14:paraId="4DB84512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bookmarkStart w:id="3" w:name="_Hlk193364571"/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pályázati kiírás további közzétételének helye, ideje: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 xml:space="preserve"> www.mor.hu - 2025. április 4.,</w:t>
      </w:r>
      <w:r w:rsidRPr="00EE4AA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a társult önkormányzatok településein a helyben szokásos módon – 2025. április 4.</w:t>
      </w:r>
    </w:p>
    <w:bookmarkEnd w:id="3"/>
    <w:p w14:paraId="313E93CA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r w:rsidRPr="00EE4AA7">
        <w:rPr>
          <w:rFonts w:ascii="Arial" w:eastAsia="Calibri" w:hAnsi="Arial" w:cs="Arial"/>
          <w:b/>
          <w:bCs/>
          <w:color w:val="333333"/>
          <w:kern w:val="0"/>
          <w14:ligatures w14:val="none"/>
        </w:rPr>
        <w:t>A munkáltatóval kapcsolatos egyéb lényeges információ:</w:t>
      </w:r>
      <w:r w:rsidRPr="00EE4AA7">
        <w:rPr>
          <w:rFonts w:ascii="Arial" w:eastAsia="Calibri" w:hAnsi="Arial" w:cs="Arial"/>
          <w:kern w:val="0"/>
          <w14:ligatures w14:val="none"/>
        </w:rPr>
        <w:t xml:space="preserve"> A Móri Többcélú Kistérségi Társulás </w:t>
      </w:r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Társulási Tanácsa fenntartja magának a jogot, hogy a pályázati eljárást eredménytelenné nyilvánítsa.</w:t>
      </w:r>
    </w:p>
    <w:p w14:paraId="48B87477" w14:textId="77777777" w:rsidR="00EE4AA7" w:rsidRPr="00EE4AA7" w:rsidRDefault="00EE4AA7" w:rsidP="00EE4AA7">
      <w:pPr>
        <w:spacing w:line="276" w:lineRule="auto"/>
        <w:jc w:val="both"/>
        <w:rPr>
          <w:rFonts w:ascii="Arial" w:eastAsia="Calibri" w:hAnsi="Arial" w:cs="Arial"/>
          <w:bCs/>
          <w:color w:val="333333"/>
          <w:kern w:val="0"/>
          <w14:ligatures w14:val="none"/>
        </w:rPr>
      </w:pPr>
      <w:bookmarkStart w:id="4" w:name="_Hlk193197415"/>
      <w:r w:rsidRPr="00EE4AA7">
        <w:rPr>
          <w:rFonts w:ascii="Arial" w:eastAsia="Calibri" w:hAnsi="Arial" w:cs="Arial"/>
          <w:bCs/>
          <w:color w:val="333333"/>
          <w:kern w:val="0"/>
          <w14:ligatures w14:val="none"/>
        </w:rPr>
        <w:t>Az intézménnyel kapcsolatban további információt a www.mor.hu honlapon szerezhet.</w:t>
      </w:r>
    </w:p>
    <w:bookmarkEnd w:id="4"/>
    <w:p w14:paraId="56105251" w14:textId="785A9F4F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07DCB"/>
    <w:rsid w:val="00213D56"/>
    <w:rsid w:val="00232CB1"/>
    <w:rsid w:val="00273D3F"/>
    <w:rsid w:val="00275492"/>
    <w:rsid w:val="00282E82"/>
    <w:rsid w:val="002A7898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B057F"/>
    <w:rsid w:val="005B58E2"/>
    <w:rsid w:val="005C60B6"/>
    <w:rsid w:val="0063003B"/>
    <w:rsid w:val="0063234C"/>
    <w:rsid w:val="00650592"/>
    <w:rsid w:val="00680DDD"/>
    <w:rsid w:val="006B6C86"/>
    <w:rsid w:val="006C719E"/>
    <w:rsid w:val="00781353"/>
    <w:rsid w:val="00785F50"/>
    <w:rsid w:val="007E5710"/>
    <w:rsid w:val="007F4D65"/>
    <w:rsid w:val="00844D0F"/>
    <w:rsid w:val="008A0BDD"/>
    <w:rsid w:val="008B2C40"/>
    <w:rsid w:val="008B6018"/>
    <w:rsid w:val="008F764D"/>
    <w:rsid w:val="00927A0A"/>
    <w:rsid w:val="00996C1C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22B1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45AB4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E4AA7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2A7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rph@mor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2025-03-26T08:11:00Z</dcterms:created>
  <dcterms:modified xsi:type="dcterms:W3CDTF">2025-03-27T11:47:00Z</dcterms:modified>
</cp:coreProperties>
</file>