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9166C" w14:textId="77777777" w:rsidR="005D6029" w:rsidRPr="005D6029" w:rsidRDefault="005D6029" w:rsidP="005D6029">
      <w:pPr>
        <w:tabs>
          <w:tab w:val="center" w:pos="5812"/>
        </w:tabs>
        <w:spacing w:after="0" w:line="240" w:lineRule="auto"/>
        <w:jc w:val="center"/>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AJÁNLATTÉTELI FELHÍVÁS</w:t>
      </w:r>
    </w:p>
    <w:p w14:paraId="58EE1E73" w14:textId="77777777" w:rsidR="005D6029" w:rsidRPr="005D6029" w:rsidRDefault="005D6029" w:rsidP="005D6029">
      <w:pPr>
        <w:tabs>
          <w:tab w:val="center" w:pos="5812"/>
        </w:tabs>
        <w:spacing w:after="0" w:line="240" w:lineRule="auto"/>
        <w:rPr>
          <w:rFonts w:ascii="Times New Roman" w:eastAsia="Calibri" w:hAnsi="Times New Roman" w:cs="Times New Roman"/>
          <w:kern w:val="0"/>
          <w:sz w:val="24"/>
          <w:szCs w:val="24"/>
          <w14:ligatures w14:val="none"/>
        </w:rPr>
      </w:pPr>
    </w:p>
    <w:p w14:paraId="42130D3A"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AJÁNLATKÉRŐ</w:t>
      </w:r>
    </w:p>
    <w:p w14:paraId="6FEF2FA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Mór Városi Önkormányzat </w:t>
      </w:r>
    </w:p>
    <w:p w14:paraId="4604F63C"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8060 Mór, Szent István tér 6.</w:t>
      </w:r>
    </w:p>
    <w:p w14:paraId="47673556"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Tel.: 22/560-820</w:t>
      </w:r>
    </w:p>
    <w:p w14:paraId="5D760067"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E-mail: </w:t>
      </w:r>
      <w:hyperlink r:id="rId5" w:history="1">
        <w:r w:rsidRPr="005D6029">
          <w:rPr>
            <w:rFonts w:ascii="Times New Roman" w:eastAsia="Calibri" w:hAnsi="Times New Roman" w:cs="Times New Roman"/>
            <w:kern w:val="0"/>
            <w:sz w:val="24"/>
            <w:szCs w:val="24"/>
            <w:u w:val="single"/>
            <w14:ligatures w14:val="none"/>
          </w:rPr>
          <w:t>szabozoli@mor.hu</w:t>
        </w:r>
      </w:hyperlink>
    </w:p>
    <w:p w14:paraId="12FA594B"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29405EF9"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Tárgy:</w:t>
      </w:r>
    </w:p>
    <w:p w14:paraId="2588504C"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2026. évi Móri Bornapok színpad, hang- és fénytechnika biztosítása</w:t>
      </w:r>
    </w:p>
    <w:p w14:paraId="797D4547"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55D7B48B"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u w:val="single"/>
          <w14:ligatures w14:val="none"/>
        </w:rPr>
        <w:t>Feladat</w:t>
      </w:r>
      <w:r w:rsidRPr="005D6029">
        <w:rPr>
          <w:rFonts w:ascii="Times New Roman" w:eastAsia="Calibri" w:hAnsi="Times New Roman" w:cs="Times New Roman"/>
          <w:kern w:val="0"/>
          <w:sz w:val="24"/>
          <w:szCs w:val="24"/>
          <w14:ligatures w14:val="none"/>
        </w:rPr>
        <w:t>:</w:t>
      </w:r>
    </w:p>
    <w:p w14:paraId="4F362D29"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2026. évi Móri Bornapok rendezvény lebonyolításához szükséges színpad, hang- és fénytechnika biztosítása az alábbi műszaki és személyi tartalommal:</w:t>
      </w:r>
    </w:p>
    <w:p w14:paraId="6C6F509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05748542" w14:textId="77777777" w:rsidR="005D6029" w:rsidRPr="005D6029" w:rsidRDefault="005D6029" w:rsidP="005D6029">
      <w:pPr>
        <w:spacing w:after="0" w:line="240" w:lineRule="auto"/>
        <w:ind w:left="1560" w:hanging="1276"/>
        <w:jc w:val="both"/>
        <w:rPr>
          <w:rFonts w:ascii="Times New Roman" w:eastAsia="Times New Roman" w:hAnsi="Times New Roman" w:cs="Times New Roman"/>
          <w:kern w:val="0"/>
          <w:sz w:val="24"/>
          <w:szCs w:val="24"/>
          <w:lang w:eastAsia="hu-HU"/>
          <w14:ligatures w14:val="none"/>
        </w:rPr>
      </w:pPr>
      <w:bookmarkStart w:id="0" w:name="_Hlk201311096"/>
      <w:r w:rsidRPr="005D6029">
        <w:rPr>
          <w:rFonts w:ascii="Times New Roman" w:eastAsia="Times New Roman" w:hAnsi="Times New Roman" w:cs="Times New Roman"/>
          <w:kern w:val="0"/>
          <w:sz w:val="24"/>
          <w:szCs w:val="24"/>
          <w:u w:val="single"/>
          <w:lang w:eastAsia="hu-HU"/>
          <w14:ligatures w14:val="none"/>
        </w:rPr>
        <w:t>Fedett színpad</w:t>
      </w:r>
      <w:r w:rsidRPr="005D6029">
        <w:rPr>
          <w:rFonts w:ascii="Times New Roman" w:eastAsia="Times New Roman" w:hAnsi="Times New Roman" w:cs="Times New Roman"/>
          <w:kern w:val="0"/>
          <w:sz w:val="24"/>
          <w:szCs w:val="24"/>
          <w:lang w:eastAsia="hu-HU"/>
          <w14:ligatures w14:val="none"/>
        </w:rPr>
        <w:t>:</w:t>
      </w:r>
    </w:p>
    <w:p w14:paraId="6228EFF2"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1 db 120 m</w:t>
      </w:r>
      <w:r w:rsidRPr="005D6029">
        <w:rPr>
          <w:rFonts w:ascii="Times New Roman" w:eastAsia="Times New Roman" w:hAnsi="Times New Roman" w:cs="Times New Roman"/>
          <w:kern w:val="0"/>
          <w:sz w:val="24"/>
          <w:szCs w:val="24"/>
          <w:vertAlign w:val="superscript"/>
          <w:lang w:eastAsia="hu-HU"/>
          <w14:ligatures w14:val="none"/>
        </w:rPr>
        <w:t>2</w:t>
      </w:r>
      <w:r w:rsidRPr="005D6029">
        <w:rPr>
          <w:rFonts w:ascii="Times New Roman" w:eastAsia="Times New Roman" w:hAnsi="Times New Roman" w:cs="Times New Roman"/>
          <w:kern w:val="0"/>
          <w:sz w:val="24"/>
          <w:szCs w:val="24"/>
          <w:lang w:eastAsia="hu-HU"/>
          <w14:ligatures w14:val="none"/>
        </w:rPr>
        <w:t xml:space="preserve">-es 12 m x 10 m színpad, 2 db feljáróval, színpad szerkezetek építése, bontása szállítása. A színpaddal egybeépítve a helyszíni adottságok miatt a rendezői bal oldalon 6x3 m-es </w:t>
      </w:r>
      <w:proofErr w:type="spellStart"/>
      <w:r w:rsidRPr="005D6029">
        <w:rPr>
          <w:rFonts w:ascii="Times New Roman" w:eastAsia="Times New Roman" w:hAnsi="Times New Roman" w:cs="Times New Roman"/>
          <w:kern w:val="0"/>
          <w:sz w:val="24"/>
          <w:szCs w:val="24"/>
          <w:lang w:eastAsia="hu-HU"/>
          <w14:ligatures w14:val="none"/>
        </w:rPr>
        <w:t>Wing</w:t>
      </w:r>
      <w:proofErr w:type="spellEnd"/>
      <w:r w:rsidRPr="005D6029">
        <w:rPr>
          <w:rFonts w:ascii="Times New Roman" w:eastAsia="Times New Roman" w:hAnsi="Times New Roman" w:cs="Times New Roman"/>
          <w:kern w:val="0"/>
          <w:sz w:val="24"/>
          <w:szCs w:val="24"/>
          <w:lang w:eastAsia="hu-HU"/>
          <w14:ligatures w14:val="none"/>
        </w:rPr>
        <w:t xml:space="preserve"> építendő monitor és egyéb kiegészítők vezérlése keverés miatt. A szintezhető színpadszerkezetnek a legalacsonyabb felületi magassága: 1,2 m, min. teherbírás: 500 kg/m2. A telepítési terület szintkülönbsége a legmagasabb és a legalacsonyabb pont között kb. 150 cm.</w:t>
      </w:r>
    </w:p>
    <w:p w14:paraId="5789EEE1"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A színpad hátuljához közvetlenül </w:t>
      </w:r>
      <w:proofErr w:type="spellStart"/>
      <w:r w:rsidRPr="005D6029">
        <w:rPr>
          <w:rFonts w:ascii="Times New Roman" w:eastAsia="Times New Roman" w:hAnsi="Times New Roman" w:cs="Times New Roman"/>
          <w:kern w:val="0"/>
          <w:sz w:val="24"/>
          <w:szCs w:val="24"/>
          <w:lang w:eastAsia="hu-HU"/>
          <w14:ligatures w14:val="none"/>
        </w:rPr>
        <w:t>csatlakoztatható</w:t>
      </w:r>
      <w:proofErr w:type="spellEnd"/>
      <w:r w:rsidRPr="005D6029">
        <w:rPr>
          <w:rFonts w:ascii="Times New Roman" w:eastAsia="Times New Roman" w:hAnsi="Times New Roman" w:cs="Times New Roman"/>
          <w:kern w:val="0"/>
          <w:sz w:val="24"/>
          <w:szCs w:val="24"/>
          <w:lang w:eastAsia="hu-HU"/>
          <w14:ligatures w14:val="none"/>
        </w:rPr>
        <w:t xml:space="preserve"> csúszásmentes rámpát kell a helyszínen biztosítani, a zenekari eszközök fel és lepakolásának biztosítása érdekében.</w:t>
      </w:r>
    </w:p>
    <w:p w14:paraId="619E1104"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p>
    <w:p w14:paraId="07FFBA25" w14:textId="77777777" w:rsidR="005D6029" w:rsidRPr="005D6029" w:rsidRDefault="005D6029" w:rsidP="005D6029">
      <w:pPr>
        <w:autoSpaceDE w:val="0"/>
        <w:autoSpaceDN w:val="0"/>
        <w:adjustRightInd w:val="0"/>
        <w:spacing w:after="0" w:line="240" w:lineRule="auto"/>
        <w:ind w:left="284"/>
        <w:jc w:val="both"/>
        <w:rPr>
          <w:rFonts w:ascii="Times New Roman" w:eastAsia="Calibri-Light-Identity-H" w:hAnsi="Times New Roman" w:cs="Times New Roman"/>
          <w:kern w:val="0"/>
          <w:sz w:val="24"/>
          <w:szCs w:val="24"/>
          <w14:ligatures w14:val="none"/>
        </w:rPr>
      </w:pPr>
      <w:r w:rsidRPr="005D6029">
        <w:rPr>
          <w:rFonts w:ascii="Times New Roman" w:eastAsia="Calibri-Light-Identity-H" w:hAnsi="Times New Roman" w:cs="Times New Roman"/>
          <w:kern w:val="0"/>
          <w:sz w:val="24"/>
          <w:szCs w:val="24"/>
          <w14:ligatures w14:val="none"/>
        </w:rPr>
        <w:t>A fenti színpadhoz színpadfedés 14m x 12m x 9m, a 9m magasság a színpad szintjétől a színpad tetőszerkezet alsó síkjáig értendő, m</w:t>
      </w:r>
      <w:r w:rsidRPr="005D6029">
        <w:rPr>
          <w:rFonts w:ascii="Times New Roman" w:eastAsia="Times New Roman" w:hAnsi="Times New Roman" w:cs="Times New Roman"/>
          <w:kern w:val="0"/>
          <w:sz w:val="24"/>
          <w:szCs w:val="24"/>
          <w:lang w:eastAsia="hu-HU"/>
          <w14:ligatures w14:val="none"/>
        </w:rPr>
        <w:t>otorral, pányvázva, háttér és oldalfüggönyökkel,</w:t>
      </w:r>
      <w:r w:rsidRPr="005D6029">
        <w:rPr>
          <w:rFonts w:ascii="Times New Roman" w:eastAsia="Calibri-Light-Identity-H" w:hAnsi="Times New Roman" w:cs="Times New Roman"/>
          <w:kern w:val="0"/>
          <w:sz w:val="24"/>
          <w:szCs w:val="24"/>
          <w14:ligatures w14:val="none"/>
        </w:rPr>
        <w:t xml:space="preserve"> tetőszerkezetére a színpad felett az alábbi „produkciós technika </w:t>
      </w:r>
      <w:proofErr w:type="spellStart"/>
      <w:r w:rsidRPr="005D6029">
        <w:rPr>
          <w:rFonts w:ascii="Times New Roman" w:eastAsia="Calibri-Light-Identity-H" w:hAnsi="Times New Roman" w:cs="Times New Roman"/>
          <w:kern w:val="0"/>
          <w:sz w:val="24"/>
          <w:szCs w:val="24"/>
          <w14:ligatures w14:val="none"/>
        </w:rPr>
        <w:t>riggelési</w:t>
      </w:r>
      <w:proofErr w:type="spellEnd"/>
      <w:r w:rsidRPr="005D6029">
        <w:rPr>
          <w:rFonts w:ascii="Times New Roman" w:eastAsia="Calibri-Light-Identity-H" w:hAnsi="Times New Roman" w:cs="Times New Roman"/>
          <w:kern w:val="0"/>
          <w:sz w:val="24"/>
          <w:szCs w:val="24"/>
          <w14:ligatures w14:val="none"/>
        </w:rPr>
        <w:t xml:space="preserve"> pontok” </w:t>
      </w:r>
      <w:proofErr w:type="spellStart"/>
      <w:r w:rsidRPr="005D6029">
        <w:rPr>
          <w:rFonts w:ascii="Times New Roman" w:eastAsia="Calibri-Light-Identity-H" w:hAnsi="Times New Roman" w:cs="Times New Roman"/>
          <w:kern w:val="0"/>
          <w:sz w:val="24"/>
          <w:szCs w:val="24"/>
          <w14:ligatures w14:val="none"/>
        </w:rPr>
        <w:t>at</w:t>
      </w:r>
      <w:proofErr w:type="spellEnd"/>
      <w:r w:rsidRPr="005D6029">
        <w:rPr>
          <w:rFonts w:ascii="Times New Roman" w:eastAsia="Calibri-Light-Identity-H" w:hAnsi="Times New Roman" w:cs="Times New Roman"/>
          <w:kern w:val="0"/>
          <w:sz w:val="24"/>
          <w:szCs w:val="24"/>
          <w14:ligatures w14:val="none"/>
        </w:rPr>
        <w:t xml:space="preserve"> kérjük biztosítani:</w:t>
      </w:r>
    </w:p>
    <w:p w14:paraId="7894E24C" w14:textId="77777777" w:rsidR="005D6029" w:rsidRPr="005D6029" w:rsidRDefault="005D6029" w:rsidP="005D6029">
      <w:pPr>
        <w:autoSpaceDE w:val="0"/>
        <w:autoSpaceDN w:val="0"/>
        <w:adjustRightInd w:val="0"/>
        <w:spacing w:after="0" w:line="240" w:lineRule="auto"/>
        <w:ind w:left="284"/>
        <w:jc w:val="both"/>
        <w:rPr>
          <w:rFonts w:ascii="Times New Roman" w:eastAsia="Calibri-Light-Identity-H" w:hAnsi="Times New Roman" w:cs="Times New Roman"/>
          <w:kern w:val="0"/>
          <w:sz w:val="24"/>
          <w:szCs w:val="24"/>
          <w14:ligatures w14:val="none"/>
        </w:rPr>
      </w:pPr>
      <w:r w:rsidRPr="005D6029">
        <w:rPr>
          <w:rFonts w:ascii="Times New Roman" w:eastAsia="Calibri-Light-Identity-H" w:hAnsi="Times New Roman" w:cs="Times New Roman"/>
          <w:kern w:val="0"/>
          <w:sz w:val="24"/>
          <w:szCs w:val="24"/>
          <w14:ligatures w14:val="none"/>
        </w:rPr>
        <w:t xml:space="preserve">- 2 db egyenként min. 500 kg teherbírású emelőmotor a színpad tetőszerkezet tényleges hátsó hídjától 50 cm távolságban a front felé, egymástól 280 cm-re, a tengelytől jobbra és balra 140-140 cm-re, az emelési pontokban egymástól függetlenül vezérelhető emelőmotor „fordított </w:t>
      </w:r>
      <w:proofErr w:type="gramStart"/>
      <w:r w:rsidRPr="005D6029">
        <w:rPr>
          <w:rFonts w:ascii="Times New Roman" w:eastAsia="Calibri-Light-Identity-H" w:hAnsi="Times New Roman" w:cs="Times New Roman"/>
          <w:kern w:val="0"/>
          <w:sz w:val="24"/>
          <w:szCs w:val="24"/>
          <w14:ligatures w14:val="none"/>
        </w:rPr>
        <w:t>helyzetben”</w:t>
      </w:r>
      <w:proofErr w:type="gramEnd"/>
      <w:r w:rsidRPr="005D6029">
        <w:rPr>
          <w:rFonts w:ascii="Times New Roman" w:eastAsia="Calibri-Light-Identity-H" w:hAnsi="Times New Roman" w:cs="Times New Roman"/>
          <w:kern w:val="0"/>
          <w:sz w:val="24"/>
          <w:szCs w:val="24"/>
          <w14:ligatures w14:val="none"/>
        </w:rPr>
        <w:t xml:space="preserve"> azaz kampóval lefelé (motor-test felül) motorvezérléssel.</w:t>
      </w:r>
    </w:p>
    <w:p w14:paraId="02BA7B0B" w14:textId="77777777" w:rsidR="005D6029" w:rsidRPr="005D6029" w:rsidRDefault="005D6029" w:rsidP="005D6029">
      <w:pPr>
        <w:autoSpaceDE w:val="0"/>
        <w:autoSpaceDN w:val="0"/>
        <w:adjustRightInd w:val="0"/>
        <w:spacing w:after="0" w:line="240" w:lineRule="auto"/>
        <w:ind w:left="284"/>
        <w:rPr>
          <w:rFonts w:ascii="Times New Roman" w:eastAsia="Times New Roman" w:hAnsi="Times New Roman" w:cs="Times New Roman"/>
          <w:kern w:val="0"/>
          <w:sz w:val="24"/>
          <w:szCs w:val="24"/>
          <w:lang w:eastAsia="hu-HU"/>
          <w14:ligatures w14:val="none"/>
        </w:rPr>
      </w:pPr>
      <w:r w:rsidRPr="005D6029">
        <w:rPr>
          <w:rFonts w:ascii="Times New Roman" w:eastAsia="Calibri-Light-Identity-H" w:hAnsi="Times New Roman" w:cs="Times New Roman"/>
          <w:sz w:val="24"/>
          <w:szCs w:val="24"/>
          <w14:ligatures w14:val="none"/>
        </w:rPr>
        <w:t xml:space="preserve">- 2 db egyenként min. 150 kg teherbírású emelőmotor a színpad </w:t>
      </w:r>
      <w:r w:rsidRPr="005D6029">
        <w:rPr>
          <w:rFonts w:ascii="Times New Roman" w:eastAsia="Calibri-Light-Identity-H" w:hAnsi="Times New Roman" w:cs="Times New Roman"/>
          <w:kern w:val="0"/>
          <w:sz w:val="24"/>
          <w:szCs w:val="24"/>
          <w14:ligatures w14:val="none"/>
        </w:rPr>
        <w:t>tetőszerkezet tényleges hátsó hídján a 6 m x 4 m-s LED Falhoz.</w:t>
      </w:r>
    </w:p>
    <w:p w14:paraId="470F0B2B" w14:textId="77777777" w:rsidR="005D6029" w:rsidRPr="005D6029" w:rsidRDefault="005D6029" w:rsidP="005D6029">
      <w:pPr>
        <w:spacing w:after="0" w:line="240" w:lineRule="auto"/>
        <w:ind w:left="284"/>
        <w:jc w:val="both"/>
        <w:rPr>
          <w:rFonts w:ascii="Times New Roman" w:eastAsia="Times New Roman" w:hAnsi="Times New Roman" w:cs="Times New Roman"/>
          <w:i/>
          <w:iCs/>
          <w:kern w:val="0"/>
          <w:sz w:val="24"/>
          <w:szCs w:val="24"/>
          <w:lang w:eastAsia="hu-HU"/>
          <w14:ligatures w14:val="none"/>
        </w:rPr>
      </w:pPr>
      <w:r w:rsidRPr="005D6029">
        <w:rPr>
          <w:rFonts w:ascii="Times New Roman" w:eastAsia="Times New Roman" w:hAnsi="Times New Roman" w:cs="Times New Roman"/>
          <w:i/>
          <w:iCs/>
          <w:kern w:val="0"/>
          <w:sz w:val="24"/>
          <w:szCs w:val="24"/>
          <w:lang w:eastAsia="hu-HU"/>
          <w14:ligatures w14:val="none"/>
        </w:rPr>
        <w:t>A komplett színpad fedésének minősítéssel kell rendelkeznie.</w:t>
      </w:r>
    </w:p>
    <w:p w14:paraId="272C56FA"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p>
    <w:p w14:paraId="6B1183F1"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Színpad körüli elzárt védett terület körbekerítése rögzíthető kerítéselemekkel 60 </w:t>
      </w:r>
      <w:proofErr w:type="spellStart"/>
      <w:r w:rsidRPr="005D6029">
        <w:rPr>
          <w:rFonts w:ascii="Times New Roman" w:eastAsia="Times New Roman" w:hAnsi="Times New Roman" w:cs="Times New Roman"/>
          <w:kern w:val="0"/>
          <w:sz w:val="24"/>
          <w:szCs w:val="24"/>
          <w:lang w:eastAsia="hu-HU"/>
          <w14:ligatures w14:val="none"/>
        </w:rPr>
        <w:t>fm</w:t>
      </w:r>
      <w:proofErr w:type="spellEnd"/>
      <w:r w:rsidRPr="005D6029">
        <w:rPr>
          <w:rFonts w:ascii="Times New Roman" w:eastAsia="Times New Roman" w:hAnsi="Times New Roman" w:cs="Times New Roman"/>
          <w:kern w:val="0"/>
          <w:sz w:val="24"/>
          <w:szCs w:val="24"/>
          <w:lang w:eastAsia="hu-HU"/>
          <w14:ligatures w14:val="none"/>
        </w:rPr>
        <w:t>.</w:t>
      </w:r>
    </w:p>
    <w:p w14:paraId="19FFAD90"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Taposó kordon színpad elé 15 </w:t>
      </w:r>
      <w:proofErr w:type="spellStart"/>
      <w:r w:rsidRPr="005D6029">
        <w:rPr>
          <w:rFonts w:ascii="Times New Roman" w:eastAsia="Times New Roman" w:hAnsi="Times New Roman" w:cs="Times New Roman"/>
          <w:kern w:val="0"/>
          <w:sz w:val="24"/>
          <w:szCs w:val="24"/>
          <w:lang w:eastAsia="hu-HU"/>
          <w14:ligatures w14:val="none"/>
        </w:rPr>
        <w:t>fm</w:t>
      </w:r>
      <w:proofErr w:type="spellEnd"/>
      <w:r w:rsidRPr="005D6029">
        <w:rPr>
          <w:rFonts w:ascii="Times New Roman" w:eastAsia="Times New Roman" w:hAnsi="Times New Roman" w:cs="Times New Roman"/>
          <w:kern w:val="0"/>
          <w:sz w:val="24"/>
          <w:szCs w:val="24"/>
          <w:lang w:eastAsia="hu-HU"/>
          <w14:ligatures w14:val="none"/>
        </w:rPr>
        <w:t>.</w:t>
      </w:r>
    </w:p>
    <w:p w14:paraId="00B22E48"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Színpadfűtés 3 db </w:t>
      </w:r>
      <w:proofErr w:type="spellStart"/>
      <w:r w:rsidRPr="005D6029">
        <w:rPr>
          <w:rFonts w:ascii="Times New Roman" w:eastAsia="Times New Roman" w:hAnsi="Times New Roman" w:cs="Times New Roman"/>
          <w:kern w:val="0"/>
          <w:sz w:val="24"/>
          <w:szCs w:val="24"/>
          <w:lang w:eastAsia="hu-HU"/>
          <w14:ligatures w14:val="none"/>
        </w:rPr>
        <w:t>infra</w:t>
      </w:r>
      <w:proofErr w:type="spellEnd"/>
      <w:r w:rsidRPr="005D6029">
        <w:rPr>
          <w:rFonts w:ascii="Times New Roman" w:eastAsia="Times New Roman" w:hAnsi="Times New Roman" w:cs="Times New Roman"/>
          <w:kern w:val="0"/>
          <w:sz w:val="24"/>
          <w:szCs w:val="24"/>
          <w:lang w:eastAsia="hu-HU"/>
          <w14:ligatures w14:val="none"/>
        </w:rPr>
        <w:t xml:space="preserve"> fűtőtesttel.</w:t>
      </w:r>
    </w:p>
    <w:p w14:paraId="4EA61FC7"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A színpad elött a pirotechnika részére 3 db 2 m x 1 m szintezhető lábú (1,2 m) színpadlapot kell helyezni a közönségtől 3 m távolságban.</w:t>
      </w:r>
    </w:p>
    <w:p w14:paraId="561DE1CB" w14:textId="77777777" w:rsidR="005D6029" w:rsidRPr="005D6029" w:rsidRDefault="005D6029" w:rsidP="005D6029">
      <w:pPr>
        <w:tabs>
          <w:tab w:val="center" w:pos="6804"/>
        </w:tabs>
        <w:spacing w:after="0" w:line="240" w:lineRule="auto"/>
        <w:ind w:left="284"/>
        <w:jc w:val="both"/>
        <w:rPr>
          <w:rFonts w:ascii="Times New Roman" w:eastAsia="Calibri" w:hAnsi="Times New Roman" w:cs="Times New Roman"/>
          <w:kern w:val="0"/>
          <w:sz w:val="24"/>
          <w:szCs w:val="24"/>
          <w:highlight w:val="yellow"/>
          <w:u w:val="single"/>
          <w14:ligatures w14:val="none"/>
        </w:rPr>
      </w:pPr>
    </w:p>
    <w:p w14:paraId="536C1F82" w14:textId="77777777" w:rsidR="005D6029" w:rsidRPr="005D6029" w:rsidRDefault="005D6029" w:rsidP="005D6029">
      <w:pPr>
        <w:spacing w:after="0" w:line="240" w:lineRule="auto"/>
        <w:ind w:left="284" w:right="113" w:firstLine="29"/>
        <w:jc w:val="both"/>
        <w:rPr>
          <w:rFonts w:ascii="Times New Roman" w:eastAsia="Times New Roman" w:hAnsi="Times New Roman" w:cs="Times New Roman"/>
          <w:kern w:val="0"/>
          <w:sz w:val="24"/>
          <w:szCs w:val="24"/>
          <w:u w:val="single"/>
          <w:lang w:eastAsia="hu-HU"/>
          <w14:ligatures w14:val="none"/>
        </w:rPr>
      </w:pPr>
      <w:r w:rsidRPr="005D6029">
        <w:rPr>
          <w:rFonts w:ascii="Times New Roman" w:eastAsia="Times New Roman" w:hAnsi="Times New Roman" w:cs="Times New Roman"/>
          <w:kern w:val="0"/>
          <w:sz w:val="24"/>
          <w:szCs w:val="24"/>
          <w:u w:val="single"/>
          <w:lang w:eastAsia="hu-HU"/>
          <w14:ligatures w14:val="none"/>
        </w:rPr>
        <w:t>Hangrendszer</w:t>
      </w:r>
      <w:r w:rsidRPr="005D6029">
        <w:rPr>
          <w:rFonts w:ascii="Times New Roman" w:eastAsia="Times New Roman" w:hAnsi="Times New Roman" w:cs="Times New Roman"/>
          <w:kern w:val="0"/>
          <w:sz w:val="24"/>
          <w:szCs w:val="24"/>
          <w:lang w:eastAsia="hu-HU"/>
          <w14:ligatures w14:val="none"/>
        </w:rPr>
        <w:t>:</w:t>
      </w:r>
    </w:p>
    <w:p w14:paraId="7601943E" w14:textId="77777777" w:rsidR="005D6029" w:rsidRPr="005D6029" w:rsidRDefault="005D6029" w:rsidP="005D6029">
      <w:pPr>
        <w:spacing w:after="0" w:line="240" w:lineRule="auto"/>
        <w:ind w:left="284" w:firstLine="29"/>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Fronthangos</w:t>
      </w:r>
      <w:proofErr w:type="spellStart"/>
      <w:r w:rsidRPr="005D6029">
        <w:rPr>
          <w:rFonts w:ascii="Times New Roman" w:eastAsia="Times New Roman" w:hAnsi="Times New Roman" w:cs="Times New Roman"/>
          <w:kern w:val="0"/>
          <w:sz w:val="24"/>
          <w:szCs w:val="24"/>
          <w:lang w:val="en-US" w:eastAsia="hu-HU"/>
          <w14:ligatures w14:val="none"/>
        </w:rPr>
        <w:t>ítás</w:t>
      </w:r>
      <w:proofErr w:type="spellEnd"/>
      <w:r w:rsidRPr="005D6029">
        <w:rPr>
          <w:rFonts w:ascii="Times New Roman" w:eastAsia="Times New Roman" w:hAnsi="Times New Roman" w:cs="Times New Roman"/>
          <w:kern w:val="0"/>
          <w:sz w:val="24"/>
          <w:szCs w:val="24"/>
          <w:lang w:eastAsia="hu-HU"/>
          <w14:ligatures w14:val="none"/>
        </w:rPr>
        <w:t xml:space="preserve"> minimum 5000 főre Line </w:t>
      </w:r>
      <w:proofErr w:type="spellStart"/>
      <w:r w:rsidRPr="005D6029">
        <w:rPr>
          <w:rFonts w:ascii="Times New Roman" w:eastAsia="Times New Roman" w:hAnsi="Times New Roman" w:cs="Times New Roman"/>
          <w:kern w:val="0"/>
          <w:sz w:val="24"/>
          <w:szCs w:val="24"/>
          <w:lang w:eastAsia="hu-HU"/>
          <w14:ligatures w14:val="none"/>
        </w:rPr>
        <w:t>Array</w:t>
      </w:r>
      <w:proofErr w:type="spellEnd"/>
      <w:r w:rsidRPr="005D6029">
        <w:rPr>
          <w:rFonts w:ascii="Times New Roman" w:eastAsia="Times New Roman" w:hAnsi="Times New Roman" w:cs="Times New Roman"/>
          <w:kern w:val="0"/>
          <w:sz w:val="24"/>
          <w:szCs w:val="24"/>
          <w:lang w:eastAsia="hu-HU"/>
          <w14:ligatures w14:val="none"/>
        </w:rPr>
        <w:t xml:space="preserve"> hangrendszerrel (</w:t>
      </w:r>
      <w:proofErr w:type="spellStart"/>
      <w:r w:rsidRPr="005D6029">
        <w:rPr>
          <w:rFonts w:ascii="Times New Roman" w:eastAsia="Times New Roman" w:hAnsi="Times New Roman" w:cs="Times New Roman"/>
          <w:kern w:val="0"/>
          <w:sz w:val="24"/>
          <w:szCs w:val="24"/>
          <w:lang w:val="en-US" w:eastAsia="hu-HU"/>
          <w14:ligatures w14:val="none"/>
        </w:rPr>
        <w:t>komplett</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monitorrendszer</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mikrofonpark</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effektek</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keverőpult</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építés</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bontás</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szállítás</w:t>
      </w:r>
      <w:proofErr w:type="spellEnd"/>
      <w:r w:rsidRPr="005D6029">
        <w:rPr>
          <w:rFonts w:ascii="Times New Roman" w:eastAsia="Times New Roman" w:hAnsi="Times New Roman" w:cs="Times New Roman"/>
          <w:kern w:val="0"/>
          <w:sz w:val="24"/>
          <w:szCs w:val="24"/>
          <w:lang w:val="en-US" w:eastAsia="hu-HU"/>
          <w14:ligatures w14:val="none"/>
        </w:rPr>
        <w:t xml:space="preserve">, </w:t>
      </w:r>
      <w:proofErr w:type="spellStart"/>
      <w:r w:rsidRPr="005D6029">
        <w:rPr>
          <w:rFonts w:ascii="Times New Roman" w:eastAsia="Times New Roman" w:hAnsi="Times New Roman" w:cs="Times New Roman"/>
          <w:kern w:val="0"/>
          <w:sz w:val="24"/>
          <w:szCs w:val="24"/>
          <w:lang w:val="en-US" w:eastAsia="hu-HU"/>
          <w14:ligatures w14:val="none"/>
        </w:rPr>
        <w:t>üzemeltetés</w:t>
      </w:r>
      <w:proofErr w:type="spellEnd"/>
      <w:r w:rsidRPr="005D6029">
        <w:rPr>
          <w:rFonts w:ascii="Times New Roman" w:eastAsia="Times New Roman" w:hAnsi="Times New Roman" w:cs="Times New Roman"/>
          <w:kern w:val="0"/>
          <w:sz w:val="24"/>
          <w:szCs w:val="24"/>
          <w:lang w:eastAsia="hu-HU"/>
          <w14:ligatures w14:val="none"/>
        </w:rPr>
        <w:t xml:space="preserve"> (</w:t>
      </w:r>
      <w:proofErr w:type="gramStart"/>
      <w:r w:rsidRPr="005D6029">
        <w:rPr>
          <w:rFonts w:ascii="Times New Roman" w:eastAsia="Times New Roman" w:hAnsi="Times New Roman" w:cs="Times New Roman"/>
          <w:kern w:val="0"/>
          <w:sz w:val="24"/>
          <w:szCs w:val="24"/>
          <w:lang w:eastAsia="hu-HU"/>
          <w14:ligatures w14:val="none"/>
        </w:rPr>
        <w:t>8”-</w:t>
      </w:r>
      <w:proofErr w:type="gramEnd"/>
      <w:r w:rsidRPr="005D6029">
        <w:rPr>
          <w:rFonts w:ascii="Times New Roman" w:eastAsia="Times New Roman" w:hAnsi="Times New Roman" w:cs="Times New Roman"/>
          <w:kern w:val="0"/>
          <w:sz w:val="24"/>
          <w:szCs w:val="24"/>
          <w:lang w:eastAsia="hu-HU"/>
          <w14:ligatures w14:val="none"/>
        </w:rPr>
        <w:t xml:space="preserve">os </w:t>
      </w:r>
      <w:proofErr w:type="spellStart"/>
      <w:r w:rsidRPr="005D6029">
        <w:rPr>
          <w:rFonts w:ascii="Times New Roman" w:eastAsia="Times New Roman" w:hAnsi="Times New Roman" w:cs="Times New Roman"/>
          <w:kern w:val="0"/>
          <w:sz w:val="24"/>
          <w:szCs w:val="24"/>
          <w:lang w:eastAsia="hu-HU"/>
          <w14:ligatures w14:val="none"/>
        </w:rPr>
        <w:t>low</w:t>
      </w:r>
      <w:proofErr w:type="spellEnd"/>
      <w:r w:rsidRPr="005D6029">
        <w:rPr>
          <w:rFonts w:ascii="Times New Roman" w:eastAsia="Times New Roman" w:hAnsi="Times New Roman" w:cs="Times New Roman"/>
          <w:kern w:val="0"/>
          <w:sz w:val="24"/>
          <w:szCs w:val="24"/>
          <w:lang w:eastAsia="hu-HU"/>
          <w14:ligatures w14:val="none"/>
        </w:rPr>
        <w:t xml:space="preserve"> hangszóróval, minimum 106 </w:t>
      </w:r>
      <w:proofErr w:type="spellStart"/>
      <w:r w:rsidRPr="005D6029">
        <w:rPr>
          <w:rFonts w:ascii="Times New Roman" w:eastAsia="Times New Roman" w:hAnsi="Times New Roman" w:cs="Times New Roman"/>
          <w:kern w:val="0"/>
          <w:sz w:val="24"/>
          <w:szCs w:val="24"/>
          <w:lang w:eastAsia="hu-HU"/>
          <w14:ligatures w14:val="none"/>
        </w:rPr>
        <w:t>dbA</w:t>
      </w:r>
      <w:proofErr w:type="spellEnd"/>
      <w:r w:rsidRPr="005D6029">
        <w:rPr>
          <w:rFonts w:ascii="Times New Roman" w:eastAsia="Times New Roman" w:hAnsi="Times New Roman" w:cs="Times New Roman"/>
          <w:kern w:val="0"/>
          <w:sz w:val="24"/>
          <w:szCs w:val="24"/>
          <w:lang w:eastAsia="hu-HU"/>
          <w14:ligatures w14:val="none"/>
        </w:rPr>
        <w:t xml:space="preserve"> hangnyomásra FOH pozícióban 35Hz-18kHz spektrumban, oldalanként 8-8 db ládával), 2 fő színpadi hang technikust kell biztosítani.</w:t>
      </w:r>
    </w:p>
    <w:p w14:paraId="35A0FC72" w14:textId="77777777" w:rsidR="005D6029" w:rsidRPr="005D6029" w:rsidRDefault="005D6029" w:rsidP="005D6029">
      <w:pPr>
        <w:spacing w:after="0" w:line="240" w:lineRule="auto"/>
        <w:ind w:left="284" w:right="113"/>
        <w:jc w:val="both"/>
        <w:rPr>
          <w:rFonts w:ascii="Times New Roman" w:eastAsia="Times New Roman" w:hAnsi="Times New Roman" w:cs="Times New Roman"/>
          <w:kern w:val="0"/>
          <w:sz w:val="24"/>
          <w:szCs w:val="24"/>
          <w:lang w:eastAsia="hu-HU"/>
          <w14:ligatures w14:val="none"/>
        </w:rPr>
      </w:pPr>
    </w:p>
    <w:p w14:paraId="7C0166DF"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u w:val="single"/>
          <w:lang w:eastAsia="hu-HU"/>
          <w14:ligatures w14:val="none"/>
        </w:rPr>
      </w:pPr>
      <w:r w:rsidRPr="005D6029">
        <w:rPr>
          <w:rFonts w:ascii="Times New Roman" w:eastAsia="Times New Roman" w:hAnsi="Times New Roman" w:cs="Times New Roman"/>
          <w:kern w:val="0"/>
          <w:sz w:val="24"/>
          <w:szCs w:val="24"/>
          <w:u w:val="single"/>
          <w:lang w:eastAsia="hu-HU"/>
          <w14:ligatures w14:val="none"/>
        </w:rPr>
        <w:t>Monitor keverő és színpadi technika:</w:t>
      </w:r>
    </w:p>
    <w:p w14:paraId="5CD46176"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lastRenderedPageBreak/>
        <w:t xml:space="preserve">A monitor keverő helye a színpadon a rendezői bal oldalon 6 x 3 m vízhatlan fedett sátorban. Monitor ládák 8 db, részben állványon. 11 db nagy gémes és 7 db kicsi gémes mikrofonállvány, mikrofonokkal 25 db SHURE </w:t>
      </w:r>
      <w:proofErr w:type="spellStart"/>
      <w:r w:rsidRPr="005D6029">
        <w:rPr>
          <w:rFonts w:ascii="Times New Roman" w:eastAsia="Times New Roman" w:hAnsi="Times New Roman" w:cs="Times New Roman"/>
          <w:kern w:val="0"/>
          <w:sz w:val="24"/>
          <w:szCs w:val="24"/>
          <w:lang w:eastAsia="hu-HU"/>
          <w14:ligatures w14:val="none"/>
        </w:rPr>
        <w:t>Beta</w:t>
      </w:r>
      <w:proofErr w:type="spellEnd"/>
      <w:r w:rsidRPr="005D6029">
        <w:rPr>
          <w:rFonts w:ascii="Times New Roman" w:eastAsia="Times New Roman" w:hAnsi="Times New Roman" w:cs="Times New Roman"/>
          <w:kern w:val="0"/>
          <w:sz w:val="24"/>
          <w:szCs w:val="24"/>
          <w:lang w:eastAsia="hu-HU"/>
          <w14:ligatures w14:val="none"/>
        </w:rPr>
        <w:t xml:space="preserve"> 57 vagy 58A mikrofon 15 db 5 m-es-XLR és 10 db 10 m-es-XLR, 15 db fejmikrofon, 3 db 230 V-os HT csatlakozási lehetőség színpad közepén.</w:t>
      </w:r>
    </w:p>
    <w:p w14:paraId="5AABCDCC" w14:textId="77777777" w:rsidR="005D6029" w:rsidRPr="005D6029" w:rsidRDefault="005D6029" w:rsidP="005D6029">
      <w:pPr>
        <w:spacing w:after="0" w:line="240" w:lineRule="auto"/>
        <w:ind w:left="284" w:right="113"/>
        <w:jc w:val="both"/>
        <w:rPr>
          <w:rFonts w:ascii="Times New Roman" w:eastAsia="Times New Roman" w:hAnsi="Times New Roman" w:cs="Times New Roman"/>
          <w:kern w:val="0"/>
          <w:sz w:val="24"/>
          <w:szCs w:val="24"/>
          <w:lang w:eastAsia="hu-HU"/>
          <w14:ligatures w14:val="none"/>
        </w:rPr>
      </w:pPr>
    </w:p>
    <w:p w14:paraId="0C02F476" w14:textId="77777777" w:rsidR="005D6029" w:rsidRPr="005D6029" w:rsidRDefault="005D6029" w:rsidP="005D6029">
      <w:pPr>
        <w:spacing w:after="0" w:line="240" w:lineRule="auto"/>
        <w:ind w:left="284" w:right="113"/>
        <w:jc w:val="both"/>
        <w:rPr>
          <w:rFonts w:ascii="Times New Roman" w:eastAsia="Times New Roman" w:hAnsi="Times New Roman" w:cs="Times New Roman"/>
          <w:kern w:val="0"/>
          <w:sz w:val="24"/>
          <w:szCs w:val="24"/>
          <w:u w:val="single"/>
          <w:lang w:eastAsia="hu-HU"/>
          <w14:ligatures w14:val="none"/>
        </w:rPr>
      </w:pPr>
      <w:r w:rsidRPr="005D6029">
        <w:rPr>
          <w:rFonts w:ascii="Times New Roman" w:eastAsia="Times New Roman" w:hAnsi="Times New Roman" w:cs="Times New Roman"/>
          <w:kern w:val="0"/>
          <w:sz w:val="24"/>
          <w:szCs w:val="24"/>
          <w:u w:val="single"/>
          <w:lang w:eastAsia="hu-HU"/>
          <w14:ligatures w14:val="none"/>
        </w:rPr>
        <w:t>Front keverő (FOH):</w:t>
      </w:r>
    </w:p>
    <w:p w14:paraId="6869152D" w14:textId="77777777" w:rsidR="005D6029" w:rsidRPr="005D6029" w:rsidRDefault="005D6029" w:rsidP="005D6029">
      <w:pPr>
        <w:autoSpaceDE w:val="0"/>
        <w:autoSpaceDN w:val="0"/>
        <w:adjustRightInd w:val="0"/>
        <w:spacing w:after="0" w:line="240" w:lineRule="auto"/>
        <w:ind w:left="284"/>
        <w:jc w:val="both"/>
        <w:rPr>
          <w:rFonts w:ascii="Times New Roman" w:eastAsia="Calibri" w:hAnsi="Times New Roman" w:cs="Times New Roman"/>
          <w:color w:val="000000"/>
          <w:kern w:val="0"/>
          <w:sz w:val="24"/>
          <w:szCs w:val="24"/>
          <w:lang w:eastAsia="hu-HU"/>
          <w14:ligatures w14:val="none"/>
        </w:rPr>
      </w:pPr>
      <w:r w:rsidRPr="005D6029">
        <w:rPr>
          <w:rFonts w:ascii="Times New Roman" w:eastAsia="Calibri" w:hAnsi="Times New Roman" w:cs="Times New Roman"/>
          <w:color w:val="000000"/>
          <w:kern w:val="0"/>
          <w:sz w:val="24"/>
          <w:szCs w:val="24"/>
          <w:lang w:eastAsia="hu-HU"/>
          <w14:ligatures w14:val="none"/>
        </w:rPr>
        <w:t xml:space="preserve">A front keverő állást a színpad előtt, </w:t>
      </w:r>
      <w:r w:rsidRPr="005D6029">
        <w:rPr>
          <w:rFonts w:ascii="Times New Roman" w:eastAsia="Calibri" w:hAnsi="Times New Roman" w:cs="Times New Roman"/>
          <w:color w:val="000000"/>
          <w:kern w:val="0"/>
          <w:sz w:val="24"/>
          <w:szCs w:val="24"/>
          <w:u w:val="single"/>
          <w:lang w:eastAsia="hu-HU"/>
          <w14:ligatures w14:val="none"/>
        </w:rPr>
        <w:t>középen 20-25 méterre</w:t>
      </w:r>
      <w:r w:rsidRPr="005D6029">
        <w:rPr>
          <w:rFonts w:ascii="Times New Roman" w:eastAsia="Calibri" w:hAnsi="Times New Roman" w:cs="Times New Roman"/>
          <w:color w:val="000000"/>
          <w:kern w:val="0"/>
          <w:sz w:val="24"/>
          <w:szCs w:val="24"/>
          <w:lang w:eastAsia="hu-HU"/>
          <w14:ligatures w14:val="none"/>
        </w:rPr>
        <w:t xml:space="preserve"> kell elhelyezni vízhatlan fedéssel és kordonnal körbe kerítve, mérete 6x3 m, a</w:t>
      </w:r>
      <w:r w:rsidRPr="005D6029">
        <w:rPr>
          <w:rFonts w:ascii="Times New Roman" w:eastAsia="Calibri-Light-Identity-H" w:hAnsi="Times New Roman" w:cs="Times New Roman"/>
          <w:color w:val="000000"/>
          <w:kern w:val="0"/>
          <w:sz w:val="24"/>
          <w:szCs w:val="24"/>
          <w:lang w:eastAsia="hu-HU"/>
          <w14:ligatures w14:val="none"/>
        </w:rPr>
        <w:t xml:space="preserve"> FOH NEM lehet a színpad oldalán vagy külön helyiségben</w:t>
      </w:r>
      <w:r w:rsidRPr="005D6029">
        <w:rPr>
          <w:rFonts w:ascii="Times New Roman" w:eastAsia="Calibri" w:hAnsi="Times New Roman" w:cs="Times New Roman"/>
          <w:color w:val="000000"/>
          <w:kern w:val="0"/>
          <w:sz w:val="24"/>
          <w:szCs w:val="24"/>
          <w:lang w:eastAsia="hu-HU"/>
          <w14:ligatures w14:val="none"/>
        </w:rPr>
        <w:t>. A keverőpulthoz 2 db 100 m hosszúságú minimum 3xCAT5e vagy 3xCAT6 kábelt a front állás és a színpad melletti technikai állás (</w:t>
      </w:r>
      <w:proofErr w:type="spellStart"/>
      <w:r w:rsidRPr="005D6029">
        <w:rPr>
          <w:rFonts w:ascii="Times New Roman" w:eastAsia="Calibri" w:hAnsi="Times New Roman" w:cs="Times New Roman"/>
          <w:color w:val="000000"/>
          <w:kern w:val="0"/>
          <w:sz w:val="24"/>
          <w:szCs w:val="24"/>
          <w:lang w:eastAsia="hu-HU"/>
          <w14:ligatures w14:val="none"/>
        </w:rPr>
        <w:t>Wing</w:t>
      </w:r>
      <w:proofErr w:type="spellEnd"/>
      <w:r w:rsidRPr="005D6029">
        <w:rPr>
          <w:rFonts w:ascii="Times New Roman" w:eastAsia="Calibri" w:hAnsi="Times New Roman" w:cs="Times New Roman"/>
          <w:color w:val="000000"/>
          <w:kern w:val="0"/>
          <w:sz w:val="24"/>
          <w:szCs w:val="24"/>
          <w:lang w:eastAsia="hu-HU"/>
          <w14:ligatures w14:val="none"/>
        </w:rPr>
        <w:t>) között kell biztosítani.</w:t>
      </w:r>
    </w:p>
    <w:p w14:paraId="225E5609" w14:textId="77777777" w:rsidR="005D6029" w:rsidRPr="005D6029" w:rsidRDefault="005D6029" w:rsidP="005D6029">
      <w:pPr>
        <w:autoSpaceDE w:val="0"/>
        <w:autoSpaceDN w:val="0"/>
        <w:adjustRightInd w:val="0"/>
        <w:spacing w:after="0" w:line="240" w:lineRule="auto"/>
        <w:ind w:left="284"/>
        <w:jc w:val="both"/>
        <w:rPr>
          <w:rFonts w:ascii="Times New Roman" w:eastAsia="Calibri" w:hAnsi="Times New Roman" w:cs="Times New Roman"/>
          <w:color w:val="000000"/>
          <w:kern w:val="0"/>
          <w:sz w:val="24"/>
          <w:szCs w:val="24"/>
          <w:lang w:eastAsia="hu-HU"/>
          <w14:ligatures w14:val="none"/>
        </w:rPr>
      </w:pPr>
      <w:r w:rsidRPr="005D6029">
        <w:rPr>
          <w:rFonts w:ascii="Times New Roman" w:eastAsia="Calibri" w:hAnsi="Times New Roman" w:cs="Times New Roman"/>
          <w:color w:val="000000"/>
          <w:kern w:val="0"/>
          <w:sz w:val="24"/>
          <w:szCs w:val="24"/>
          <w:lang w:eastAsia="hu-HU"/>
          <w14:ligatures w14:val="none"/>
        </w:rPr>
        <w:t xml:space="preserve">A </w:t>
      </w:r>
      <w:proofErr w:type="spellStart"/>
      <w:r w:rsidRPr="005D6029">
        <w:rPr>
          <w:rFonts w:ascii="Times New Roman" w:eastAsia="Calibri" w:hAnsi="Times New Roman" w:cs="Times New Roman"/>
          <w:color w:val="000000"/>
          <w:kern w:val="0"/>
          <w:sz w:val="24"/>
          <w:szCs w:val="24"/>
          <w:lang w:eastAsia="hu-HU"/>
          <w14:ligatures w14:val="none"/>
        </w:rPr>
        <w:t>stage</w:t>
      </w:r>
      <w:proofErr w:type="spellEnd"/>
      <w:r w:rsidRPr="005D6029">
        <w:rPr>
          <w:rFonts w:ascii="Times New Roman" w:eastAsia="Calibri" w:hAnsi="Times New Roman" w:cs="Times New Roman"/>
          <w:color w:val="000000"/>
          <w:kern w:val="0"/>
          <w:sz w:val="24"/>
          <w:szCs w:val="24"/>
          <w:lang w:eastAsia="hu-HU"/>
          <w14:ligatures w14:val="none"/>
        </w:rPr>
        <w:t xml:space="preserve"> kábel részére fedett kábelcsatorna, vagy a közönségtől elzárt kábel-nyomvonal szükséges a színpadtól a FOH pozícióig.</w:t>
      </w:r>
    </w:p>
    <w:p w14:paraId="18176652"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1 fő FOH helyi személyzet és 1 fő helyi személyzet a MON állásban</w:t>
      </w:r>
    </w:p>
    <w:p w14:paraId="54BD2377"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3 x 32 A-es csatlakozási lehetőség MON pozícióban (10 m-en belül)</w:t>
      </w:r>
    </w:p>
    <w:p w14:paraId="7706779A"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1 fő biztonsági őr biztosítása.</w:t>
      </w:r>
    </w:p>
    <w:p w14:paraId="4E2733F3" w14:textId="77777777" w:rsidR="005D6029" w:rsidRPr="005D6029" w:rsidRDefault="005D6029" w:rsidP="005D6029">
      <w:p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p>
    <w:p w14:paraId="5100C56C" w14:textId="77777777" w:rsidR="005D6029" w:rsidRPr="005D6029" w:rsidRDefault="005D6029" w:rsidP="005D6029">
      <w:pPr>
        <w:autoSpaceDE w:val="0"/>
        <w:autoSpaceDN w:val="0"/>
        <w:adjustRightInd w:val="0"/>
        <w:spacing w:after="0" w:line="240" w:lineRule="auto"/>
        <w:ind w:left="284"/>
        <w:jc w:val="both"/>
        <w:rPr>
          <w:rFonts w:ascii="Times New Roman" w:eastAsia="Times New Roman" w:hAnsi="Times New Roman" w:cs="Times New Roman"/>
          <w:kern w:val="0"/>
          <w:sz w:val="24"/>
          <w:szCs w:val="24"/>
          <w:u w:val="single"/>
          <w:lang w:eastAsia="hu-HU"/>
          <w14:ligatures w14:val="none"/>
        </w:rPr>
      </w:pPr>
      <w:r w:rsidRPr="005D6029">
        <w:rPr>
          <w:rFonts w:ascii="Times New Roman" w:eastAsia="Times New Roman" w:hAnsi="Times New Roman" w:cs="Times New Roman"/>
          <w:kern w:val="0"/>
          <w:sz w:val="24"/>
          <w:szCs w:val="24"/>
          <w:u w:val="single"/>
          <w:lang w:eastAsia="hu-HU"/>
          <w14:ligatures w14:val="none"/>
        </w:rPr>
        <w:t>Fény- és kivetítő technika:</w:t>
      </w:r>
    </w:p>
    <w:p w14:paraId="25A29967" w14:textId="77777777" w:rsidR="005D6029" w:rsidRPr="005D6029" w:rsidRDefault="005D6029" w:rsidP="005D6029">
      <w:pPr>
        <w:autoSpaceDE w:val="0"/>
        <w:autoSpaceDN w:val="0"/>
        <w:spacing w:after="0" w:line="240" w:lineRule="auto"/>
        <w:ind w:left="284"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3 db színpad tetőszerkezethez rögzített motoros hídrendszer szükséges </w:t>
      </w:r>
      <w:proofErr w:type="spellStart"/>
      <w:r w:rsidRPr="005D6029">
        <w:rPr>
          <w:rFonts w:ascii="Times New Roman" w:eastAsia="Times New Roman" w:hAnsi="Times New Roman" w:cs="Times New Roman"/>
          <w:kern w:val="0"/>
          <w:sz w:val="24"/>
          <w:szCs w:val="24"/>
          <w:lang w:eastAsia="hu-HU"/>
          <w14:ligatures w14:val="none"/>
        </w:rPr>
        <w:t>riggelve</w:t>
      </w:r>
      <w:proofErr w:type="spellEnd"/>
      <w:r w:rsidRPr="005D6029">
        <w:rPr>
          <w:rFonts w:ascii="Times New Roman" w:eastAsia="Times New Roman" w:hAnsi="Times New Roman" w:cs="Times New Roman"/>
          <w:kern w:val="0"/>
          <w:sz w:val="24"/>
          <w:szCs w:val="24"/>
          <w:lang w:eastAsia="hu-HU"/>
          <w14:ligatures w14:val="none"/>
        </w:rPr>
        <w:t xml:space="preserve"> az alábbi technikai elemek elhelyezésével és megfelelő számú tartalék technikai elem rendelkezésre állásával:</w:t>
      </w:r>
    </w:p>
    <w:p w14:paraId="69E3BDBC" w14:textId="77777777" w:rsidR="005D6029" w:rsidRPr="005D6029" w:rsidRDefault="005D6029" w:rsidP="005D6029">
      <w:pPr>
        <w:autoSpaceDE w:val="0"/>
        <w:autoSpaceDN w:val="0"/>
        <w:spacing w:after="0" w:line="240" w:lineRule="auto"/>
        <w:ind w:left="709"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Első híd a színpad tetőszerkezet tényleges első </w:t>
      </w:r>
      <w:proofErr w:type="spellStart"/>
      <w:r w:rsidRPr="005D6029">
        <w:rPr>
          <w:rFonts w:ascii="Times New Roman" w:eastAsia="Times New Roman" w:hAnsi="Times New Roman" w:cs="Times New Roman"/>
          <w:kern w:val="0"/>
          <w:sz w:val="24"/>
          <w:szCs w:val="24"/>
          <w:lang w:eastAsia="hu-HU"/>
          <w14:ligatures w14:val="none"/>
        </w:rPr>
        <w:t>hídja</w:t>
      </w:r>
      <w:proofErr w:type="spellEnd"/>
      <w:r w:rsidRPr="005D6029">
        <w:rPr>
          <w:rFonts w:ascii="Times New Roman" w:eastAsia="Times New Roman" w:hAnsi="Times New Roman" w:cs="Times New Roman"/>
          <w:kern w:val="0"/>
          <w:sz w:val="24"/>
          <w:szCs w:val="24"/>
          <w:lang w:eastAsia="hu-HU"/>
          <w14:ligatures w14:val="none"/>
        </w:rPr>
        <w:t xml:space="preserve"> alatt:</w:t>
      </w:r>
    </w:p>
    <w:p w14:paraId="60F2D3C6"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12 db </w:t>
      </w:r>
      <w:proofErr w:type="spellStart"/>
      <w:r w:rsidRPr="005D6029">
        <w:rPr>
          <w:rFonts w:ascii="Times New Roman" w:eastAsia="Times New Roman" w:hAnsi="Times New Roman" w:cs="Times New Roman"/>
          <w:kern w:val="0"/>
          <w:sz w:val="24"/>
          <w:szCs w:val="24"/>
          <w:lang w:eastAsia="hu-HU"/>
          <w14:ligatures w14:val="none"/>
        </w:rPr>
        <w:t>LedWash</w:t>
      </w:r>
      <w:proofErr w:type="spellEnd"/>
      <w:r w:rsidRPr="005D6029">
        <w:rPr>
          <w:rFonts w:ascii="Times New Roman" w:eastAsia="Times New Roman" w:hAnsi="Times New Roman" w:cs="Times New Roman"/>
          <w:kern w:val="0"/>
          <w:sz w:val="24"/>
          <w:szCs w:val="24"/>
          <w:lang w:eastAsia="hu-HU"/>
          <w14:ligatures w14:val="none"/>
        </w:rPr>
        <w:t xml:space="preserve"> </w:t>
      </w:r>
    </w:p>
    <w:p w14:paraId="5EB34425"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4 db 4-es </w:t>
      </w:r>
      <w:proofErr w:type="spellStart"/>
      <w:r w:rsidRPr="005D6029">
        <w:rPr>
          <w:rFonts w:ascii="Times New Roman" w:eastAsia="Times New Roman" w:hAnsi="Times New Roman" w:cs="Times New Roman"/>
          <w:kern w:val="0"/>
          <w:sz w:val="24"/>
          <w:szCs w:val="24"/>
          <w:lang w:eastAsia="hu-HU"/>
          <w14:ligatures w14:val="none"/>
        </w:rPr>
        <w:t>Blinder</w:t>
      </w:r>
      <w:proofErr w:type="spellEnd"/>
    </w:p>
    <w:p w14:paraId="1E4A2AE4" w14:textId="77777777" w:rsidR="005D6029" w:rsidRPr="005D6029" w:rsidRDefault="005D6029" w:rsidP="005D6029">
      <w:pPr>
        <w:autoSpaceDE w:val="0"/>
        <w:autoSpaceDN w:val="0"/>
        <w:spacing w:after="0" w:line="240" w:lineRule="auto"/>
        <w:ind w:left="708"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Középső híd a hátsó híd előtt 3 méter távolságban:</w:t>
      </w:r>
    </w:p>
    <w:p w14:paraId="1E5C3270"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8 db </w:t>
      </w:r>
      <w:proofErr w:type="spellStart"/>
      <w:r w:rsidRPr="005D6029">
        <w:rPr>
          <w:rFonts w:ascii="Times New Roman" w:eastAsia="Times New Roman" w:hAnsi="Times New Roman" w:cs="Times New Roman"/>
          <w:kern w:val="0"/>
          <w:sz w:val="24"/>
          <w:szCs w:val="24"/>
          <w:lang w:eastAsia="hu-HU"/>
          <w14:ligatures w14:val="none"/>
        </w:rPr>
        <w:t>BeamSpot</w:t>
      </w:r>
      <w:proofErr w:type="spellEnd"/>
    </w:p>
    <w:p w14:paraId="5207C2B6"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9 db </w:t>
      </w:r>
      <w:proofErr w:type="spellStart"/>
      <w:r w:rsidRPr="005D6029">
        <w:rPr>
          <w:rFonts w:ascii="Times New Roman" w:eastAsia="Times New Roman" w:hAnsi="Times New Roman" w:cs="Times New Roman"/>
          <w:kern w:val="0"/>
          <w:sz w:val="24"/>
          <w:szCs w:val="24"/>
          <w:lang w:eastAsia="hu-HU"/>
          <w14:ligatures w14:val="none"/>
        </w:rPr>
        <w:t>LedWash</w:t>
      </w:r>
      <w:proofErr w:type="spellEnd"/>
      <w:r w:rsidRPr="005D6029">
        <w:rPr>
          <w:rFonts w:ascii="Times New Roman" w:eastAsia="Times New Roman" w:hAnsi="Times New Roman" w:cs="Times New Roman"/>
          <w:kern w:val="0"/>
          <w:sz w:val="24"/>
          <w:szCs w:val="24"/>
          <w:lang w:eastAsia="hu-HU"/>
          <w14:ligatures w14:val="none"/>
        </w:rPr>
        <w:t xml:space="preserve"> </w:t>
      </w:r>
    </w:p>
    <w:p w14:paraId="0EC599A9"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4 db </w:t>
      </w:r>
      <w:proofErr w:type="spellStart"/>
      <w:r w:rsidRPr="005D6029">
        <w:rPr>
          <w:rFonts w:ascii="Times New Roman" w:eastAsia="Times New Roman" w:hAnsi="Times New Roman" w:cs="Times New Roman"/>
          <w:kern w:val="0"/>
          <w:sz w:val="24"/>
          <w:szCs w:val="24"/>
          <w:lang w:eastAsia="hu-HU"/>
          <w14:ligatures w14:val="none"/>
        </w:rPr>
        <w:t>stroboszkóp</w:t>
      </w:r>
      <w:proofErr w:type="spellEnd"/>
      <w:r w:rsidRPr="005D6029">
        <w:rPr>
          <w:rFonts w:ascii="Times New Roman" w:eastAsia="Times New Roman" w:hAnsi="Times New Roman" w:cs="Times New Roman"/>
          <w:kern w:val="0"/>
          <w:sz w:val="24"/>
          <w:szCs w:val="24"/>
          <w:lang w:eastAsia="hu-HU"/>
          <w14:ligatures w14:val="none"/>
        </w:rPr>
        <w:t xml:space="preserve"> (min. 1000W)</w:t>
      </w:r>
    </w:p>
    <w:p w14:paraId="4DA49E31" w14:textId="77777777" w:rsidR="005D6029" w:rsidRPr="005D6029" w:rsidRDefault="005D6029" w:rsidP="005D6029">
      <w:pPr>
        <w:autoSpaceDE w:val="0"/>
        <w:autoSpaceDN w:val="0"/>
        <w:spacing w:after="0" w:line="240" w:lineRule="auto"/>
        <w:ind w:left="708"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Hátsó híd közvetlenül a színpad tetőszerkezet tényleges hátsó </w:t>
      </w:r>
      <w:proofErr w:type="spellStart"/>
      <w:r w:rsidRPr="005D6029">
        <w:rPr>
          <w:rFonts w:ascii="Times New Roman" w:eastAsia="Times New Roman" w:hAnsi="Times New Roman" w:cs="Times New Roman"/>
          <w:kern w:val="0"/>
          <w:sz w:val="24"/>
          <w:szCs w:val="24"/>
          <w:lang w:eastAsia="hu-HU"/>
          <w14:ligatures w14:val="none"/>
        </w:rPr>
        <w:t>hídja</w:t>
      </w:r>
      <w:proofErr w:type="spellEnd"/>
      <w:r w:rsidRPr="005D6029">
        <w:rPr>
          <w:rFonts w:ascii="Times New Roman" w:eastAsia="Times New Roman" w:hAnsi="Times New Roman" w:cs="Times New Roman"/>
          <w:kern w:val="0"/>
          <w:sz w:val="24"/>
          <w:szCs w:val="24"/>
          <w:lang w:eastAsia="hu-HU"/>
          <w14:ligatures w14:val="none"/>
        </w:rPr>
        <w:t xml:space="preserve"> előtt:</w:t>
      </w:r>
    </w:p>
    <w:p w14:paraId="3F55A7AD"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9 db </w:t>
      </w:r>
      <w:proofErr w:type="spellStart"/>
      <w:r w:rsidRPr="005D6029">
        <w:rPr>
          <w:rFonts w:ascii="Times New Roman" w:eastAsia="Times New Roman" w:hAnsi="Times New Roman" w:cs="Times New Roman"/>
          <w:kern w:val="0"/>
          <w:sz w:val="24"/>
          <w:szCs w:val="24"/>
          <w:lang w:eastAsia="hu-HU"/>
          <w14:ligatures w14:val="none"/>
        </w:rPr>
        <w:t>BeamSpot</w:t>
      </w:r>
      <w:proofErr w:type="spellEnd"/>
    </w:p>
    <w:p w14:paraId="540E6493"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8 db </w:t>
      </w:r>
      <w:proofErr w:type="spellStart"/>
      <w:r w:rsidRPr="005D6029">
        <w:rPr>
          <w:rFonts w:ascii="Times New Roman" w:eastAsia="Times New Roman" w:hAnsi="Times New Roman" w:cs="Times New Roman"/>
          <w:kern w:val="0"/>
          <w:sz w:val="24"/>
          <w:szCs w:val="24"/>
          <w:lang w:eastAsia="hu-HU"/>
          <w14:ligatures w14:val="none"/>
        </w:rPr>
        <w:t>LedWash</w:t>
      </w:r>
      <w:proofErr w:type="spellEnd"/>
      <w:r w:rsidRPr="005D6029">
        <w:rPr>
          <w:rFonts w:ascii="Times New Roman" w:eastAsia="Times New Roman" w:hAnsi="Times New Roman" w:cs="Times New Roman"/>
          <w:kern w:val="0"/>
          <w:sz w:val="24"/>
          <w:szCs w:val="24"/>
          <w:lang w:eastAsia="hu-HU"/>
          <w14:ligatures w14:val="none"/>
        </w:rPr>
        <w:t xml:space="preserve"> </w:t>
      </w:r>
    </w:p>
    <w:p w14:paraId="4735353E" w14:textId="77777777" w:rsidR="005D6029" w:rsidRPr="005D6029" w:rsidRDefault="005D6029" w:rsidP="005D6029">
      <w:pPr>
        <w:numPr>
          <w:ilvl w:val="0"/>
          <w:numId w:val="3"/>
        </w:numPr>
        <w:autoSpaceDE w:val="0"/>
        <w:autoSpaceDN w:val="0"/>
        <w:spacing w:after="0" w:line="240" w:lineRule="auto"/>
        <w:ind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4 db </w:t>
      </w:r>
      <w:proofErr w:type="spellStart"/>
      <w:r w:rsidRPr="005D6029">
        <w:rPr>
          <w:rFonts w:ascii="Times New Roman" w:eastAsia="Times New Roman" w:hAnsi="Times New Roman" w:cs="Times New Roman"/>
          <w:kern w:val="0"/>
          <w:sz w:val="24"/>
          <w:szCs w:val="24"/>
          <w:lang w:eastAsia="hu-HU"/>
          <w14:ligatures w14:val="none"/>
        </w:rPr>
        <w:t>stroboszkóp</w:t>
      </w:r>
      <w:proofErr w:type="spellEnd"/>
      <w:r w:rsidRPr="005D6029">
        <w:rPr>
          <w:rFonts w:ascii="Times New Roman" w:eastAsia="Times New Roman" w:hAnsi="Times New Roman" w:cs="Times New Roman"/>
          <w:kern w:val="0"/>
          <w:sz w:val="24"/>
          <w:szCs w:val="24"/>
          <w:lang w:eastAsia="hu-HU"/>
          <w14:ligatures w14:val="none"/>
        </w:rPr>
        <w:t xml:space="preserve"> (min. 1000W)</w:t>
      </w:r>
    </w:p>
    <w:p w14:paraId="5F485D32" w14:textId="77777777" w:rsidR="005D6029" w:rsidRPr="005D6029" w:rsidRDefault="005D6029" w:rsidP="005D6029">
      <w:pPr>
        <w:autoSpaceDE w:val="0"/>
        <w:autoSpaceDN w:val="0"/>
        <w:spacing w:after="0" w:line="240" w:lineRule="auto"/>
        <w:ind w:left="284"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2 db DMX-szel vezérelt ventilátor a színpadon</w:t>
      </w:r>
    </w:p>
    <w:p w14:paraId="762C208D" w14:textId="77777777" w:rsidR="005D6029" w:rsidRPr="005D6029" w:rsidRDefault="005D6029" w:rsidP="005D6029">
      <w:pPr>
        <w:autoSpaceDE w:val="0"/>
        <w:autoSpaceDN w:val="0"/>
        <w:spacing w:after="0" w:line="240" w:lineRule="auto"/>
        <w:ind w:left="284"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2 db DMX-szel vezérelt füstgép </w:t>
      </w:r>
      <w:proofErr w:type="spellStart"/>
      <w:r w:rsidRPr="005D6029">
        <w:rPr>
          <w:rFonts w:ascii="Times New Roman" w:eastAsia="Times New Roman" w:hAnsi="Times New Roman" w:cs="Times New Roman"/>
          <w:kern w:val="0"/>
          <w:sz w:val="24"/>
          <w:szCs w:val="24"/>
          <w:lang w:eastAsia="hu-HU"/>
          <w14:ligatures w14:val="none"/>
        </w:rPr>
        <w:t>ventillátorral</w:t>
      </w:r>
      <w:proofErr w:type="spellEnd"/>
      <w:r w:rsidRPr="005D6029">
        <w:rPr>
          <w:rFonts w:ascii="Times New Roman" w:eastAsia="Times New Roman" w:hAnsi="Times New Roman" w:cs="Times New Roman"/>
          <w:kern w:val="0"/>
          <w:sz w:val="24"/>
          <w:szCs w:val="24"/>
          <w:lang w:eastAsia="hu-HU"/>
          <w14:ligatures w14:val="none"/>
        </w:rPr>
        <w:t xml:space="preserve"> a színpadon</w:t>
      </w:r>
    </w:p>
    <w:p w14:paraId="15E9B5D0" w14:textId="77777777" w:rsidR="005D6029" w:rsidRPr="005D6029" w:rsidRDefault="005D6029" w:rsidP="005D6029">
      <w:pPr>
        <w:autoSpaceDE w:val="0"/>
        <w:autoSpaceDN w:val="0"/>
        <w:spacing w:after="0" w:line="240" w:lineRule="auto"/>
        <w:ind w:left="284"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1 fő színpadi fénytechnikus biztosítása</w:t>
      </w:r>
    </w:p>
    <w:p w14:paraId="41F0B851"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Színpadháttér:</w:t>
      </w:r>
    </w:p>
    <w:p w14:paraId="4ADBC767" w14:textId="77777777" w:rsidR="005D6029" w:rsidRPr="005D6029" w:rsidRDefault="005D6029" w:rsidP="005D6029">
      <w:pPr>
        <w:numPr>
          <w:ilvl w:val="0"/>
          <w:numId w:val="3"/>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1 db 6 x 4 m méretű 2,5-es LED fal biztosítása, üzemeltetése</w:t>
      </w:r>
    </w:p>
    <w:p w14:paraId="6C7D9B4C" w14:textId="77777777" w:rsidR="005D6029" w:rsidRPr="005D6029" w:rsidRDefault="005D6029" w:rsidP="005D6029">
      <w:pPr>
        <w:numPr>
          <w:ilvl w:val="0"/>
          <w:numId w:val="3"/>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2,5 m minimum a színpad aljától</w:t>
      </w:r>
    </w:p>
    <w:p w14:paraId="29BBAD7E" w14:textId="77777777" w:rsidR="005D6029" w:rsidRPr="005D6029" w:rsidRDefault="005D6029" w:rsidP="005D6029">
      <w:pPr>
        <w:numPr>
          <w:ilvl w:val="0"/>
          <w:numId w:val="3"/>
        </w:numPr>
        <w:autoSpaceDE w:val="0"/>
        <w:autoSpaceDN w:val="0"/>
        <w:adjustRightInd w:val="0"/>
        <w:spacing w:after="0" w:line="240" w:lineRule="auto"/>
        <w:rPr>
          <w:rFonts w:ascii="Times New Roman" w:eastAsia="Calibri" w:hAnsi="Times New Roman" w:cs="Times New Roman"/>
          <w:color w:val="000000"/>
          <w:kern w:val="0"/>
          <w:sz w:val="24"/>
          <w:szCs w:val="24"/>
          <w:lang w:eastAsia="hu-HU"/>
          <w14:ligatures w14:val="none"/>
        </w:rPr>
      </w:pPr>
      <w:r w:rsidRPr="005D6029">
        <w:rPr>
          <w:rFonts w:ascii="Times New Roman" w:eastAsia="Calibri" w:hAnsi="Times New Roman" w:cs="Times New Roman"/>
          <w:color w:val="000000"/>
          <w:kern w:val="0"/>
          <w:sz w:val="24"/>
          <w:szCs w:val="24"/>
          <w:lang w:eastAsia="hu-HU"/>
          <w14:ligatures w14:val="none"/>
        </w:rPr>
        <w:t xml:space="preserve">a teljes hátsó sík mentén földig érő fekete lángmentesített függöny, </w:t>
      </w:r>
    </w:p>
    <w:p w14:paraId="1FFB906B" w14:textId="77777777" w:rsidR="005D6029" w:rsidRPr="005D6029" w:rsidRDefault="005D6029" w:rsidP="005D6029">
      <w:pPr>
        <w:autoSpaceDE w:val="0"/>
        <w:autoSpaceDN w:val="0"/>
        <w:spacing w:after="0" w:line="240" w:lineRule="auto"/>
        <w:ind w:left="284" w:right="116"/>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1 fő </w:t>
      </w:r>
      <w:proofErr w:type="spellStart"/>
      <w:r w:rsidRPr="005D6029">
        <w:rPr>
          <w:rFonts w:ascii="Times New Roman" w:eastAsia="Times New Roman" w:hAnsi="Times New Roman" w:cs="Times New Roman"/>
          <w:kern w:val="0"/>
          <w:sz w:val="24"/>
          <w:szCs w:val="24"/>
          <w:lang w:eastAsia="hu-HU"/>
          <w14:ligatures w14:val="none"/>
        </w:rPr>
        <w:t>ledfal</w:t>
      </w:r>
      <w:proofErr w:type="spellEnd"/>
      <w:r w:rsidRPr="005D6029">
        <w:rPr>
          <w:rFonts w:ascii="Times New Roman" w:eastAsia="Times New Roman" w:hAnsi="Times New Roman" w:cs="Times New Roman"/>
          <w:kern w:val="0"/>
          <w:sz w:val="24"/>
          <w:szCs w:val="24"/>
          <w:lang w:eastAsia="hu-HU"/>
          <w14:ligatures w14:val="none"/>
        </w:rPr>
        <w:t xml:space="preserve"> technikus biztosítása</w:t>
      </w:r>
    </w:p>
    <w:p w14:paraId="10E023F4" w14:textId="77777777" w:rsidR="005D6029" w:rsidRPr="005D6029" w:rsidRDefault="005D6029" w:rsidP="005D6029">
      <w:pPr>
        <w:spacing w:after="0" w:line="240" w:lineRule="auto"/>
        <w:ind w:left="284" w:right="113"/>
        <w:jc w:val="both"/>
        <w:rPr>
          <w:rFonts w:ascii="Times New Roman" w:eastAsia="Times New Roman" w:hAnsi="Times New Roman" w:cs="Times New Roman"/>
          <w:kern w:val="0"/>
          <w:sz w:val="24"/>
          <w:szCs w:val="24"/>
          <w:lang w:eastAsia="hu-HU"/>
          <w14:ligatures w14:val="none"/>
        </w:rPr>
      </w:pPr>
    </w:p>
    <w:p w14:paraId="01CFFB45"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u w:val="single"/>
          <w:lang w:eastAsia="hu-HU"/>
          <w14:ligatures w14:val="none"/>
        </w:rPr>
        <w:t>A katasztrófavédelmi engedély előírásai szerint szükséges</w:t>
      </w:r>
      <w:r w:rsidRPr="005D6029">
        <w:rPr>
          <w:rFonts w:ascii="Times New Roman" w:eastAsia="Times New Roman" w:hAnsi="Times New Roman" w:cs="Times New Roman"/>
          <w:kern w:val="0"/>
          <w:sz w:val="24"/>
          <w:szCs w:val="24"/>
          <w:lang w:eastAsia="hu-HU"/>
          <w14:ligatures w14:val="none"/>
        </w:rPr>
        <w:t>:</w:t>
      </w:r>
    </w:p>
    <w:p w14:paraId="22E73F50" w14:textId="77777777" w:rsidR="005D6029" w:rsidRPr="005D6029" w:rsidRDefault="005D6029" w:rsidP="005D6029">
      <w:pPr>
        <w:numPr>
          <w:ilvl w:val="0"/>
          <w:numId w:val="3"/>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 xml:space="preserve">Aggregátor biztosítása a hangosítás követelményeinek megfelelően (min. 4,5 kW). </w:t>
      </w:r>
    </w:p>
    <w:p w14:paraId="1C74B137" w14:textId="77777777" w:rsidR="005D6029" w:rsidRPr="005D6029" w:rsidRDefault="005D6029" w:rsidP="005D6029">
      <w:pPr>
        <w:spacing w:after="0" w:line="240" w:lineRule="auto"/>
        <w:ind w:left="284" w:right="113"/>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Színpadi 50 m</w:t>
      </w:r>
      <w:r w:rsidRPr="005D6029">
        <w:rPr>
          <w:rFonts w:ascii="Times New Roman" w:eastAsia="Times New Roman" w:hAnsi="Times New Roman" w:cs="Times New Roman"/>
          <w:kern w:val="0"/>
          <w:sz w:val="24"/>
          <w:szCs w:val="24"/>
          <w:vertAlign w:val="superscript"/>
          <w:lang w:eastAsia="hu-HU"/>
          <w14:ligatures w14:val="none"/>
        </w:rPr>
        <w:t>2</w:t>
      </w:r>
      <w:r w:rsidRPr="005D6029">
        <w:rPr>
          <w:rFonts w:ascii="Times New Roman" w:eastAsia="Times New Roman" w:hAnsi="Times New Roman" w:cs="Times New Roman"/>
          <w:kern w:val="0"/>
          <w:sz w:val="24"/>
          <w:szCs w:val="24"/>
          <w:lang w:eastAsia="hu-HU"/>
          <w14:ligatures w14:val="none"/>
        </w:rPr>
        <w:t>-ként poroltó készülék elhelyezése a színpadon</w:t>
      </w:r>
      <w:bookmarkStart w:id="1" w:name="_Hlk169866872"/>
      <w:bookmarkEnd w:id="0"/>
    </w:p>
    <w:p w14:paraId="43BF4A98" w14:textId="77777777" w:rsidR="005D6029" w:rsidRPr="005D6029" w:rsidRDefault="005D6029" w:rsidP="005D6029">
      <w:pPr>
        <w:spacing w:after="0" w:line="240" w:lineRule="auto"/>
        <w:ind w:left="284"/>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Ajánlattevőnek a rendezvény teljes időtartama alatt, valamint a rendezvényt megelőző előkészítés során is a feladatkörébe tartozik:</w:t>
      </w:r>
    </w:p>
    <w:p w14:paraId="1C9D8B3A" w14:textId="77777777" w:rsidR="005D6029" w:rsidRPr="005D6029" w:rsidRDefault="005D6029" w:rsidP="005D6029">
      <w:pPr>
        <w:numPr>
          <w:ilvl w:val="0"/>
          <w:numId w:val="3"/>
        </w:numPr>
        <w:spacing w:after="0" w:line="240" w:lineRule="auto"/>
        <w:ind w:left="993"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bCs/>
          <w:kern w:val="0"/>
          <w:sz w:val="24"/>
          <w:szCs w:val="24"/>
          <w:lang w:eastAsia="hu-HU"/>
          <w14:ligatures w14:val="none"/>
        </w:rPr>
        <w:t xml:space="preserve">A rendezvény </w:t>
      </w:r>
      <w:r w:rsidRPr="005D6029">
        <w:rPr>
          <w:rFonts w:ascii="Times New Roman" w:eastAsia="Times New Roman" w:hAnsi="Times New Roman" w:cs="Times New Roman"/>
          <w:snapToGrid w:val="0"/>
          <w:kern w:val="0"/>
          <w:sz w:val="24"/>
          <w:szCs w:val="24"/>
          <w:lang w:eastAsia="hu-HU"/>
          <w14:ligatures w14:val="none"/>
        </w:rPr>
        <w:t>színpad, hang- és fénytechnika biztosításának</w:t>
      </w:r>
      <w:r w:rsidRPr="005D6029">
        <w:rPr>
          <w:rFonts w:ascii="Times New Roman" w:eastAsia="Times New Roman" w:hAnsi="Times New Roman" w:cs="Times New Roman"/>
          <w:bCs/>
          <w:kern w:val="0"/>
          <w:sz w:val="24"/>
          <w:szCs w:val="24"/>
          <w:lang w:eastAsia="hu-HU"/>
          <w14:ligatures w14:val="none"/>
        </w:rPr>
        <w:t xml:space="preserve"> teljes körű szakmai felügyelete, helyszíni lebonyolítása és irányítása.</w:t>
      </w:r>
    </w:p>
    <w:p w14:paraId="62F2FA06" w14:textId="77777777" w:rsidR="005D6029" w:rsidRPr="005D6029" w:rsidRDefault="005D6029" w:rsidP="005D6029">
      <w:pPr>
        <w:numPr>
          <w:ilvl w:val="0"/>
          <w:numId w:val="3"/>
        </w:numPr>
        <w:spacing w:after="0" w:line="240" w:lineRule="auto"/>
        <w:ind w:left="993"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bCs/>
          <w:kern w:val="0"/>
          <w:sz w:val="24"/>
          <w:szCs w:val="24"/>
          <w:lang w:eastAsia="hu-HU"/>
          <w14:ligatures w14:val="none"/>
        </w:rPr>
        <w:lastRenderedPageBreak/>
        <w:t>A rendezvény színpad, hang- és fénytechnika biztosításában közreműködő társszolgáltatókkal, szakemberekkel, fellépők menedzsereivel történő egyeztetés.</w:t>
      </w:r>
    </w:p>
    <w:p w14:paraId="1E6E9CBC" w14:textId="77777777" w:rsidR="005D6029" w:rsidRPr="005D6029" w:rsidRDefault="005D6029" w:rsidP="005D6029">
      <w:pPr>
        <w:numPr>
          <w:ilvl w:val="0"/>
          <w:numId w:val="3"/>
        </w:numPr>
        <w:spacing w:after="0" w:line="240" w:lineRule="auto"/>
        <w:ind w:left="993"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bCs/>
          <w:kern w:val="0"/>
          <w:sz w:val="24"/>
          <w:szCs w:val="24"/>
          <w:lang w:eastAsia="hu-HU"/>
          <w14:ligatures w14:val="none"/>
        </w:rPr>
        <w:t xml:space="preserve"> A rendezvény színpad, hang- és fénytechnika biztosításában közreműködő társszolgáltatók, szakemberek, fellépők munkájának helyszíni összehangolása.</w:t>
      </w:r>
    </w:p>
    <w:p w14:paraId="147FA8FF" w14:textId="77777777" w:rsidR="005D6029" w:rsidRPr="005D6029" w:rsidRDefault="005D6029" w:rsidP="005D6029">
      <w:pPr>
        <w:numPr>
          <w:ilvl w:val="0"/>
          <w:numId w:val="3"/>
        </w:numPr>
        <w:spacing w:after="0" w:line="240" w:lineRule="auto"/>
        <w:ind w:left="993"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Kapcsolattartás a fellépők technikusaival és menedzsereivel.</w:t>
      </w:r>
    </w:p>
    <w:p w14:paraId="00830A2B" w14:textId="77777777" w:rsidR="005D6029" w:rsidRPr="005D6029" w:rsidRDefault="005D6029" w:rsidP="005D6029">
      <w:pPr>
        <w:numPr>
          <w:ilvl w:val="0"/>
          <w:numId w:val="3"/>
        </w:numPr>
        <w:spacing w:after="0" w:line="240" w:lineRule="auto"/>
        <w:ind w:left="993"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kern w:val="0"/>
          <w:sz w:val="24"/>
          <w:szCs w:val="24"/>
          <w:lang w:eastAsia="hu-HU"/>
          <w14:ligatures w14:val="none"/>
        </w:rPr>
        <w:t>Az Ajánlattételi Felhívásban meghatározott technikai berendezések szállítása, beépítése, üzemeltetése, bontása, a színpad és tartozékainak őrzése.</w:t>
      </w:r>
    </w:p>
    <w:p w14:paraId="3E29CAB2"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6451D58C"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Teljesítés időtartama:</w:t>
      </w:r>
    </w:p>
    <w:p w14:paraId="327A3AB8"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bookmarkStart w:id="2" w:name="_Hlk107222527"/>
      <w:r w:rsidRPr="005D6029">
        <w:rPr>
          <w:rFonts w:ascii="Times New Roman" w:eastAsia="Calibri" w:hAnsi="Times New Roman" w:cs="Times New Roman"/>
          <w:kern w:val="0"/>
          <w:sz w:val="24"/>
          <w:szCs w:val="24"/>
          <w14:ligatures w14:val="none"/>
        </w:rPr>
        <w:t>Színpad és technikai elemek kiépítése: 2026.09.30.-2026.10.01.</w:t>
      </w:r>
    </w:p>
    <w:p w14:paraId="162B7D0A" w14:textId="77777777" w:rsidR="005D6029" w:rsidRPr="005D6029" w:rsidRDefault="005D6029" w:rsidP="005D6029">
      <w:pPr>
        <w:tabs>
          <w:tab w:val="center" w:pos="6804"/>
        </w:tabs>
        <w:spacing w:after="0" w:line="240" w:lineRule="auto"/>
        <w:jc w:val="both"/>
        <w:rPr>
          <w:rFonts w:ascii="Times New Roman" w:eastAsia="Calibri" w:hAnsi="Times New Roman" w:cs="Times New Roman"/>
          <w:i/>
          <w:iCs/>
          <w:kern w:val="0"/>
          <w:sz w:val="24"/>
          <w:szCs w:val="24"/>
          <w14:ligatures w14:val="none"/>
        </w:rPr>
      </w:pPr>
      <w:r w:rsidRPr="005D6029">
        <w:rPr>
          <w:rFonts w:ascii="Times New Roman" w:eastAsia="Calibri" w:hAnsi="Times New Roman" w:cs="Times New Roman"/>
          <w:i/>
          <w:iCs/>
          <w:kern w:val="0"/>
          <w:sz w:val="24"/>
          <w:szCs w:val="24"/>
          <w14:ligatures w14:val="none"/>
        </w:rPr>
        <w:t>2026.10.02. 10 órára a nagy színpad, hang- és fénytechnika üzemkész állapotának biztosítása a meghatározott személyzettel együtt.</w:t>
      </w:r>
    </w:p>
    <w:bookmarkEnd w:id="2"/>
    <w:p w14:paraId="1D689418"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Hangosítás, fénytechnika: 2026.10.02.-2026.10.04. a rendezvény meghirdetett programja szerint.</w:t>
      </w:r>
    </w:p>
    <w:p w14:paraId="50061DAE"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Színpad és technikai elemek elbontása: 2026.10.05.</w:t>
      </w:r>
    </w:p>
    <w:bookmarkEnd w:id="1"/>
    <w:p w14:paraId="15AD888F"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3D5CA274" w14:textId="77777777" w:rsidR="005D6029" w:rsidRPr="005D6029" w:rsidRDefault="005D6029" w:rsidP="005D6029">
      <w:pPr>
        <w:spacing w:after="0" w:line="240" w:lineRule="auto"/>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bCs/>
          <w:kern w:val="0"/>
          <w:sz w:val="24"/>
          <w:szCs w:val="24"/>
          <w:lang w:eastAsia="hu-HU"/>
          <w14:ligatures w14:val="none"/>
        </w:rPr>
        <w:t xml:space="preserve">A 2026. évi </w:t>
      </w:r>
      <w:r w:rsidRPr="005D6029">
        <w:rPr>
          <w:rFonts w:ascii="Times New Roman" w:eastAsia="Times New Roman" w:hAnsi="Times New Roman" w:cs="Times New Roman"/>
          <w:snapToGrid w:val="0"/>
          <w:kern w:val="0"/>
          <w:sz w:val="24"/>
          <w:szCs w:val="24"/>
          <w:lang w:eastAsia="hu-HU"/>
          <w14:ligatures w14:val="none"/>
        </w:rPr>
        <w:t xml:space="preserve">Móri Bornapok </w:t>
      </w:r>
      <w:r w:rsidRPr="005D6029">
        <w:rPr>
          <w:rFonts w:ascii="Times New Roman" w:eastAsia="Times New Roman" w:hAnsi="Times New Roman" w:cs="Times New Roman"/>
          <w:bCs/>
          <w:kern w:val="0"/>
          <w:sz w:val="24"/>
          <w:szCs w:val="24"/>
          <w:lang w:eastAsia="hu-HU"/>
          <w14:ligatures w14:val="none"/>
        </w:rPr>
        <w:t>rendezvényen a</w:t>
      </w:r>
      <w:r w:rsidRPr="005D6029">
        <w:rPr>
          <w:rFonts w:ascii="Times New Roman" w:eastAsia="Times New Roman" w:hAnsi="Times New Roman" w:cs="Times New Roman"/>
          <w:snapToGrid w:val="0"/>
          <w:kern w:val="0"/>
          <w:sz w:val="24"/>
          <w:szCs w:val="24"/>
          <w:lang w:eastAsia="hu-HU"/>
          <w14:ligatures w14:val="none"/>
        </w:rPr>
        <w:t xml:space="preserve"> színpad, hang- és fénytechnika biztosításának</w:t>
      </w:r>
      <w:r w:rsidRPr="005D6029">
        <w:rPr>
          <w:rFonts w:ascii="Times New Roman" w:eastAsia="Times New Roman" w:hAnsi="Times New Roman" w:cs="Times New Roman"/>
          <w:bCs/>
          <w:kern w:val="0"/>
          <w:sz w:val="24"/>
          <w:szCs w:val="24"/>
          <w:lang w:eastAsia="hu-HU"/>
          <w14:ligatures w14:val="none"/>
        </w:rPr>
        <w:t xml:space="preserve"> alábbi feladatait kizárólag maga a nyertes Ajánlattevő végezheti, azok teljesítésére alvállalkozó nem vehető igénybe:</w:t>
      </w:r>
    </w:p>
    <w:p w14:paraId="25D10114" w14:textId="77777777" w:rsidR="005D6029" w:rsidRPr="005D6029" w:rsidRDefault="005D6029" w:rsidP="005D6029">
      <w:pPr>
        <w:numPr>
          <w:ilvl w:val="0"/>
          <w:numId w:val="3"/>
        </w:numPr>
        <w:spacing w:after="0" w:line="240" w:lineRule="auto"/>
        <w:ind w:left="284"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bCs/>
          <w:kern w:val="0"/>
          <w:sz w:val="24"/>
          <w:szCs w:val="24"/>
          <w:lang w:eastAsia="hu-HU"/>
          <w14:ligatures w14:val="none"/>
        </w:rPr>
        <w:t xml:space="preserve">A rendezvény </w:t>
      </w:r>
      <w:r w:rsidRPr="005D6029">
        <w:rPr>
          <w:rFonts w:ascii="Times New Roman" w:eastAsia="Times New Roman" w:hAnsi="Times New Roman" w:cs="Times New Roman"/>
          <w:snapToGrid w:val="0"/>
          <w:kern w:val="0"/>
          <w:sz w:val="24"/>
          <w:szCs w:val="24"/>
          <w:lang w:eastAsia="hu-HU"/>
          <w14:ligatures w14:val="none"/>
        </w:rPr>
        <w:t>színpad, hang- és fénytechnika biztosításának</w:t>
      </w:r>
      <w:r w:rsidRPr="005D6029">
        <w:rPr>
          <w:rFonts w:ascii="Times New Roman" w:eastAsia="Times New Roman" w:hAnsi="Times New Roman" w:cs="Times New Roman"/>
          <w:bCs/>
          <w:kern w:val="0"/>
          <w:sz w:val="24"/>
          <w:szCs w:val="24"/>
          <w:lang w:eastAsia="hu-HU"/>
          <w14:ligatures w14:val="none"/>
        </w:rPr>
        <w:t xml:space="preserve"> teljes körű szakmai felügyelete, helyszíni lebonyolítása és irányítása.</w:t>
      </w:r>
    </w:p>
    <w:p w14:paraId="5E2313F0" w14:textId="77777777" w:rsidR="005D6029" w:rsidRPr="005D6029" w:rsidRDefault="005D6029" w:rsidP="005D6029">
      <w:pPr>
        <w:numPr>
          <w:ilvl w:val="0"/>
          <w:numId w:val="3"/>
        </w:numPr>
        <w:spacing w:after="0" w:line="240" w:lineRule="auto"/>
        <w:ind w:left="284" w:hanging="284"/>
        <w:contextualSpacing/>
        <w:jc w:val="both"/>
        <w:rPr>
          <w:rFonts w:ascii="Times New Roman" w:eastAsia="Times New Roman" w:hAnsi="Times New Roman" w:cs="Times New Roman"/>
          <w:kern w:val="0"/>
          <w:sz w:val="24"/>
          <w:szCs w:val="24"/>
          <w:lang w:eastAsia="hu-HU"/>
          <w14:ligatures w14:val="none"/>
        </w:rPr>
      </w:pPr>
      <w:r w:rsidRPr="005D6029">
        <w:rPr>
          <w:rFonts w:ascii="Times New Roman" w:eastAsia="Times New Roman" w:hAnsi="Times New Roman" w:cs="Times New Roman"/>
          <w:bCs/>
          <w:kern w:val="0"/>
          <w:sz w:val="24"/>
          <w:szCs w:val="24"/>
          <w:lang w:eastAsia="hu-HU"/>
          <w14:ligatures w14:val="none"/>
        </w:rPr>
        <w:t>A rendezvény színpad, hang- és fénytechnika biztosításában közreműködő társszolgáltatók, szakemberek, fellépők munkájának helyszíni összehangolása.</w:t>
      </w:r>
    </w:p>
    <w:p w14:paraId="02C0B675"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362458EE"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Szerződés meghatározása:</w:t>
      </w:r>
    </w:p>
    <w:p w14:paraId="2B7485AB"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Vállalkozási szerződés</w:t>
      </w:r>
    </w:p>
    <w:p w14:paraId="3038CE7C"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0E562AF7" w14:textId="77777777" w:rsidR="005D6029" w:rsidRPr="005D6029" w:rsidRDefault="005D6029" w:rsidP="005D6029">
      <w:pPr>
        <w:spacing w:after="0" w:line="240" w:lineRule="auto"/>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Az ajánlati ár kialakításával kapcsolatos elvárások:</w:t>
      </w:r>
    </w:p>
    <w:p w14:paraId="1ABAF6E3" w14:textId="77777777" w:rsidR="005D6029" w:rsidRPr="005D6029" w:rsidRDefault="005D6029" w:rsidP="005D6029">
      <w:pPr>
        <w:numPr>
          <w:ilvl w:val="0"/>
          <w:numId w:val="4"/>
        </w:numPr>
        <w:spacing w:after="0" w:line="240" w:lineRule="auto"/>
        <w:ind w:left="284"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Ajánlattevőnek a jelen Ajánlattételi felhívás 1. számú mellékletét képező Ajánlattételi nyilatkozatot (felolvasólapot) kell kitöltenie az adott információk figyelembevétele mellett.</w:t>
      </w:r>
    </w:p>
    <w:p w14:paraId="119E1BF0" w14:textId="77777777" w:rsidR="005D6029" w:rsidRPr="005D6029" w:rsidRDefault="005D6029" w:rsidP="005D6029">
      <w:pPr>
        <w:numPr>
          <w:ilvl w:val="0"/>
          <w:numId w:val="4"/>
        </w:numPr>
        <w:spacing w:after="0" w:line="240" w:lineRule="auto"/>
        <w:ind w:left="284"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Ajánlattevőnek az ajánlati árat úgy kell meghatároznia, hogy az a feladatellátásával kapcsolatos valamennyi közvetett és közvetlen költséget fedezze.</w:t>
      </w:r>
    </w:p>
    <w:p w14:paraId="79A285E0" w14:textId="77777777" w:rsidR="005D6029" w:rsidRPr="005D6029" w:rsidRDefault="005D6029" w:rsidP="005D6029">
      <w:pPr>
        <w:numPr>
          <w:ilvl w:val="0"/>
          <w:numId w:val="4"/>
        </w:numPr>
        <w:spacing w:after="0" w:line="240" w:lineRule="auto"/>
        <w:ind w:left="284"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Ajánlattevő az Ajánlatkérő által elfogadott ajánlati áron felül egyéb költség és díjigény elszámolására nem jogosult. Az ajánlati ár a szerződés teljes időbeli hatálya alatt érvényes, rögzített ár.</w:t>
      </w:r>
    </w:p>
    <w:p w14:paraId="6AF6CB59" w14:textId="77777777" w:rsidR="005D6029" w:rsidRPr="005D6029" w:rsidRDefault="005D6029" w:rsidP="005D6029">
      <w:pPr>
        <w:numPr>
          <w:ilvl w:val="0"/>
          <w:numId w:val="4"/>
        </w:numPr>
        <w:spacing w:after="0" w:line="240" w:lineRule="auto"/>
        <w:ind w:left="284"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ajánlatokat nettó + ÁFA = bruttó, HUF pénznemben kérjük megadni.</w:t>
      </w:r>
    </w:p>
    <w:p w14:paraId="18E4019B"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7E1E5CEA" w14:textId="77777777" w:rsidR="005D6029" w:rsidRPr="005D6029" w:rsidRDefault="005D6029" w:rsidP="005D6029">
      <w:pPr>
        <w:spacing w:after="0" w:line="240" w:lineRule="auto"/>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Az ellenszolgáltatással kapcsolatos kikötések, feltételek:</w:t>
      </w:r>
    </w:p>
    <w:p w14:paraId="6DDF7364" w14:textId="77777777" w:rsidR="005D6029" w:rsidRPr="005D6029" w:rsidRDefault="005D6029" w:rsidP="005D6029">
      <w:pPr>
        <w:numPr>
          <w:ilvl w:val="0"/>
          <w:numId w:val="4"/>
        </w:numPr>
        <w:spacing w:after="0" w:line="240" w:lineRule="auto"/>
        <w:ind w:left="284"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Ajánlattételi Felhívásban meghatározott feladat teljeskörű, szerződésszerű teljesítését követően, teljesítési igazolás birtokában állítható ki számla. A számla fizetési határideje a kiállításától számított 15 nap.</w:t>
      </w:r>
    </w:p>
    <w:p w14:paraId="305AC33B" w14:textId="77777777" w:rsidR="005D6029" w:rsidRPr="005D6029" w:rsidRDefault="005D6029" w:rsidP="005D6029">
      <w:pPr>
        <w:numPr>
          <w:ilvl w:val="0"/>
          <w:numId w:val="4"/>
        </w:numPr>
        <w:spacing w:after="0" w:line="240" w:lineRule="auto"/>
        <w:ind w:left="284"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Amennyiben a rendezvény valamelyik fellépője a fellépést Ajánlattevő hibás, hiányos vagy késedelmes teljesítéséből kifolyólag tagadja meg vagy többletköltség megtérítését kezdeményezi, és ebből Ajánlatkérőnek fellépési díj visszafizetési kötelezettége, többlet díjfizetési kötelezettsége vagy bármely más anyagi kára keletkezik, Ajánlatkérő ezen költségek teljes összegét Ajánlattevő felé tovább terheli, vagy ezen költségeknek megfelelő összeggel csökkentve fizeti ki Ajánlattevő számláját. Ebben az esetben Ajánlattevő köteles külön nyilatkozatban is elismerni Ajánlatkérő követelését. Amennyiben Ajánlattevő a követelés elismerését jogszerűtlenül megtagadja, Ajánlatkérő jogosult érvényesíteni vele </w:t>
      </w:r>
      <w:r w:rsidRPr="005D6029">
        <w:rPr>
          <w:rFonts w:ascii="Times New Roman" w:eastAsia="Calibri" w:hAnsi="Times New Roman" w:cs="Times New Roman"/>
          <w:kern w:val="0"/>
          <w:sz w:val="24"/>
          <w:szCs w:val="24"/>
          <w14:ligatures w14:val="none"/>
        </w:rPr>
        <w:lastRenderedPageBreak/>
        <w:t>szemben minden e kötelezettsége megszegéséből eredő károkat, költségeket, elmaradt hasznokat.</w:t>
      </w:r>
    </w:p>
    <w:p w14:paraId="25008AAC"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20D4B2F7"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Kizáró okok és alkalmassági feltételek</w:t>
      </w:r>
    </w:p>
    <w:p w14:paraId="1AE27657"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eljárásban nem lehet Ajánlattevő, illetve alvállalkozó olyan gazdasági szereplő, aki</w:t>
      </w:r>
    </w:p>
    <w:p w14:paraId="7CE29B74" w14:textId="77777777" w:rsidR="005D6029" w:rsidRPr="005D6029" w:rsidRDefault="005D6029" w:rsidP="005D6029">
      <w:pPr>
        <w:tabs>
          <w:tab w:val="center" w:pos="6804"/>
        </w:tabs>
        <w:spacing w:after="0" w:line="240" w:lineRule="auto"/>
        <w:ind w:left="426" w:hanging="284"/>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w:t>
      </w:r>
      <w:r w:rsidRPr="005D6029">
        <w:rPr>
          <w:rFonts w:ascii="Times New Roman" w:eastAsia="Calibri" w:hAnsi="Times New Roman" w:cs="Times New Roman"/>
          <w:kern w:val="0"/>
          <w:sz w:val="24"/>
          <w:szCs w:val="24"/>
          <w14:ligatures w14:val="none"/>
        </w:rPr>
        <w:tab/>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1C72A5A8" w14:textId="77777777" w:rsidR="005D6029" w:rsidRPr="005D6029" w:rsidRDefault="005D6029" w:rsidP="005D6029">
      <w:pPr>
        <w:tabs>
          <w:tab w:val="center" w:pos="6804"/>
        </w:tabs>
        <w:spacing w:after="0" w:line="240" w:lineRule="auto"/>
        <w:ind w:left="426" w:hanging="284"/>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b)</w:t>
      </w:r>
      <w:r w:rsidRPr="005D6029">
        <w:rPr>
          <w:rFonts w:ascii="Times New Roman" w:eastAsia="Calibri" w:hAnsi="Times New Roman" w:cs="Times New Roman"/>
          <w:kern w:val="0"/>
          <w:sz w:val="24"/>
          <w:szCs w:val="24"/>
          <w14:ligatures w14:val="none"/>
        </w:rPr>
        <w:tab/>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7549E2E3" w14:textId="77777777" w:rsidR="005D6029" w:rsidRPr="005D6029" w:rsidRDefault="005D6029" w:rsidP="005D6029">
      <w:pPr>
        <w:tabs>
          <w:tab w:val="center" w:pos="6804"/>
        </w:tabs>
        <w:spacing w:after="0" w:line="240" w:lineRule="auto"/>
        <w:ind w:left="426" w:hanging="284"/>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c)</w:t>
      </w:r>
      <w:r w:rsidRPr="005D6029">
        <w:rPr>
          <w:rFonts w:ascii="Times New Roman" w:eastAsia="Calibri" w:hAnsi="Times New Roman" w:cs="Times New Roman"/>
          <w:kern w:val="0"/>
          <w:sz w:val="24"/>
          <w:szCs w:val="24"/>
          <w14:ligatures w14:val="none"/>
        </w:rPr>
        <w:tab/>
        <w:t>tevékenységét felfüggesztette vagy akinek tevékenységét felfüggesztették;</w:t>
      </w:r>
    </w:p>
    <w:p w14:paraId="2E921BE5" w14:textId="77777777" w:rsidR="005D6029" w:rsidRPr="005D6029" w:rsidRDefault="005D6029" w:rsidP="005D6029">
      <w:pPr>
        <w:tabs>
          <w:tab w:val="center" w:pos="6804"/>
        </w:tabs>
        <w:spacing w:after="0" w:line="240" w:lineRule="auto"/>
        <w:ind w:left="426" w:hanging="284"/>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d)</w:t>
      </w:r>
      <w:r w:rsidRPr="005D6029">
        <w:rPr>
          <w:rFonts w:ascii="Times New Roman" w:eastAsia="Calibri" w:hAnsi="Times New Roman" w:cs="Times New Roman"/>
          <w:kern w:val="0"/>
          <w:sz w:val="24"/>
          <w:szCs w:val="24"/>
          <w14:ligatures w14:val="none"/>
        </w:rPr>
        <w:tab/>
        <w:t>gazdasági, illetve szakmai tevékenységével kapcsolatban bűncselekmény elkövetése az elmúlt három éven belül jogerős bírósági ítéletben megállapítást nyert;</w:t>
      </w:r>
    </w:p>
    <w:p w14:paraId="3644FCBB" w14:textId="77777777" w:rsidR="005D6029" w:rsidRPr="005D6029" w:rsidRDefault="005D6029" w:rsidP="005D6029">
      <w:pPr>
        <w:tabs>
          <w:tab w:val="center" w:pos="6804"/>
        </w:tabs>
        <w:spacing w:after="0" w:line="240" w:lineRule="auto"/>
        <w:ind w:left="426" w:hanging="284"/>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e)</w:t>
      </w:r>
      <w:r w:rsidRPr="005D6029">
        <w:rPr>
          <w:rFonts w:ascii="Times New Roman" w:eastAsia="Calibri" w:hAnsi="Times New Roman" w:cs="Times New Roman"/>
          <w:kern w:val="0"/>
          <w:sz w:val="24"/>
          <w:szCs w:val="24"/>
          <w14:ligatures w14:val="none"/>
        </w:rPr>
        <w:tab/>
        <w:t>az államháztartásról szóló 2011. évi CXCV. törvény 41. § (6) bekezdése szerint nem minősül átlátható szervezetnek, figyelemmel a törvény 1. § 4. pontjára.</w:t>
      </w:r>
    </w:p>
    <w:p w14:paraId="0FA051E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1473A939"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Feltételek, melyek fennállása esetén az ajánlattevő, vagy alvállalkozója </w:t>
      </w:r>
      <w:r w:rsidRPr="005D6029">
        <w:rPr>
          <w:rFonts w:ascii="Times New Roman" w:eastAsia="Calibri" w:hAnsi="Times New Roman" w:cs="Times New Roman"/>
          <w:kern w:val="0"/>
          <w:sz w:val="24"/>
          <w:szCs w:val="24"/>
          <w:u w:val="single"/>
          <w14:ligatures w14:val="none"/>
        </w:rPr>
        <w:t>alkalmas</w:t>
      </w:r>
      <w:r w:rsidRPr="005D6029">
        <w:rPr>
          <w:rFonts w:ascii="Times New Roman" w:eastAsia="Calibri" w:hAnsi="Times New Roman" w:cs="Times New Roman"/>
          <w:kern w:val="0"/>
          <w:sz w:val="24"/>
          <w:szCs w:val="24"/>
          <w14:ligatures w14:val="none"/>
        </w:rPr>
        <w:t xml:space="preserve"> a szerződés teljesítésére (alkalmassági feltételek):</w:t>
      </w:r>
    </w:p>
    <w:p w14:paraId="342FA50F"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22DBF084"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 műszaki-szakmai alkalmasság körében referenciaigazolással kell bemutatni:</w:t>
      </w:r>
    </w:p>
    <w:p w14:paraId="6AA6B70A" w14:textId="77777777" w:rsidR="005D6029" w:rsidRPr="005D6029" w:rsidRDefault="005D6029"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Az ajánlattételi felhívás közzétételét megelőző kettő naptári évben jelen felhívásban szerepeltetett főbb műszaki és rendezvény paramétereknek - úgymint színpad mérete, színpad fedés magassága, LED-fal alkalmazása, élőzenekari fellépők igényeinek megfelelő kialakítású FOH és </w:t>
      </w:r>
      <w:proofErr w:type="spellStart"/>
      <w:r w:rsidRPr="005D6029">
        <w:rPr>
          <w:rFonts w:ascii="Times New Roman" w:eastAsia="Calibri" w:hAnsi="Times New Roman" w:cs="Times New Roman"/>
          <w:kern w:val="0"/>
          <w:sz w:val="24"/>
          <w:szCs w:val="24"/>
          <w14:ligatures w14:val="none"/>
        </w:rPr>
        <w:t>Wing</w:t>
      </w:r>
      <w:proofErr w:type="spellEnd"/>
      <w:r w:rsidRPr="005D6029">
        <w:rPr>
          <w:rFonts w:ascii="Times New Roman" w:eastAsia="Calibri" w:hAnsi="Times New Roman" w:cs="Times New Roman"/>
          <w:kern w:val="0"/>
          <w:sz w:val="24"/>
          <w:szCs w:val="24"/>
          <w14:ligatures w14:val="none"/>
        </w:rPr>
        <w:t xml:space="preserve"> egység biztosítása – együttesen megfelelő vagy nagyobb nagyságrendű színpad, hang- és fénytechnika biztosítása összesen legalább három rendezvényen.</w:t>
      </w:r>
    </w:p>
    <w:p w14:paraId="70F5794B" w14:textId="77777777" w:rsidR="005D6029" w:rsidRPr="005D6029" w:rsidRDefault="005D6029" w:rsidP="005D6029">
      <w:pPr>
        <w:tabs>
          <w:tab w:val="center" w:pos="6804"/>
        </w:tabs>
        <w:spacing w:after="0" w:line="240" w:lineRule="auto"/>
        <w:ind w:left="142"/>
        <w:jc w:val="both"/>
        <w:rPr>
          <w:rFonts w:ascii="Times New Roman" w:eastAsia="Calibri" w:hAnsi="Times New Roman" w:cs="Times New Roman"/>
          <w:kern w:val="0"/>
          <w:sz w:val="24"/>
          <w:szCs w:val="24"/>
          <w14:ligatures w14:val="none"/>
        </w:rPr>
      </w:pPr>
    </w:p>
    <w:p w14:paraId="143B142E"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 gazdasági-pénzügyi alkalmasság körében nyilatkozni szükséges:</w:t>
      </w:r>
    </w:p>
    <w:p w14:paraId="3981EBC6" w14:textId="1E19B84C" w:rsidR="005D6029" w:rsidRDefault="005D6029"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Az ajánlati felhívás feladását megelőző kettő, mérlegfordulónappal lezárt üzleti évben az ajánlattevő beszerzés tárgya (színpad, hang- és fénytechnika) szerinti – általános forgalmi adó nélkül számított – </w:t>
      </w:r>
      <w:r w:rsidR="00CD7F08" w:rsidRPr="009D0F11">
        <w:rPr>
          <w:rFonts w:ascii="Times New Roman" w:eastAsia="Calibri" w:hAnsi="Times New Roman" w:cs="Times New Roman"/>
          <w:kern w:val="0"/>
          <w:sz w:val="24"/>
          <w:szCs w:val="24"/>
          <w14:ligatures w14:val="none"/>
        </w:rPr>
        <w:t>éves</w:t>
      </w:r>
      <w:r w:rsidR="00CD7F08">
        <w:rPr>
          <w:rFonts w:ascii="Times New Roman" w:eastAsia="Calibri" w:hAnsi="Times New Roman" w:cs="Times New Roman"/>
          <w:kern w:val="0"/>
          <w:sz w:val="24"/>
          <w:szCs w:val="24"/>
          <w14:ligatures w14:val="none"/>
        </w:rPr>
        <w:t xml:space="preserve"> </w:t>
      </w:r>
      <w:r w:rsidRPr="005D6029">
        <w:rPr>
          <w:rFonts w:ascii="Times New Roman" w:eastAsia="Calibri" w:hAnsi="Times New Roman" w:cs="Times New Roman"/>
          <w:kern w:val="0"/>
          <w:sz w:val="24"/>
          <w:szCs w:val="24"/>
          <w14:ligatures w14:val="none"/>
        </w:rPr>
        <w:t xml:space="preserve">árbevétele meghaladja a </w:t>
      </w:r>
      <w:r w:rsidR="00CD7F08">
        <w:rPr>
          <w:rFonts w:ascii="Times New Roman" w:eastAsia="Calibri" w:hAnsi="Times New Roman" w:cs="Times New Roman"/>
          <w:kern w:val="0"/>
          <w:sz w:val="24"/>
          <w:szCs w:val="24"/>
          <w14:ligatures w14:val="none"/>
        </w:rPr>
        <w:t>50</w:t>
      </w:r>
      <w:r w:rsidR="00CD7F08" w:rsidRPr="005D6029">
        <w:rPr>
          <w:rFonts w:ascii="Times New Roman" w:eastAsia="Calibri" w:hAnsi="Times New Roman" w:cs="Times New Roman"/>
          <w:kern w:val="0"/>
          <w:sz w:val="24"/>
          <w:szCs w:val="24"/>
          <w14:ligatures w14:val="none"/>
        </w:rPr>
        <w:t xml:space="preserve"> </w:t>
      </w:r>
      <w:proofErr w:type="spellStart"/>
      <w:r w:rsidRPr="005D6029">
        <w:rPr>
          <w:rFonts w:ascii="Times New Roman" w:eastAsia="Calibri" w:hAnsi="Times New Roman" w:cs="Times New Roman"/>
          <w:kern w:val="0"/>
          <w:sz w:val="24"/>
          <w:szCs w:val="24"/>
          <w14:ligatures w14:val="none"/>
        </w:rPr>
        <w:t>MFt</w:t>
      </w:r>
      <w:proofErr w:type="spellEnd"/>
      <w:r w:rsidRPr="005D6029">
        <w:rPr>
          <w:rFonts w:ascii="Times New Roman" w:eastAsia="Calibri" w:hAnsi="Times New Roman" w:cs="Times New Roman"/>
          <w:kern w:val="0"/>
          <w:sz w:val="24"/>
          <w:szCs w:val="24"/>
          <w14:ligatures w14:val="none"/>
        </w:rPr>
        <w:t>-ot.</w:t>
      </w:r>
    </w:p>
    <w:p w14:paraId="0B228294" w14:textId="2D2C973D" w:rsidR="00CD7F08" w:rsidRPr="005D6029" w:rsidRDefault="00CD7F08"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Ajánlattevőnek </w:t>
      </w:r>
      <w:r w:rsidR="009D0F11">
        <w:rPr>
          <w:rFonts w:ascii="Times New Roman" w:eastAsia="Calibri" w:hAnsi="Times New Roman" w:cs="Times New Roman"/>
          <w:kern w:val="0"/>
          <w:sz w:val="24"/>
          <w:szCs w:val="24"/>
          <w14:ligatures w14:val="none"/>
        </w:rPr>
        <w:t xml:space="preserve">az Ajánlattételi Felhívásban meghatározott feladatra </w:t>
      </w:r>
      <w:r>
        <w:rPr>
          <w:rFonts w:ascii="Times New Roman" w:eastAsia="Calibri" w:hAnsi="Times New Roman" w:cs="Times New Roman"/>
          <w:kern w:val="0"/>
          <w:sz w:val="24"/>
          <w:szCs w:val="24"/>
          <w14:ligatures w14:val="none"/>
        </w:rPr>
        <w:t>vonatkozó felelősségbiztosítással kell rendelkeznie.</w:t>
      </w:r>
    </w:p>
    <w:p w14:paraId="2D5FE7D2" w14:textId="77777777" w:rsidR="005D6029" w:rsidRPr="005D6029" w:rsidRDefault="005D6029"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ajánlattételi felhívás feladását megelőző kettő évben nem volt bármely pénzforgalmi számláján 30 napot meghaladó időtartamú sorban állás fedezethiány, végrehajtás vagy azonnali beszedési megbízás (inkasszó) miatt.</w:t>
      </w:r>
    </w:p>
    <w:p w14:paraId="534D32B6"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539F5EA3"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Igazolási mód: Ajánlattevőnek ajánlatában nyilatkoznia kell arról, hogy vele szemben kizáró ok nem áll fenn, és megfelel az előírt gazdasági-pénzügyi alkalmassági feltételeknek., továbbá a műszaki-szakmai alkalmasság igazolásához megfelelő referenciaigazolásokat kell csatolnia</w:t>
      </w:r>
    </w:p>
    <w:p w14:paraId="23FE69FC"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7234A90F" w14:textId="77777777" w:rsidR="005D6029" w:rsidRPr="005D6029" w:rsidRDefault="005D6029" w:rsidP="005D6029">
      <w:pPr>
        <w:tabs>
          <w:tab w:val="center" w:pos="6804"/>
        </w:tabs>
        <w:spacing w:after="0" w:line="240" w:lineRule="auto"/>
        <w:jc w:val="both"/>
        <w:rPr>
          <w:rFonts w:ascii="Times New Roman" w:eastAsia="Calibri" w:hAnsi="Times New Roman" w:cs="Times New Roman"/>
          <w:b/>
          <w:kern w:val="0"/>
          <w:sz w:val="24"/>
          <w:szCs w:val="24"/>
          <w:u w:val="single"/>
          <w14:ligatures w14:val="none"/>
        </w:rPr>
      </w:pPr>
      <w:r w:rsidRPr="005D6029">
        <w:rPr>
          <w:rFonts w:ascii="Times New Roman" w:eastAsia="Calibri" w:hAnsi="Times New Roman" w:cs="Times New Roman"/>
          <w:b/>
          <w:kern w:val="0"/>
          <w:sz w:val="24"/>
          <w:szCs w:val="24"/>
          <w:u w:val="single"/>
          <w14:ligatures w14:val="none"/>
        </w:rPr>
        <w:t>Az ajánlat beérkezésének határideje:</w:t>
      </w:r>
    </w:p>
    <w:p w14:paraId="69468D59" w14:textId="77777777" w:rsidR="005D6029" w:rsidRPr="005D6029" w:rsidRDefault="005D6029" w:rsidP="005D6029">
      <w:pPr>
        <w:tabs>
          <w:tab w:val="center" w:pos="6804"/>
        </w:tabs>
        <w:spacing w:after="0" w:line="240" w:lineRule="auto"/>
        <w:jc w:val="both"/>
        <w:rPr>
          <w:rFonts w:ascii="Times New Roman" w:eastAsia="Calibri" w:hAnsi="Times New Roman" w:cs="Times New Roman"/>
          <w:b/>
          <w:kern w:val="0"/>
          <w:sz w:val="24"/>
          <w:szCs w:val="24"/>
          <w:u w:val="single"/>
          <w14:ligatures w14:val="none"/>
        </w:rPr>
      </w:pPr>
      <w:r w:rsidRPr="005D6029">
        <w:rPr>
          <w:rFonts w:ascii="Times New Roman" w:eastAsia="Calibri" w:hAnsi="Times New Roman" w:cs="Times New Roman"/>
          <w:b/>
          <w:kern w:val="0"/>
          <w:sz w:val="24"/>
          <w:szCs w:val="24"/>
          <w:u w:val="single"/>
          <w14:ligatures w14:val="none"/>
        </w:rPr>
        <w:t>Dátum: 2026. 07. 10.</w:t>
      </w:r>
    </w:p>
    <w:p w14:paraId="52A9748F" w14:textId="77777777" w:rsidR="005D6029" w:rsidRPr="005D6029" w:rsidRDefault="005D6029" w:rsidP="005D6029">
      <w:pPr>
        <w:tabs>
          <w:tab w:val="center" w:pos="6804"/>
        </w:tabs>
        <w:spacing w:after="0" w:line="240" w:lineRule="auto"/>
        <w:jc w:val="both"/>
        <w:rPr>
          <w:rFonts w:ascii="Times New Roman" w:eastAsia="Calibri" w:hAnsi="Times New Roman" w:cs="Times New Roman"/>
          <w:b/>
          <w:kern w:val="0"/>
          <w:sz w:val="24"/>
          <w:szCs w:val="24"/>
          <w:u w:val="single"/>
          <w14:ligatures w14:val="none"/>
        </w:rPr>
      </w:pPr>
      <w:r w:rsidRPr="005D6029">
        <w:rPr>
          <w:rFonts w:ascii="Times New Roman" w:eastAsia="Calibri" w:hAnsi="Times New Roman" w:cs="Times New Roman"/>
          <w:b/>
          <w:kern w:val="0"/>
          <w:sz w:val="24"/>
          <w:szCs w:val="24"/>
          <w:u w:val="single"/>
          <w14:ligatures w14:val="none"/>
        </w:rPr>
        <w:t>Időpont: 10:00</w:t>
      </w:r>
    </w:p>
    <w:p w14:paraId="49E97B00"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1D207BCE"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Az ajánlatok benyújtásának módja:</w:t>
      </w:r>
    </w:p>
    <w:p w14:paraId="023A4849"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lastRenderedPageBreak/>
        <w:t xml:space="preserve">Ajánlattevőnek ajánlatát jelen dokumentum 1. számú mellékletét képező „Ajánlattételi nyilatkozat (felolvasólap)” kitöltésével, valamint a 2. számú mellékletét képező „Nyilatkozat a kizáró okokról, valamint az alkalmasságról” kitöltésével kell megtennie, és a kitöltött dokumentumokat a szakmai </w:t>
      </w:r>
      <w:proofErr w:type="spellStart"/>
      <w:r w:rsidRPr="005D6029">
        <w:rPr>
          <w:rFonts w:ascii="Times New Roman" w:eastAsia="Calibri" w:hAnsi="Times New Roman" w:cs="Times New Roman"/>
          <w:kern w:val="0"/>
          <w:sz w:val="24"/>
          <w:szCs w:val="24"/>
          <w14:ligatures w14:val="none"/>
        </w:rPr>
        <w:t>alkalmasságot</w:t>
      </w:r>
      <w:proofErr w:type="spellEnd"/>
      <w:r w:rsidRPr="005D6029">
        <w:rPr>
          <w:rFonts w:ascii="Times New Roman" w:eastAsia="Calibri" w:hAnsi="Times New Roman" w:cs="Times New Roman"/>
          <w:kern w:val="0"/>
          <w:sz w:val="24"/>
          <w:szCs w:val="24"/>
          <w14:ligatures w14:val="none"/>
        </w:rPr>
        <w:t xml:space="preserve"> igazoló dokumentumokkal (referenciaigazolások.) együtt az ajánlattételi határidő lejártáig e-mailen, aláírt .pdf formátumban elküldenie a </w:t>
      </w:r>
      <w:hyperlink r:id="rId6" w:history="1">
        <w:r w:rsidRPr="005D6029">
          <w:rPr>
            <w:rFonts w:ascii="Times New Roman" w:eastAsia="Calibri" w:hAnsi="Times New Roman" w:cs="Times New Roman"/>
            <w:kern w:val="0"/>
            <w:sz w:val="24"/>
            <w:szCs w:val="24"/>
            <w:u w:val="single"/>
            <w14:ligatures w14:val="none"/>
          </w:rPr>
          <w:t>szabozoli@mor.hu</w:t>
        </w:r>
      </w:hyperlink>
      <w:r w:rsidRPr="005D6029">
        <w:rPr>
          <w:rFonts w:ascii="Times New Roman" w:eastAsia="Calibri" w:hAnsi="Times New Roman" w:cs="Times New Roman"/>
          <w:kern w:val="0"/>
          <w:sz w:val="24"/>
          <w:szCs w:val="24"/>
          <w14:ligatures w14:val="none"/>
        </w:rPr>
        <w:t xml:space="preserve"> email címre.</w:t>
      </w:r>
    </w:p>
    <w:p w14:paraId="10F3BFB6"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 határidőben benyújtottnak tekintendő, amennyiben a megadott határidőben az elektronikus üzenet megérkezik az Ajánlatkérőhöz.</w:t>
      </w:r>
    </w:p>
    <w:p w14:paraId="720E5C85"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2C003C06"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Az ajánlatok értékelése:</w:t>
      </w:r>
    </w:p>
    <w:p w14:paraId="200B86A0" w14:textId="77777777" w:rsidR="005D6029" w:rsidRPr="005D6029" w:rsidRDefault="005D6029"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Ajánlattételi Felhívásban előírt alkalmassági feltételeknek megfelelő és a legalacsonyabb ellenszolgáltatást tartalmazó érvényes ajánlatot benyújtó ajánlattevő az eljárás nyertese.</w:t>
      </w:r>
    </w:p>
    <w:p w14:paraId="753876CC" w14:textId="77777777" w:rsidR="005D6029" w:rsidRPr="005D6029" w:rsidRDefault="005D6029"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Ajánlatkérő fenntartja az eljárás eredménytelenné nyilvánításának jogát.</w:t>
      </w:r>
    </w:p>
    <w:p w14:paraId="123265A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3273512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Ajánlat érvénytelenségének okai:</w:t>
      </w:r>
    </w:p>
    <w:p w14:paraId="0CFDEF16" w14:textId="77777777" w:rsidR="005D6029" w:rsidRPr="005D6029" w:rsidRDefault="005D6029" w:rsidP="005D6029">
      <w:pPr>
        <w:numPr>
          <w:ilvl w:val="0"/>
          <w:numId w:val="4"/>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felolvasólap nem megfelelő vagy hiányos kitöltése,</w:t>
      </w:r>
    </w:p>
    <w:p w14:paraId="04C9DA44" w14:textId="77777777" w:rsidR="005D6029" w:rsidRPr="005D6029" w:rsidRDefault="005D6029" w:rsidP="005D6029">
      <w:pPr>
        <w:numPr>
          <w:ilvl w:val="0"/>
          <w:numId w:val="5"/>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 határidőn túli beérkezése,</w:t>
      </w:r>
    </w:p>
    <w:p w14:paraId="4EC709D1" w14:textId="77777777" w:rsidR="005D6029" w:rsidRPr="005D6029" w:rsidRDefault="005D6029" w:rsidP="005D6029">
      <w:pPr>
        <w:numPr>
          <w:ilvl w:val="0"/>
          <w:numId w:val="5"/>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ajánlattevő nem nyilatkozik a kizáró okok fennállásáról és az alkalmasságról,</w:t>
      </w:r>
    </w:p>
    <w:p w14:paraId="44D069B9" w14:textId="77777777" w:rsidR="005D6029" w:rsidRPr="005D6029" w:rsidRDefault="005D6029" w:rsidP="005D6029">
      <w:pPr>
        <w:numPr>
          <w:ilvl w:val="0"/>
          <w:numId w:val="5"/>
        </w:numPr>
        <w:tabs>
          <w:tab w:val="center" w:pos="6804"/>
        </w:tabs>
        <w:spacing w:after="0" w:line="240" w:lineRule="auto"/>
        <w:ind w:left="426" w:hanging="284"/>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 szakmai alkalmassági feltételek teljesülése nem teljes körű vagy nem ellenőrizhető.</w:t>
      </w:r>
    </w:p>
    <w:p w14:paraId="0A74AD09"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391EE90B"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Ajánlat részeként benyújtott dokumentumok:</w:t>
      </w:r>
    </w:p>
    <w:p w14:paraId="71DF1C5E" w14:textId="77777777" w:rsidR="005D6029" w:rsidRPr="005D6029" w:rsidRDefault="005D6029" w:rsidP="005D6029">
      <w:pPr>
        <w:numPr>
          <w:ilvl w:val="0"/>
          <w:numId w:val="6"/>
        </w:numPr>
        <w:spacing w:after="0" w:line="240" w:lineRule="auto"/>
        <w:ind w:left="426" w:hanging="284"/>
        <w:contextualSpacing/>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Ajánlattételi nyilatkozat (felolvasólap) – 1. számú melléklet,</w:t>
      </w:r>
    </w:p>
    <w:p w14:paraId="17502608" w14:textId="77777777" w:rsidR="005D6029" w:rsidRPr="005D6029" w:rsidRDefault="005D6029" w:rsidP="005D6029">
      <w:pPr>
        <w:numPr>
          <w:ilvl w:val="0"/>
          <w:numId w:val="6"/>
        </w:numPr>
        <w:spacing w:after="0" w:line="240" w:lineRule="auto"/>
        <w:ind w:left="426" w:hanging="284"/>
        <w:contextualSpacing/>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Nyilatkozat a kizáró okokról, valamint az alkalmasságról – 2. számú melléklet,</w:t>
      </w:r>
    </w:p>
    <w:p w14:paraId="78CFB953" w14:textId="77777777" w:rsidR="005D6029" w:rsidRPr="005D6029" w:rsidRDefault="005D6029" w:rsidP="005D6029">
      <w:pPr>
        <w:numPr>
          <w:ilvl w:val="0"/>
          <w:numId w:val="6"/>
        </w:numPr>
        <w:spacing w:after="0" w:line="240" w:lineRule="auto"/>
        <w:ind w:left="426" w:hanging="284"/>
        <w:contextualSpacing/>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Alkalmasság igazolására szolgáló dokumentumok (referenciaigazolások) aláírt .pdf formátumban.</w:t>
      </w:r>
    </w:p>
    <w:p w14:paraId="54059CB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u w:val="single"/>
          <w14:ligatures w14:val="none"/>
        </w:rPr>
      </w:pPr>
    </w:p>
    <w:p w14:paraId="765AD49A" w14:textId="77777777" w:rsidR="005D6029" w:rsidRPr="005D6029" w:rsidRDefault="005D6029" w:rsidP="005D6029">
      <w:pPr>
        <w:spacing w:after="0" w:line="240" w:lineRule="auto"/>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Egyéb információk:</w:t>
      </w:r>
    </w:p>
    <w:p w14:paraId="159AFEE6" w14:textId="77777777" w:rsidR="005D6029" w:rsidRPr="005D6029" w:rsidRDefault="005D6029" w:rsidP="005D6029">
      <w:pPr>
        <w:autoSpaceDE w:val="0"/>
        <w:autoSpaceDN w:val="0"/>
        <w:adjustRightInd w:val="0"/>
        <w:spacing w:after="0" w:line="240" w:lineRule="auto"/>
        <w:jc w:val="both"/>
        <w:rPr>
          <w:rFonts w:ascii="Times New Roman" w:eastAsia="Calibri" w:hAnsi="Times New Roman" w:cs="Times New Roman"/>
          <w:color w:val="000000"/>
          <w:kern w:val="0"/>
          <w:sz w:val="24"/>
          <w:szCs w:val="24"/>
          <w:lang w:eastAsia="hu-HU"/>
          <w14:ligatures w14:val="none"/>
        </w:rPr>
      </w:pPr>
      <w:r w:rsidRPr="005D6029">
        <w:rPr>
          <w:rFonts w:ascii="Times New Roman" w:eastAsia="Calibri" w:hAnsi="Times New Roman" w:cs="Times New Roman"/>
          <w:color w:val="000000"/>
          <w:kern w:val="0"/>
          <w:sz w:val="24"/>
          <w:szCs w:val="24"/>
          <w:lang w:eastAsia="hu-HU"/>
          <w14:ligatures w14:val="none"/>
        </w:rPr>
        <w:t xml:space="preserve">Ajánlatkérő tájékoztatja az Ajánlattevőket, hogy jelen beszerzési eljárását </w:t>
      </w:r>
      <w:r w:rsidRPr="005D6029">
        <w:rPr>
          <w:rFonts w:ascii="Times New Roman" w:eastAsia="Calibri" w:hAnsi="Times New Roman" w:cs="Times New Roman"/>
          <w:bCs/>
          <w:color w:val="000000"/>
          <w:kern w:val="0"/>
          <w:sz w:val="24"/>
          <w:szCs w:val="24"/>
          <w:u w:val="single"/>
          <w:lang w:eastAsia="hu-HU"/>
          <w14:ligatures w14:val="none"/>
        </w:rPr>
        <w:t>nem</w:t>
      </w:r>
      <w:r w:rsidRPr="005D6029">
        <w:rPr>
          <w:rFonts w:ascii="Times New Roman" w:eastAsia="Calibri" w:hAnsi="Times New Roman" w:cs="Times New Roman"/>
          <w:color w:val="000000"/>
          <w:kern w:val="0"/>
          <w:sz w:val="24"/>
          <w:szCs w:val="24"/>
          <w:lang w:eastAsia="hu-HU"/>
          <w14:ligatures w14:val="none"/>
        </w:rPr>
        <w:t xml:space="preserve"> a Közbeszerzésekről szóló 2015. évi CXLIII. törvény (Kbt.) szabályai szerint folytatja le.</w:t>
      </w:r>
    </w:p>
    <w:p w14:paraId="76318735" w14:textId="77777777" w:rsidR="005D6029" w:rsidRPr="005D6029" w:rsidRDefault="005D6029" w:rsidP="005D6029">
      <w:pPr>
        <w:spacing w:after="0" w:line="240" w:lineRule="auto"/>
        <w:contextualSpacing/>
        <w:jc w:val="both"/>
        <w:rPr>
          <w:rFonts w:ascii="Times New Roman" w:eastAsia="Calibri" w:hAnsi="Times New Roman" w:cs="Times New Roman"/>
          <w:bCs/>
          <w:kern w:val="0"/>
          <w:sz w:val="24"/>
          <w:szCs w:val="24"/>
          <w14:ligatures w14:val="none"/>
        </w:rPr>
      </w:pPr>
    </w:p>
    <w:p w14:paraId="651CEB4C" w14:textId="77777777" w:rsidR="005D6029" w:rsidRPr="005D6029" w:rsidRDefault="005D6029" w:rsidP="005D6029">
      <w:pPr>
        <w:spacing w:after="0" w:line="240" w:lineRule="auto"/>
        <w:contextualSpacing/>
        <w:jc w:val="both"/>
        <w:rPr>
          <w:rFonts w:ascii="Times New Roman" w:eastAsia="Calibri" w:hAnsi="Times New Roman" w:cs="Times New Roman"/>
          <w:bCs/>
          <w:kern w:val="0"/>
          <w:sz w:val="24"/>
          <w:szCs w:val="24"/>
          <w14:ligatures w14:val="none"/>
        </w:rPr>
      </w:pPr>
      <w:r w:rsidRPr="005D6029">
        <w:rPr>
          <w:rFonts w:ascii="Times New Roman" w:eastAsia="Calibri" w:hAnsi="Times New Roman" w:cs="Times New Roman"/>
          <w:bCs/>
          <w:kern w:val="0"/>
          <w:sz w:val="24"/>
          <w:szCs w:val="24"/>
          <w14:ligatures w14:val="none"/>
        </w:rPr>
        <w:t>Az ajánlat érvényességi ideje: az ajánlattételi határidő lejártától számított 90 nap.</w:t>
      </w:r>
    </w:p>
    <w:p w14:paraId="217BA3F2" w14:textId="77777777" w:rsidR="005D6029" w:rsidRPr="005D6029" w:rsidRDefault="005D6029" w:rsidP="005D6029">
      <w:pPr>
        <w:spacing w:after="0" w:line="240" w:lineRule="auto"/>
        <w:contextualSpacing/>
        <w:jc w:val="both"/>
        <w:rPr>
          <w:rFonts w:ascii="Times New Roman" w:eastAsia="Calibri" w:hAnsi="Times New Roman" w:cs="Times New Roman"/>
          <w:bCs/>
          <w:kern w:val="0"/>
          <w:sz w:val="24"/>
          <w:szCs w:val="24"/>
          <w14:ligatures w14:val="none"/>
        </w:rPr>
      </w:pPr>
    </w:p>
    <w:p w14:paraId="1F4D2C85"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bCs/>
          <w:kern w:val="0"/>
          <w:sz w:val="24"/>
          <w:szCs w:val="24"/>
          <w14:ligatures w14:val="none"/>
        </w:rPr>
        <w:t>Az eljárás nyelve: Az ajánlatot magyar nyelven kell benyújtani. Az ajánlat részét képező</w:t>
      </w:r>
      <w:r w:rsidRPr="005D6029">
        <w:rPr>
          <w:rFonts w:ascii="Times New Roman" w:eastAsia="Calibri" w:hAnsi="Times New Roman" w:cs="Times New Roman"/>
          <w:kern w:val="0"/>
          <w:sz w:val="24"/>
          <w:szCs w:val="24"/>
          <w14:ligatures w14:val="none"/>
        </w:rPr>
        <w:t xml:space="preserve"> idegen nyelvű dokumentumokat magyar nyelvű fordítás becsatolásával kell az Ajánlattevőnek benyújtania. Az Ajánlatkérő hiteles fordítást nem vár el.</w:t>
      </w:r>
    </w:p>
    <w:p w14:paraId="6EB1A73B" w14:textId="77777777" w:rsidR="005D6029" w:rsidRPr="005D6029" w:rsidRDefault="005D6029" w:rsidP="005D6029">
      <w:pPr>
        <w:spacing w:after="0" w:line="240" w:lineRule="auto"/>
        <w:contextualSpacing/>
        <w:jc w:val="both"/>
        <w:rPr>
          <w:rFonts w:ascii="Times New Roman" w:eastAsia="Calibri" w:hAnsi="Times New Roman" w:cs="Times New Roman"/>
          <w:kern w:val="0"/>
          <w:sz w:val="24"/>
          <w:szCs w:val="24"/>
          <w14:ligatures w14:val="none"/>
        </w:rPr>
      </w:pPr>
    </w:p>
    <w:p w14:paraId="30697620" w14:textId="77777777" w:rsidR="005D6029" w:rsidRPr="005D6029" w:rsidRDefault="005D6029" w:rsidP="005D6029">
      <w:pPr>
        <w:spacing w:after="0" w:line="240" w:lineRule="auto"/>
        <w:jc w:val="both"/>
        <w:rPr>
          <w:rFonts w:ascii="Times New Roman" w:eastAsia="Calibri" w:hAnsi="Times New Roman" w:cs="Times New Roman"/>
          <w:bCs/>
          <w:kern w:val="0"/>
          <w:sz w:val="24"/>
          <w:szCs w:val="24"/>
          <w14:ligatures w14:val="none"/>
        </w:rPr>
      </w:pPr>
      <w:r w:rsidRPr="005D6029">
        <w:rPr>
          <w:rFonts w:ascii="Times New Roman" w:eastAsia="Calibri" w:hAnsi="Times New Roman" w:cs="Times New Roman"/>
          <w:bCs/>
          <w:kern w:val="0"/>
          <w:sz w:val="24"/>
          <w:szCs w:val="24"/>
          <w14:ligatures w14:val="none"/>
        </w:rPr>
        <w:t>Alternatív ajánlat tétele nem lehetséges. Részajánlattétel nem lehetséges.</w:t>
      </w:r>
    </w:p>
    <w:p w14:paraId="58E56E7C" w14:textId="77777777" w:rsidR="005D6029" w:rsidRPr="005D6029" w:rsidRDefault="005D6029" w:rsidP="005D6029">
      <w:pPr>
        <w:spacing w:after="0" w:line="240" w:lineRule="auto"/>
        <w:jc w:val="both"/>
        <w:rPr>
          <w:rFonts w:ascii="Times New Roman" w:eastAsia="Calibri" w:hAnsi="Times New Roman" w:cs="Times New Roman"/>
          <w:bCs/>
          <w:kern w:val="0"/>
          <w:sz w:val="24"/>
          <w:szCs w:val="24"/>
          <w14:ligatures w14:val="none"/>
        </w:rPr>
      </w:pPr>
    </w:p>
    <w:p w14:paraId="74CC621C" w14:textId="77777777" w:rsidR="005D6029" w:rsidRPr="005D6029" w:rsidRDefault="005D6029" w:rsidP="005D6029">
      <w:pPr>
        <w:spacing w:after="0" w:line="240" w:lineRule="auto"/>
        <w:jc w:val="both"/>
        <w:rPr>
          <w:rFonts w:ascii="Times New Roman" w:eastAsia="Calibri" w:hAnsi="Times New Roman" w:cs="Times New Roman"/>
          <w:bCs/>
          <w:kern w:val="0"/>
          <w:sz w:val="24"/>
          <w:szCs w:val="24"/>
          <w14:ligatures w14:val="none"/>
        </w:rPr>
      </w:pPr>
      <w:r w:rsidRPr="005D6029">
        <w:rPr>
          <w:rFonts w:ascii="Times New Roman" w:eastAsia="Calibri" w:hAnsi="Times New Roman" w:cs="Times New Roman"/>
          <w:bCs/>
          <w:kern w:val="0"/>
          <w:sz w:val="24"/>
          <w:szCs w:val="24"/>
          <w14:ligatures w14:val="none"/>
        </w:rPr>
        <w:t xml:space="preserve">Az Ajánlatkérő hiánypótlásra </w:t>
      </w:r>
      <w:r w:rsidRPr="005D6029">
        <w:rPr>
          <w:rFonts w:ascii="Times New Roman" w:eastAsia="Calibri" w:hAnsi="Times New Roman" w:cs="Times New Roman"/>
          <w:bCs/>
          <w:kern w:val="0"/>
          <w:sz w:val="24"/>
          <w:szCs w:val="24"/>
          <w:u w:val="single"/>
          <w14:ligatures w14:val="none"/>
        </w:rPr>
        <w:t>nem</w:t>
      </w:r>
      <w:r w:rsidRPr="005D6029">
        <w:rPr>
          <w:rFonts w:ascii="Times New Roman" w:eastAsia="Calibri" w:hAnsi="Times New Roman" w:cs="Times New Roman"/>
          <w:bCs/>
          <w:kern w:val="0"/>
          <w:sz w:val="24"/>
          <w:szCs w:val="24"/>
          <w14:ligatures w14:val="none"/>
        </w:rPr>
        <w:t xml:space="preserve"> biztosít lehetőséget.</w:t>
      </w:r>
    </w:p>
    <w:p w14:paraId="5FDCCEEC" w14:textId="77777777" w:rsidR="005D6029" w:rsidRPr="005D6029" w:rsidRDefault="005D6029" w:rsidP="005D6029">
      <w:pPr>
        <w:spacing w:after="0" w:line="240" w:lineRule="auto"/>
        <w:contextualSpacing/>
        <w:jc w:val="both"/>
        <w:rPr>
          <w:rFonts w:ascii="Times New Roman" w:eastAsia="Calibri" w:hAnsi="Times New Roman" w:cs="Times New Roman"/>
          <w:kern w:val="0"/>
          <w:sz w:val="24"/>
          <w:szCs w:val="24"/>
          <w14:ligatures w14:val="none"/>
        </w:rPr>
      </w:pPr>
    </w:p>
    <w:p w14:paraId="34FB0C3A" w14:textId="77777777" w:rsidR="005D6029" w:rsidRPr="005D6029" w:rsidRDefault="005D6029" w:rsidP="005D6029">
      <w:pPr>
        <w:spacing w:after="0" w:line="240" w:lineRule="auto"/>
        <w:contextualSpacing/>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kern w:val="0"/>
          <w:sz w:val="24"/>
          <w:szCs w:val="24"/>
          <w14:ligatures w14:val="none"/>
        </w:rPr>
        <w:t>Az Ajánlatkérő felhívja az Ajánlattevők figyelmét, hogy nyilvános bontási eljárást nem tart, az elkésett vagy hiányos ajánlatot érvénytelenné nyilvánítja. Az Ajánlatkérőtől a benyújtott ajánlatok nem igényelhetők vissza.</w:t>
      </w:r>
    </w:p>
    <w:p w14:paraId="1E10D468" w14:textId="77777777" w:rsidR="005D6029" w:rsidRPr="005D6029" w:rsidRDefault="005D6029" w:rsidP="005D6029">
      <w:pPr>
        <w:spacing w:after="0" w:line="240" w:lineRule="auto"/>
        <w:contextualSpacing/>
        <w:jc w:val="both"/>
        <w:rPr>
          <w:rFonts w:ascii="Times New Roman" w:eastAsia="Calibri" w:hAnsi="Times New Roman" w:cs="Times New Roman"/>
          <w:kern w:val="0"/>
          <w:sz w:val="24"/>
          <w:szCs w:val="24"/>
          <w14:ligatures w14:val="none"/>
        </w:rPr>
      </w:pPr>
    </w:p>
    <w:p w14:paraId="06B14A44" w14:textId="77777777" w:rsidR="005D6029" w:rsidRPr="005D6029" w:rsidRDefault="005D6029" w:rsidP="005D6029">
      <w:pPr>
        <w:spacing w:after="0" w:line="240" w:lineRule="auto"/>
        <w:contextualSpacing/>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Az ajánlat elkészítésével és benyújtásával kapcsolatban felmerülő összes költséget, kockázatot az ajánlattevőnek kell viselnie. Az eljárás lefolytatásától vagy kimenetelétől függetlenül az Ajánlatkérő semmiféle módon nem tehető felelőssé vagy kötelessé ezekkel a költségekkel kapcsolatban.</w:t>
      </w:r>
    </w:p>
    <w:p w14:paraId="5A7AB3D2"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30516412"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lastRenderedPageBreak/>
        <w:t>Az Ajánlatkérő az eredményről e-mailben értesíti az Ajánlattevőket.</w:t>
      </w:r>
    </w:p>
    <w:p w14:paraId="3D78C5C7"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5D4848D2"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 szerződéskötés pontos időpontjáról és körülményeiről az Ajánlatkérő az Ajánlattevőt értesíti.</w:t>
      </w:r>
    </w:p>
    <w:p w14:paraId="391E7ED9"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61F52D83"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xml:space="preserve">Az Ajánlatkérő kiköti, hogy </w:t>
      </w:r>
      <w:r w:rsidRPr="005D6029">
        <w:rPr>
          <w:rFonts w:ascii="Times New Roman" w:eastAsia="Calibri" w:hAnsi="Times New Roman" w:cs="Times New Roman"/>
          <w:b/>
          <w:kern w:val="0"/>
          <w:sz w:val="24"/>
          <w:szCs w:val="24"/>
          <w14:ligatures w14:val="none"/>
        </w:rPr>
        <w:t>a döntését nem indokolja, továbbá fenntartja a jogot, hogy az eljárást indoklás nélkül bármikor eredménytelennek nyilvánítsa, illetve az ajánlattételi határidő lejárta előtt az ajánlatkérést visszavonja</w:t>
      </w:r>
      <w:r w:rsidRPr="005D6029">
        <w:rPr>
          <w:rFonts w:ascii="Times New Roman" w:eastAsia="Calibri" w:hAnsi="Times New Roman" w:cs="Times New Roman"/>
          <w:kern w:val="0"/>
          <w:sz w:val="24"/>
          <w:szCs w:val="24"/>
          <w14:ligatures w14:val="none"/>
        </w:rPr>
        <w:t>. Az ajánlattételre való felkérés nem minősül konkrét szerződéskötési ajánlatnak. Ajánlatkérő a nyertes ajánlattevő értesítését követően is minden további jogkövetkezmény nélkül elállhat a szerződéskötéstől.</w:t>
      </w:r>
    </w:p>
    <w:p w14:paraId="15DFDCE6"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482A2305"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 nyertes ajánlattevő visszalépése esetén a következő legalacsonyabb összegű érvényes ajánlatot benyújtó szervezettel (személlyel) köt(</w:t>
      </w:r>
      <w:proofErr w:type="spellStart"/>
      <w:r w:rsidRPr="005D6029">
        <w:rPr>
          <w:rFonts w:ascii="Times New Roman" w:eastAsia="Calibri" w:hAnsi="Times New Roman" w:cs="Times New Roman"/>
          <w:kern w:val="0"/>
          <w:sz w:val="24"/>
          <w:szCs w:val="24"/>
          <w14:ligatures w14:val="none"/>
        </w:rPr>
        <w:t>het</w:t>
      </w:r>
      <w:proofErr w:type="spellEnd"/>
      <w:r w:rsidRPr="005D6029">
        <w:rPr>
          <w:rFonts w:ascii="Times New Roman" w:eastAsia="Calibri" w:hAnsi="Times New Roman" w:cs="Times New Roman"/>
          <w:kern w:val="0"/>
          <w:sz w:val="24"/>
          <w:szCs w:val="24"/>
          <w14:ligatures w14:val="none"/>
        </w:rPr>
        <w:t>)i meg az Ajánlatkérő a szerződést.</w:t>
      </w:r>
    </w:p>
    <w:p w14:paraId="138E4AE4"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54DBB8A9"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0C480F34"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5D6029" w:rsidRPr="005D6029" w14:paraId="784B9CC1" w14:textId="77777777" w:rsidTr="00BA0BFE">
        <w:trPr>
          <w:trHeight w:val="877"/>
        </w:trPr>
        <w:tc>
          <w:tcPr>
            <w:tcW w:w="6095" w:type="dxa"/>
            <w:tcBorders>
              <w:top w:val="single" w:sz="4" w:space="0" w:color="auto"/>
              <w:left w:val="single" w:sz="4" w:space="0" w:color="auto"/>
              <w:bottom w:val="single" w:sz="4" w:space="0" w:color="auto"/>
              <w:right w:val="single" w:sz="4" w:space="0" w:color="auto"/>
            </w:tcBorders>
            <w:hideMark/>
          </w:tcPr>
          <w:p w14:paraId="437BEF45" w14:textId="77777777" w:rsidR="005D6029" w:rsidRPr="005D6029" w:rsidRDefault="005D6029" w:rsidP="005D6029">
            <w:pPr>
              <w:tabs>
                <w:tab w:val="center" w:pos="6804"/>
              </w:tabs>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Az ajánlattételi határidő:</w:t>
            </w:r>
          </w:p>
          <w:p w14:paraId="0496F872" w14:textId="77777777" w:rsidR="005D6029" w:rsidRPr="005D6029" w:rsidRDefault="005D6029" w:rsidP="005D6029">
            <w:pPr>
              <w:tabs>
                <w:tab w:val="center" w:pos="6804"/>
              </w:tabs>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Dátum: 2026. 07. 10.</w:t>
            </w:r>
          </w:p>
          <w:p w14:paraId="2EC5E0BE"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b/>
                <w:kern w:val="0"/>
                <w:sz w:val="24"/>
                <w:szCs w:val="24"/>
                <w14:ligatures w14:val="none"/>
              </w:rPr>
              <w:t>Időpont: 10:00</w:t>
            </w:r>
          </w:p>
        </w:tc>
      </w:tr>
    </w:tbl>
    <w:p w14:paraId="07C9A01D"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5D101FB9"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4E9DD5F8"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18267C2A"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17760E68"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p>
    <w:p w14:paraId="271379A2"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b/>
        <w:t>Mór Városi Önkormányzat</w:t>
      </w:r>
    </w:p>
    <w:p w14:paraId="312E0B20" w14:textId="77777777" w:rsidR="005D6029" w:rsidRPr="005D6029" w:rsidRDefault="005D6029" w:rsidP="005D6029">
      <w:pPr>
        <w:tabs>
          <w:tab w:val="center" w:pos="6804"/>
        </w:tabs>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b/>
        <w:t>jegyző</w:t>
      </w:r>
    </w:p>
    <w:p w14:paraId="4E6DAB35"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604DEF43"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28E0C378"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51B79C2C"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0BEF2C10"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717A20C0"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754755C4"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4CB22F52"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6ACE4503"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063A7755"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0C00B972"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p>
    <w:p w14:paraId="12D6FB6C" w14:textId="77777777" w:rsidR="005D6029" w:rsidRPr="005D6029" w:rsidRDefault="005D6029" w:rsidP="005D6029">
      <w:pPr>
        <w:spacing w:after="0" w:line="240" w:lineRule="auto"/>
        <w:jc w:val="both"/>
        <w:rPr>
          <w:rFonts w:ascii="Times New Roman" w:eastAsia="Calibri" w:hAnsi="Times New Roman" w:cs="Times New Roman"/>
          <w:kern w:val="0"/>
          <w:sz w:val="24"/>
          <w:szCs w:val="24"/>
          <w:u w:val="single"/>
          <w14:ligatures w14:val="none"/>
        </w:rPr>
      </w:pPr>
      <w:r w:rsidRPr="005D6029">
        <w:rPr>
          <w:rFonts w:ascii="Times New Roman" w:eastAsia="Calibri" w:hAnsi="Times New Roman" w:cs="Times New Roman"/>
          <w:kern w:val="0"/>
          <w:sz w:val="24"/>
          <w:szCs w:val="24"/>
          <w:u w:val="single"/>
          <w14:ligatures w14:val="none"/>
        </w:rPr>
        <w:t xml:space="preserve">Melléklet: </w:t>
      </w:r>
    </w:p>
    <w:p w14:paraId="5C7809C4" w14:textId="77777777" w:rsidR="005D6029" w:rsidRPr="005D6029" w:rsidRDefault="005D6029" w:rsidP="005D6029">
      <w:pPr>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1. számú melléklet: Ajánlattételi nyilatkozat (felolvasólap)</w:t>
      </w:r>
    </w:p>
    <w:p w14:paraId="041B9280"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2. számú melléklet: Nyilatkozat a kizáró okokról, valamint az alkalmasságról</w:t>
      </w:r>
    </w:p>
    <w:p w14:paraId="30CFFA5D" w14:textId="77777777" w:rsidR="005D6029" w:rsidRPr="005D6029" w:rsidRDefault="005D6029" w:rsidP="005D6029">
      <w:pP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br w:type="page"/>
      </w:r>
    </w:p>
    <w:p w14:paraId="35C48EAA" w14:textId="77777777" w:rsidR="005D6029" w:rsidRPr="005D6029" w:rsidRDefault="005D6029" w:rsidP="005D6029">
      <w:pPr>
        <w:pageBreakBefore/>
        <w:numPr>
          <w:ilvl w:val="0"/>
          <w:numId w:val="2"/>
        </w:numPr>
        <w:spacing w:after="0" w:line="240" w:lineRule="auto"/>
        <w:ind w:left="7230"/>
        <w:jc w:val="right"/>
        <w:rPr>
          <w:rFonts w:ascii="Times New Roman" w:eastAsia="Calibri" w:hAnsi="Times New Roman" w:cs="Times New Roman"/>
          <w:i/>
          <w:kern w:val="0"/>
          <w:sz w:val="24"/>
          <w:szCs w:val="24"/>
          <w14:ligatures w14:val="none"/>
        </w:rPr>
      </w:pPr>
      <w:r w:rsidRPr="005D6029">
        <w:rPr>
          <w:rFonts w:ascii="Times New Roman" w:eastAsia="Calibri" w:hAnsi="Times New Roman" w:cs="Times New Roman"/>
          <w:i/>
          <w:kern w:val="0"/>
          <w:sz w:val="24"/>
          <w:szCs w:val="24"/>
          <w14:ligatures w14:val="none"/>
        </w:rPr>
        <w:lastRenderedPageBreak/>
        <w:t>számú melléklet</w:t>
      </w:r>
    </w:p>
    <w:p w14:paraId="50A1D12B" w14:textId="77777777" w:rsidR="005D6029" w:rsidRPr="005D6029" w:rsidRDefault="005D6029" w:rsidP="005D6029">
      <w:pPr>
        <w:tabs>
          <w:tab w:val="left" w:pos="3402"/>
        </w:tabs>
        <w:spacing w:after="0" w:line="240" w:lineRule="auto"/>
        <w:rPr>
          <w:rFonts w:ascii="Times New Roman" w:eastAsia="Calibri" w:hAnsi="Times New Roman" w:cs="Times New Roman"/>
          <w:bCs/>
          <w:kern w:val="0"/>
          <w:sz w:val="24"/>
          <w:szCs w:val="24"/>
          <w14:ligatures w14:val="none"/>
        </w:rPr>
      </w:pPr>
    </w:p>
    <w:p w14:paraId="6AE24E69" w14:textId="77777777" w:rsidR="005D6029" w:rsidRPr="005D6029" w:rsidRDefault="005D6029" w:rsidP="005D6029">
      <w:pPr>
        <w:tabs>
          <w:tab w:val="left" w:pos="4678"/>
          <w:tab w:val="left" w:pos="4820"/>
        </w:tabs>
        <w:spacing w:after="0" w:line="240" w:lineRule="auto"/>
        <w:jc w:val="center"/>
        <w:rPr>
          <w:rFonts w:ascii="Times New Roman" w:eastAsia="Calibri" w:hAnsi="Times New Roman" w:cs="Times New Roman"/>
          <w:b/>
          <w:kern w:val="0"/>
          <w:sz w:val="24"/>
          <w:szCs w:val="24"/>
          <w:u w:val="single"/>
          <w14:ligatures w14:val="none"/>
        </w:rPr>
      </w:pPr>
      <w:r w:rsidRPr="005D6029">
        <w:rPr>
          <w:rFonts w:ascii="Times New Roman" w:eastAsia="Calibri" w:hAnsi="Times New Roman" w:cs="Times New Roman"/>
          <w:b/>
          <w:kern w:val="0"/>
          <w:sz w:val="24"/>
          <w:szCs w:val="24"/>
          <w:u w:val="single"/>
          <w14:ligatures w14:val="none"/>
        </w:rPr>
        <w:t>AJÁNLATTÉTELI NYILATKOZAT (FELOLVASÓ LAP)</w:t>
      </w:r>
    </w:p>
    <w:p w14:paraId="06E712A6"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p w14:paraId="69C3318F" w14:textId="77777777" w:rsidR="005D6029" w:rsidRPr="005D6029" w:rsidRDefault="005D6029" w:rsidP="005D6029">
      <w:pPr>
        <w:tabs>
          <w:tab w:val="left" w:pos="4678"/>
          <w:tab w:val="left" w:pos="4820"/>
        </w:tabs>
        <w:spacing w:after="0" w:line="240" w:lineRule="auto"/>
        <w:jc w:val="center"/>
        <w:rPr>
          <w:rFonts w:ascii="Times New Roman" w:eastAsia="Calibri" w:hAnsi="Times New Roman" w:cs="Times New Roman"/>
          <w:bCs/>
          <w:i/>
          <w:iCs/>
          <w:kern w:val="0"/>
          <w:sz w:val="24"/>
          <w:szCs w:val="24"/>
          <w14:ligatures w14:val="none"/>
        </w:rPr>
      </w:pPr>
      <w:r w:rsidRPr="005D6029">
        <w:rPr>
          <w:rFonts w:ascii="Times New Roman" w:eastAsia="Calibri" w:hAnsi="Times New Roman" w:cs="Times New Roman"/>
          <w:bCs/>
          <w:i/>
          <w:iCs/>
          <w:kern w:val="0"/>
          <w:sz w:val="24"/>
          <w:szCs w:val="24"/>
          <w14:ligatures w14:val="none"/>
        </w:rPr>
        <w:t>2026. évi Móri Bornapok színpad, hang- és fénytechnika biztosítása</w:t>
      </w:r>
    </w:p>
    <w:p w14:paraId="00513131"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Cs/>
          <w:kern w:val="0"/>
          <w:sz w:val="24"/>
          <w:szCs w:val="24"/>
          <w14:ligatures w14:val="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349"/>
      </w:tblGrid>
      <w:tr w:rsidR="005D6029" w:rsidRPr="005D6029" w14:paraId="2C793EC8" w14:textId="77777777" w:rsidTr="00BA0BFE">
        <w:trPr>
          <w:trHeight w:val="266"/>
        </w:trPr>
        <w:tc>
          <w:tcPr>
            <w:tcW w:w="4718" w:type="dxa"/>
          </w:tcPr>
          <w:p w14:paraId="45D8CA0A" w14:textId="77777777" w:rsidR="005D6029" w:rsidRPr="005D6029"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Ajánlattevő neve:</w:t>
            </w:r>
          </w:p>
        </w:tc>
        <w:tc>
          <w:tcPr>
            <w:tcW w:w="4349" w:type="dxa"/>
          </w:tcPr>
          <w:p w14:paraId="28CBC60A"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r w:rsidR="005D6029" w:rsidRPr="005D6029" w14:paraId="0A88D172" w14:textId="77777777" w:rsidTr="00BA0BFE">
        <w:trPr>
          <w:trHeight w:val="266"/>
        </w:trPr>
        <w:tc>
          <w:tcPr>
            <w:tcW w:w="4718" w:type="dxa"/>
          </w:tcPr>
          <w:p w14:paraId="426A4DA1" w14:textId="77777777" w:rsidR="005D6029" w:rsidRPr="005D6029"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Ajánlattevő székhelye:</w:t>
            </w:r>
          </w:p>
        </w:tc>
        <w:tc>
          <w:tcPr>
            <w:tcW w:w="4349" w:type="dxa"/>
          </w:tcPr>
          <w:p w14:paraId="03310491"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r w:rsidR="005D6029" w:rsidRPr="005D6029" w14:paraId="59A55D6E" w14:textId="77777777" w:rsidTr="00BA0BFE">
        <w:trPr>
          <w:trHeight w:val="266"/>
        </w:trPr>
        <w:tc>
          <w:tcPr>
            <w:tcW w:w="4718" w:type="dxa"/>
          </w:tcPr>
          <w:p w14:paraId="3DD7C0AF" w14:textId="77777777" w:rsidR="005D6029" w:rsidRPr="005D6029"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Ajánlattevő cégjegyzékszáma:</w:t>
            </w:r>
          </w:p>
        </w:tc>
        <w:tc>
          <w:tcPr>
            <w:tcW w:w="4349" w:type="dxa"/>
          </w:tcPr>
          <w:p w14:paraId="1907C1E0"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r w:rsidR="005D6029" w:rsidRPr="005D6029" w14:paraId="66F1F8E5" w14:textId="77777777" w:rsidTr="00BA0BFE">
        <w:trPr>
          <w:trHeight w:val="266"/>
        </w:trPr>
        <w:tc>
          <w:tcPr>
            <w:tcW w:w="4718" w:type="dxa"/>
          </w:tcPr>
          <w:p w14:paraId="37FE2180" w14:textId="77777777" w:rsidR="005D6029" w:rsidRPr="005D6029" w:rsidDel="00856466"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Ajánlattevő belföldi adószáma:</w:t>
            </w:r>
          </w:p>
        </w:tc>
        <w:tc>
          <w:tcPr>
            <w:tcW w:w="4349" w:type="dxa"/>
          </w:tcPr>
          <w:p w14:paraId="2B57EB7E"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r w:rsidR="005D6029" w:rsidRPr="005D6029" w14:paraId="7CF46D7E" w14:textId="77777777" w:rsidTr="00BA0BFE">
        <w:trPr>
          <w:trHeight w:val="266"/>
        </w:trPr>
        <w:tc>
          <w:tcPr>
            <w:tcW w:w="4718" w:type="dxa"/>
          </w:tcPr>
          <w:p w14:paraId="6BE644E7" w14:textId="77777777" w:rsidR="005D6029" w:rsidRPr="005D6029"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Telefonszám:</w:t>
            </w:r>
          </w:p>
        </w:tc>
        <w:tc>
          <w:tcPr>
            <w:tcW w:w="4349" w:type="dxa"/>
          </w:tcPr>
          <w:p w14:paraId="7BEE3857"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r w:rsidR="005D6029" w:rsidRPr="005D6029" w14:paraId="75C40608" w14:textId="77777777" w:rsidTr="00BA0BFE">
        <w:trPr>
          <w:trHeight w:val="266"/>
        </w:trPr>
        <w:tc>
          <w:tcPr>
            <w:tcW w:w="4718" w:type="dxa"/>
          </w:tcPr>
          <w:p w14:paraId="48197FC5" w14:textId="77777777" w:rsidR="005D6029" w:rsidRPr="005D6029"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E-mail címe:</w:t>
            </w:r>
          </w:p>
        </w:tc>
        <w:tc>
          <w:tcPr>
            <w:tcW w:w="4349" w:type="dxa"/>
          </w:tcPr>
          <w:p w14:paraId="1547924B"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r w:rsidR="005D6029" w:rsidRPr="005D6029" w14:paraId="0362D7C8" w14:textId="77777777" w:rsidTr="00BA0BFE">
        <w:trPr>
          <w:trHeight w:val="266"/>
        </w:trPr>
        <w:tc>
          <w:tcPr>
            <w:tcW w:w="4718" w:type="dxa"/>
            <w:tcBorders>
              <w:bottom w:val="single" w:sz="12" w:space="0" w:color="auto"/>
            </w:tcBorders>
          </w:tcPr>
          <w:p w14:paraId="7C286959" w14:textId="77777777" w:rsidR="005D6029" w:rsidRPr="005D6029" w:rsidRDefault="005D6029" w:rsidP="005D6029">
            <w:pPr>
              <w:tabs>
                <w:tab w:val="left" w:pos="3402"/>
              </w:tabs>
              <w:spacing w:after="0" w:line="240" w:lineRule="auto"/>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Kapcsolattartó neve:</w:t>
            </w:r>
          </w:p>
        </w:tc>
        <w:tc>
          <w:tcPr>
            <w:tcW w:w="4349" w:type="dxa"/>
            <w:tcBorders>
              <w:bottom w:val="single" w:sz="12" w:space="0" w:color="auto"/>
            </w:tcBorders>
          </w:tcPr>
          <w:p w14:paraId="355E72B2" w14:textId="77777777" w:rsidR="005D6029" w:rsidRPr="005D6029" w:rsidRDefault="005D6029" w:rsidP="005D6029">
            <w:pPr>
              <w:tabs>
                <w:tab w:val="left" w:pos="3402"/>
              </w:tabs>
              <w:spacing w:after="0" w:line="240" w:lineRule="auto"/>
              <w:jc w:val="center"/>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w:t>
            </w:r>
          </w:p>
        </w:tc>
      </w:tr>
    </w:tbl>
    <w:p w14:paraId="01FCC137"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Cs/>
          <w:kern w:val="0"/>
          <w:sz w:val="24"/>
          <w:szCs w:val="24"/>
          <w14:ligatures w14:val="none"/>
        </w:rPr>
      </w:pPr>
    </w:p>
    <w:tbl>
      <w:tblPr>
        <w:tblpPr w:leftFromText="141" w:rightFromText="141" w:vertAnchor="text" w:tblpXSpec="center" w:tblpY="1"/>
        <w:tblOverlap w:val="never"/>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952"/>
        <w:gridCol w:w="1952"/>
        <w:gridCol w:w="1867"/>
      </w:tblGrid>
      <w:tr w:rsidR="005D6029" w:rsidRPr="005D6029" w14:paraId="389B9E4F" w14:textId="77777777" w:rsidTr="00BA0BFE">
        <w:trPr>
          <w:trHeight w:val="1268"/>
        </w:trPr>
        <w:tc>
          <w:tcPr>
            <w:tcW w:w="2808" w:type="dxa"/>
            <w:vAlign w:val="center"/>
          </w:tcPr>
          <w:p w14:paraId="588D1F3D" w14:textId="77777777" w:rsidR="005D6029" w:rsidRPr="005D6029" w:rsidRDefault="005D6029" w:rsidP="005D6029">
            <w:pPr>
              <w:spacing w:after="0" w:line="240" w:lineRule="auto"/>
              <w:jc w:val="center"/>
              <w:rPr>
                <w:rFonts w:ascii="Times New Roman" w:eastAsia="Calibri" w:hAnsi="Times New Roman" w:cs="Times New Roman"/>
                <w:b/>
                <w:bCs/>
                <w:kern w:val="0"/>
                <w:sz w:val="24"/>
                <w:szCs w:val="24"/>
                <w14:ligatures w14:val="none"/>
              </w:rPr>
            </w:pPr>
            <w:r w:rsidRPr="005D6029">
              <w:rPr>
                <w:rFonts w:ascii="Times New Roman" w:eastAsia="Calibri" w:hAnsi="Times New Roman" w:cs="Times New Roman"/>
                <w:b/>
                <w:bCs/>
                <w:kern w:val="0"/>
                <w:sz w:val="24"/>
                <w:szCs w:val="24"/>
                <w14:ligatures w14:val="none"/>
              </w:rPr>
              <w:t>Megnevezés</w:t>
            </w:r>
          </w:p>
        </w:tc>
        <w:tc>
          <w:tcPr>
            <w:tcW w:w="1701" w:type="dxa"/>
            <w:vAlign w:val="center"/>
          </w:tcPr>
          <w:p w14:paraId="38F45336" w14:textId="77777777" w:rsidR="005D6029" w:rsidRPr="005D6029" w:rsidRDefault="005D6029" w:rsidP="005D6029">
            <w:pPr>
              <w:spacing w:after="0" w:line="240" w:lineRule="auto"/>
              <w:jc w:val="center"/>
              <w:rPr>
                <w:rFonts w:ascii="Times New Roman" w:eastAsia="Calibri" w:hAnsi="Times New Roman" w:cs="Times New Roman"/>
                <w:b/>
                <w:bCs/>
                <w:kern w:val="0"/>
                <w:sz w:val="24"/>
                <w:szCs w:val="24"/>
                <w14:ligatures w14:val="none"/>
              </w:rPr>
            </w:pPr>
            <w:r w:rsidRPr="005D6029">
              <w:rPr>
                <w:rFonts w:ascii="Times New Roman" w:eastAsia="Calibri" w:hAnsi="Times New Roman" w:cs="Times New Roman"/>
                <w:b/>
                <w:bCs/>
                <w:kern w:val="0"/>
                <w:sz w:val="24"/>
                <w:szCs w:val="24"/>
                <w14:ligatures w14:val="none"/>
              </w:rPr>
              <w:t>Nettó</w:t>
            </w:r>
          </w:p>
        </w:tc>
        <w:tc>
          <w:tcPr>
            <w:tcW w:w="1701" w:type="dxa"/>
            <w:vAlign w:val="center"/>
          </w:tcPr>
          <w:p w14:paraId="10290640" w14:textId="77777777" w:rsidR="005D6029" w:rsidRPr="005D6029" w:rsidRDefault="005D6029" w:rsidP="005D6029">
            <w:pPr>
              <w:spacing w:after="0" w:line="240" w:lineRule="auto"/>
              <w:jc w:val="center"/>
              <w:rPr>
                <w:rFonts w:ascii="Times New Roman" w:eastAsia="Calibri" w:hAnsi="Times New Roman" w:cs="Times New Roman"/>
                <w:b/>
                <w:bCs/>
                <w:kern w:val="0"/>
                <w:sz w:val="24"/>
                <w:szCs w:val="24"/>
                <w14:ligatures w14:val="none"/>
              </w:rPr>
            </w:pPr>
            <w:r w:rsidRPr="005D6029">
              <w:rPr>
                <w:rFonts w:ascii="Times New Roman" w:eastAsia="Calibri" w:hAnsi="Times New Roman" w:cs="Times New Roman"/>
                <w:b/>
                <w:bCs/>
                <w:kern w:val="0"/>
                <w:sz w:val="24"/>
                <w:szCs w:val="24"/>
                <w14:ligatures w14:val="none"/>
              </w:rPr>
              <w:t>ÁFA (27 %)</w:t>
            </w:r>
          </w:p>
        </w:tc>
        <w:tc>
          <w:tcPr>
            <w:tcW w:w="1627" w:type="dxa"/>
            <w:vAlign w:val="center"/>
          </w:tcPr>
          <w:p w14:paraId="10E1919B" w14:textId="77777777" w:rsidR="005D6029" w:rsidRPr="005D6029" w:rsidRDefault="005D6029" w:rsidP="005D6029">
            <w:pPr>
              <w:spacing w:after="0" w:line="240" w:lineRule="auto"/>
              <w:jc w:val="center"/>
              <w:rPr>
                <w:rFonts w:ascii="Times New Roman" w:eastAsia="Calibri" w:hAnsi="Times New Roman" w:cs="Times New Roman"/>
                <w:b/>
                <w:bCs/>
                <w:kern w:val="0"/>
                <w:sz w:val="24"/>
                <w:szCs w:val="24"/>
                <w14:ligatures w14:val="none"/>
              </w:rPr>
            </w:pPr>
            <w:r w:rsidRPr="005D6029">
              <w:rPr>
                <w:rFonts w:ascii="Times New Roman" w:eastAsia="Calibri" w:hAnsi="Times New Roman" w:cs="Times New Roman"/>
                <w:b/>
                <w:bCs/>
                <w:kern w:val="0"/>
                <w:sz w:val="24"/>
                <w:szCs w:val="24"/>
                <w14:ligatures w14:val="none"/>
              </w:rPr>
              <w:t>Bruttó</w:t>
            </w:r>
          </w:p>
        </w:tc>
      </w:tr>
      <w:tr w:rsidR="005D6029" w:rsidRPr="005D6029" w14:paraId="60D8A647" w14:textId="77777777" w:rsidTr="00BA0BFE">
        <w:trPr>
          <w:trHeight w:val="338"/>
        </w:trPr>
        <w:tc>
          <w:tcPr>
            <w:tcW w:w="2808" w:type="dxa"/>
            <w:vAlign w:val="center"/>
          </w:tcPr>
          <w:p w14:paraId="4514FC9D" w14:textId="77777777" w:rsidR="005D6029" w:rsidRPr="005D6029" w:rsidRDefault="005D6029" w:rsidP="005D6029">
            <w:pPr>
              <w:tabs>
                <w:tab w:val="left" w:pos="4678"/>
                <w:tab w:val="left" w:pos="4820"/>
              </w:tabs>
              <w:spacing w:after="0" w:line="240" w:lineRule="auto"/>
              <w:jc w:val="center"/>
              <w:rPr>
                <w:rFonts w:ascii="Times New Roman" w:eastAsia="Calibri" w:hAnsi="Times New Roman" w:cs="Times New Roman"/>
                <w:bCs/>
                <w:kern w:val="0"/>
                <w:sz w:val="24"/>
                <w:szCs w:val="24"/>
                <w14:ligatures w14:val="none"/>
              </w:rPr>
            </w:pPr>
            <w:r w:rsidRPr="005D6029">
              <w:rPr>
                <w:rFonts w:ascii="Times New Roman" w:eastAsia="Calibri" w:hAnsi="Times New Roman" w:cs="Times New Roman"/>
                <w:bCs/>
                <w:kern w:val="0"/>
                <w:sz w:val="24"/>
                <w:szCs w:val="24"/>
                <w14:ligatures w14:val="none"/>
              </w:rPr>
              <w:t>2026. évi Móri Bornapok színpad, hang- és fénytechnika biztosítása</w:t>
            </w:r>
          </w:p>
          <w:p w14:paraId="512BEA8D" w14:textId="77777777" w:rsidR="005D6029" w:rsidRPr="005D6029" w:rsidRDefault="005D6029" w:rsidP="005D6029">
            <w:pPr>
              <w:tabs>
                <w:tab w:val="left" w:pos="4678"/>
                <w:tab w:val="left" w:pos="4820"/>
              </w:tabs>
              <w:spacing w:after="0" w:line="240" w:lineRule="auto"/>
              <w:jc w:val="center"/>
              <w:rPr>
                <w:rFonts w:ascii="Times New Roman" w:eastAsia="Calibri" w:hAnsi="Times New Roman" w:cs="Times New Roman"/>
                <w:bCs/>
                <w:kern w:val="0"/>
                <w:sz w:val="24"/>
                <w:szCs w:val="24"/>
                <w14:ligatures w14:val="none"/>
              </w:rPr>
            </w:pPr>
            <w:r w:rsidRPr="005D6029">
              <w:rPr>
                <w:rFonts w:ascii="Times New Roman" w:eastAsia="Calibri" w:hAnsi="Times New Roman" w:cs="Times New Roman"/>
                <w:bCs/>
                <w:kern w:val="0"/>
                <w:sz w:val="24"/>
                <w:szCs w:val="24"/>
                <w14:ligatures w14:val="none"/>
              </w:rPr>
              <w:t>az ajánlattételi felhívásban foglalt tartalommal</w:t>
            </w:r>
          </w:p>
          <w:p w14:paraId="1CD2030F" w14:textId="77777777" w:rsidR="005D6029" w:rsidRPr="005D6029" w:rsidRDefault="005D6029" w:rsidP="005D6029">
            <w:pPr>
              <w:spacing w:after="0" w:line="240" w:lineRule="auto"/>
              <w:jc w:val="center"/>
              <w:rPr>
                <w:rFonts w:ascii="Times New Roman" w:eastAsia="Times New Roman" w:hAnsi="Times New Roman" w:cs="Times New Roman"/>
                <w:snapToGrid w:val="0"/>
                <w:kern w:val="0"/>
                <w:sz w:val="24"/>
                <w:szCs w:val="24"/>
                <w:lang w:eastAsia="hu-HU"/>
                <w14:ligatures w14:val="none"/>
              </w:rPr>
            </w:pPr>
            <w:r w:rsidRPr="005D6029">
              <w:rPr>
                <w:rFonts w:ascii="Times New Roman" w:eastAsia="Times New Roman" w:hAnsi="Times New Roman" w:cs="Times New Roman"/>
                <w:snapToGrid w:val="0"/>
                <w:kern w:val="0"/>
                <w:sz w:val="24"/>
                <w:szCs w:val="24"/>
                <w:lang w:eastAsia="hu-HU"/>
                <w14:ligatures w14:val="none"/>
              </w:rPr>
              <w:t>ÖSSZESEN</w:t>
            </w:r>
          </w:p>
        </w:tc>
        <w:tc>
          <w:tcPr>
            <w:tcW w:w="1701" w:type="dxa"/>
            <w:vAlign w:val="center"/>
          </w:tcPr>
          <w:p w14:paraId="3FCC1623" w14:textId="77777777" w:rsidR="005D6029" w:rsidRPr="005D6029" w:rsidRDefault="005D6029" w:rsidP="005D6029">
            <w:pPr>
              <w:spacing w:after="0" w:line="240" w:lineRule="auto"/>
              <w:jc w:val="right"/>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Ft</w:t>
            </w:r>
          </w:p>
        </w:tc>
        <w:tc>
          <w:tcPr>
            <w:tcW w:w="1701" w:type="dxa"/>
            <w:vAlign w:val="center"/>
          </w:tcPr>
          <w:p w14:paraId="137A25B1" w14:textId="77777777" w:rsidR="005D6029" w:rsidRPr="005D6029" w:rsidRDefault="005D6029" w:rsidP="005D6029">
            <w:pPr>
              <w:spacing w:after="0" w:line="240" w:lineRule="auto"/>
              <w:jc w:val="right"/>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Ft</w:t>
            </w:r>
          </w:p>
        </w:tc>
        <w:tc>
          <w:tcPr>
            <w:tcW w:w="1627" w:type="dxa"/>
            <w:vAlign w:val="center"/>
          </w:tcPr>
          <w:p w14:paraId="5004BD22" w14:textId="77777777" w:rsidR="005D6029" w:rsidRPr="005D6029" w:rsidRDefault="005D6029" w:rsidP="005D6029">
            <w:pPr>
              <w:spacing w:after="0" w:line="240" w:lineRule="auto"/>
              <w:jc w:val="right"/>
              <w:rPr>
                <w:rFonts w:ascii="Times New Roman" w:eastAsia="Calibri" w:hAnsi="Times New Roman" w:cs="Times New Roman"/>
                <w:kern w:val="0"/>
                <w:sz w:val="24"/>
                <w:szCs w:val="24"/>
                <w14:ligatures w14:val="none"/>
              </w:rPr>
            </w:pPr>
            <w:r w:rsidRPr="005D6029">
              <w:rPr>
                <w:rFonts w:ascii="Times New Roman" w:eastAsia="Calibri" w:hAnsi="Times New Roman" w:cs="Times New Roman"/>
                <w:kern w:val="0"/>
                <w:sz w:val="24"/>
                <w:szCs w:val="24"/>
                <w14:ligatures w14:val="none"/>
              </w:rPr>
              <w:t>…………… Ft</w:t>
            </w:r>
          </w:p>
        </w:tc>
      </w:tr>
    </w:tbl>
    <w:p w14:paraId="726FE554"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Cs/>
          <w:kern w:val="0"/>
          <w:sz w:val="24"/>
          <w:szCs w:val="24"/>
          <w14:ligatures w14:val="none"/>
        </w:rPr>
      </w:pPr>
    </w:p>
    <w:p w14:paraId="49BDCB2A"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Ajánlatom az ajánlattételi határidő lejártától számított 90 napig érvényes.</w:t>
      </w:r>
    </w:p>
    <w:p w14:paraId="1127E9A5"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Cs/>
          <w:kern w:val="0"/>
          <w:sz w:val="24"/>
          <w:szCs w:val="24"/>
          <w14:ligatures w14:val="none"/>
        </w:rPr>
      </w:pPr>
    </w:p>
    <w:p w14:paraId="433B1B2F"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Cs/>
          <w:kern w:val="0"/>
          <w:sz w:val="24"/>
          <w:szCs w:val="24"/>
          <w14:ligatures w14:val="none"/>
        </w:rPr>
      </w:pPr>
    </w:p>
    <w:p w14:paraId="4D8EB569"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bCs/>
          <w:kern w:val="0"/>
          <w:sz w:val="24"/>
          <w:szCs w:val="24"/>
          <w14:ligatures w14:val="none"/>
        </w:rPr>
      </w:pPr>
      <w:r w:rsidRPr="005D6029">
        <w:rPr>
          <w:rFonts w:ascii="Times New Roman" w:eastAsia="Calibri" w:hAnsi="Times New Roman" w:cs="Times New Roman"/>
          <w:bCs/>
          <w:kern w:val="0"/>
          <w:sz w:val="24"/>
          <w:szCs w:val="24"/>
          <w14:ligatures w14:val="none"/>
        </w:rPr>
        <w:t>…………………………………………, 2026. …………………… hó ………… nap</w:t>
      </w:r>
    </w:p>
    <w:p w14:paraId="76D26717"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p w14:paraId="00C9D76B"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p w14:paraId="5A59D34D"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p w14:paraId="430C09FD"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p w14:paraId="3FE80C1F"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D6029" w:rsidRPr="005D6029" w14:paraId="5A15B16A" w14:textId="77777777" w:rsidTr="00BA0BFE">
        <w:tc>
          <w:tcPr>
            <w:tcW w:w="4531" w:type="dxa"/>
          </w:tcPr>
          <w:p w14:paraId="4425D99A" w14:textId="77777777" w:rsidR="005D6029" w:rsidRPr="005D6029" w:rsidRDefault="005D6029" w:rsidP="005D6029">
            <w:pPr>
              <w:tabs>
                <w:tab w:val="left" w:pos="4678"/>
                <w:tab w:val="left" w:pos="4820"/>
              </w:tabs>
              <w:rPr>
                <w:rFonts w:ascii="Times New Roman" w:eastAsia="Calibri" w:hAnsi="Times New Roman" w:cs="Times New Roman"/>
                <w:sz w:val="24"/>
                <w:szCs w:val="24"/>
              </w:rPr>
            </w:pPr>
            <w:bookmarkStart w:id="3" w:name="_Hlk96602366"/>
          </w:p>
        </w:tc>
        <w:tc>
          <w:tcPr>
            <w:tcW w:w="4531" w:type="dxa"/>
          </w:tcPr>
          <w:p w14:paraId="7B19C8B3" w14:textId="77777777" w:rsidR="005D6029" w:rsidRPr="005D6029" w:rsidRDefault="005D6029" w:rsidP="005D6029">
            <w:pPr>
              <w:tabs>
                <w:tab w:val="left" w:pos="4678"/>
                <w:tab w:val="left" w:pos="4820"/>
              </w:tabs>
              <w:jc w:val="center"/>
              <w:rPr>
                <w:rFonts w:ascii="Times New Roman" w:eastAsia="Calibri" w:hAnsi="Times New Roman" w:cs="Times New Roman"/>
                <w:b/>
                <w:color w:val="BFBFBF"/>
                <w:sz w:val="24"/>
                <w:szCs w:val="24"/>
              </w:rPr>
            </w:pPr>
            <w:r w:rsidRPr="005D6029">
              <w:rPr>
                <w:rFonts w:ascii="Times New Roman" w:eastAsia="Calibri" w:hAnsi="Times New Roman" w:cs="Times New Roman"/>
                <w:b/>
                <w:color w:val="BFBFBF"/>
                <w:sz w:val="24"/>
                <w:szCs w:val="24"/>
              </w:rPr>
              <w:t>P.H</w:t>
            </w:r>
          </w:p>
          <w:p w14:paraId="2735807A" w14:textId="77777777" w:rsidR="005D6029" w:rsidRPr="005D6029" w:rsidRDefault="005D6029" w:rsidP="005D6029">
            <w:pPr>
              <w:tabs>
                <w:tab w:val="left" w:pos="4678"/>
                <w:tab w:val="left" w:pos="4820"/>
              </w:tabs>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p w14:paraId="4A8E8F21" w14:textId="77777777" w:rsidR="005D6029" w:rsidRPr="005D6029" w:rsidRDefault="005D6029" w:rsidP="005D6029">
            <w:pPr>
              <w:tabs>
                <w:tab w:val="left" w:pos="4678"/>
                <w:tab w:val="left" w:pos="4820"/>
              </w:tabs>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cégszerű aláírása</w:t>
            </w:r>
          </w:p>
        </w:tc>
      </w:tr>
      <w:bookmarkEnd w:id="3"/>
    </w:tbl>
    <w:p w14:paraId="0D4413D7" w14:textId="77777777" w:rsidR="005D6029" w:rsidRPr="005D6029" w:rsidRDefault="005D6029" w:rsidP="005D6029">
      <w:pPr>
        <w:tabs>
          <w:tab w:val="left" w:pos="4678"/>
          <w:tab w:val="left" w:pos="4820"/>
        </w:tabs>
        <w:spacing w:after="0" w:line="240" w:lineRule="auto"/>
        <w:rPr>
          <w:rFonts w:ascii="Times New Roman" w:eastAsia="Calibri" w:hAnsi="Times New Roman" w:cs="Times New Roman"/>
          <w:kern w:val="0"/>
          <w:sz w:val="24"/>
          <w:szCs w:val="24"/>
          <w14:ligatures w14:val="none"/>
        </w:rPr>
      </w:pPr>
    </w:p>
    <w:p w14:paraId="07B9DAE7" w14:textId="77777777" w:rsidR="005D6029" w:rsidRPr="005D6029" w:rsidRDefault="005D6029" w:rsidP="005D6029">
      <w:pPr>
        <w:pageBreakBefore/>
        <w:spacing w:after="0" w:line="240" w:lineRule="auto"/>
        <w:jc w:val="right"/>
        <w:rPr>
          <w:rFonts w:ascii="Times New Roman" w:eastAsia="Calibri" w:hAnsi="Times New Roman" w:cs="Times New Roman"/>
          <w:i/>
          <w:kern w:val="0"/>
          <w:sz w:val="24"/>
          <w:szCs w:val="24"/>
          <w14:ligatures w14:val="none"/>
        </w:rPr>
      </w:pPr>
      <w:r w:rsidRPr="005D6029">
        <w:rPr>
          <w:rFonts w:ascii="Times New Roman" w:eastAsia="Calibri" w:hAnsi="Times New Roman" w:cs="Times New Roman"/>
          <w:i/>
          <w:kern w:val="0"/>
          <w:sz w:val="24"/>
          <w:szCs w:val="24"/>
          <w14:ligatures w14:val="none"/>
        </w:rPr>
        <w:lastRenderedPageBreak/>
        <w:t>2. számú melléklet</w:t>
      </w:r>
    </w:p>
    <w:p w14:paraId="000F8173" w14:textId="77777777" w:rsidR="005D6029" w:rsidRPr="005D6029" w:rsidRDefault="005D6029" w:rsidP="005D6029">
      <w:pPr>
        <w:spacing w:after="0" w:line="240" w:lineRule="auto"/>
        <w:jc w:val="center"/>
        <w:rPr>
          <w:rFonts w:ascii="Times New Roman" w:eastAsia="Calibri" w:hAnsi="Times New Roman" w:cs="Times New Roman"/>
          <w:b/>
          <w:kern w:val="0"/>
          <w:sz w:val="24"/>
          <w:szCs w:val="24"/>
          <w14:ligatures w14:val="none"/>
        </w:rPr>
      </w:pPr>
    </w:p>
    <w:p w14:paraId="6DE5CEB9" w14:textId="77777777" w:rsidR="005D6029" w:rsidRPr="005D6029" w:rsidRDefault="005D6029" w:rsidP="005D6029">
      <w:pPr>
        <w:spacing w:after="0" w:line="240" w:lineRule="auto"/>
        <w:jc w:val="center"/>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NYILATKOZAT A KIZÁRÓ OKOKRÓL ÉS AZ ALKALMASSÁGRÓL</w:t>
      </w:r>
    </w:p>
    <w:p w14:paraId="24388705" w14:textId="77777777" w:rsidR="005D6029" w:rsidRPr="005D6029" w:rsidRDefault="005D6029" w:rsidP="005D6029">
      <w:pPr>
        <w:spacing w:after="0" w:line="240" w:lineRule="auto"/>
        <w:rPr>
          <w:rFonts w:ascii="Times New Roman" w:eastAsia="Calibri" w:hAnsi="Times New Roman" w:cs="Times New Roman"/>
          <w:kern w:val="0"/>
          <w:sz w:val="24"/>
          <w:szCs w:val="24"/>
          <w14:ligatures w14:val="none"/>
        </w:rPr>
      </w:pPr>
    </w:p>
    <w:p w14:paraId="27A09D04" w14:textId="77777777" w:rsidR="005D6029" w:rsidRPr="005D6029" w:rsidRDefault="005D6029" w:rsidP="005D6029">
      <w:pPr>
        <w:spacing w:after="0" w:line="240" w:lineRule="auto"/>
        <w:rPr>
          <w:rFonts w:ascii="Times New Roman" w:eastAsia="Calibri" w:hAnsi="Times New Roman" w:cs="Times New Roman"/>
          <w:kern w:val="0"/>
          <w:sz w:val="24"/>
          <w:szCs w:val="24"/>
          <w14:ligatures w14:val="none"/>
        </w:rPr>
      </w:pPr>
    </w:p>
    <w:p w14:paraId="57B45FE5" w14:textId="77777777" w:rsidR="005D6029" w:rsidRPr="005D6029" w:rsidRDefault="005D6029" w:rsidP="005D6029">
      <w:pPr>
        <w:spacing w:after="0" w:line="240" w:lineRule="auto"/>
        <w:jc w:val="both"/>
        <w:rPr>
          <w:rFonts w:ascii="Times New Roman" w:eastAsia="Calibri" w:hAnsi="Times New Roman" w:cs="Times New Roman"/>
          <w:b/>
          <w:i/>
          <w:kern w:val="0"/>
          <w:sz w:val="24"/>
          <w:szCs w:val="24"/>
          <w14:ligatures w14:val="none"/>
        </w:rPr>
      </w:pPr>
      <w:bookmarkStart w:id="4" w:name="_Hlk96602444"/>
      <w:r w:rsidRPr="005D6029">
        <w:rPr>
          <w:rFonts w:ascii="Times New Roman" w:eastAsia="Calibri" w:hAnsi="Times New Roman" w:cs="Times New Roman"/>
          <w:kern w:val="0"/>
          <w:sz w:val="24"/>
          <w:szCs w:val="24"/>
          <w14:ligatures w14:val="none"/>
        </w:rPr>
        <w:t xml:space="preserve">Alulírott ………………………………………………………………… </w:t>
      </w:r>
      <w:r w:rsidRPr="005D6029">
        <w:rPr>
          <w:rFonts w:ascii="Times New Roman" w:eastAsia="Calibri" w:hAnsi="Times New Roman" w:cs="Times New Roman"/>
          <w:b/>
          <w:i/>
          <w:kern w:val="0"/>
          <w:sz w:val="24"/>
          <w:szCs w:val="24"/>
          <w14:ligatures w14:val="none"/>
        </w:rPr>
        <w:t>[név]</w:t>
      </w:r>
      <w:r w:rsidRPr="005D6029">
        <w:rPr>
          <w:rFonts w:ascii="Times New Roman" w:eastAsia="Calibri" w:hAnsi="Times New Roman" w:cs="Times New Roman"/>
          <w:kern w:val="0"/>
          <w:sz w:val="24"/>
          <w:szCs w:val="24"/>
          <w14:ligatures w14:val="none"/>
        </w:rPr>
        <w:t xml:space="preserve">, mint a(z) …………………………………………………………………………….. </w:t>
      </w:r>
      <w:r w:rsidRPr="005D6029">
        <w:rPr>
          <w:rFonts w:ascii="Times New Roman" w:eastAsia="Calibri" w:hAnsi="Times New Roman" w:cs="Times New Roman"/>
          <w:b/>
          <w:i/>
          <w:kern w:val="0"/>
          <w:sz w:val="24"/>
          <w:szCs w:val="24"/>
          <w14:ligatures w14:val="none"/>
        </w:rPr>
        <w:t>[cégnév, székhely]</w:t>
      </w:r>
      <w:r w:rsidRPr="005D6029">
        <w:rPr>
          <w:rFonts w:ascii="Times New Roman" w:eastAsia="Calibri" w:hAnsi="Times New Roman" w:cs="Times New Roman"/>
          <w:kern w:val="0"/>
          <w:sz w:val="24"/>
          <w:szCs w:val="24"/>
          <w14:ligatures w14:val="none"/>
        </w:rPr>
        <w:t xml:space="preserve"> </w:t>
      </w:r>
      <w:bookmarkEnd w:id="4"/>
      <w:r w:rsidRPr="005D6029">
        <w:rPr>
          <w:rFonts w:ascii="Times New Roman" w:eastAsia="Calibri" w:hAnsi="Times New Roman" w:cs="Times New Roman"/>
          <w:kern w:val="0"/>
          <w:sz w:val="24"/>
          <w:szCs w:val="24"/>
          <w14:ligatures w14:val="none"/>
        </w:rPr>
        <w:t xml:space="preserve">ajánlattevő cégjegyzésre/kötelezettségvállalásra jogosult képviselője a </w:t>
      </w:r>
      <w:r w:rsidRPr="005D6029">
        <w:rPr>
          <w:rFonts w:ascii="Times New Roman" w:eastAsia="Calibri" w:hAnsi="Times New Roman" w:cs="Times New Roman"/>
          <w:b/>
          <w:i/>
          <w:kern w:val="0"/>
          <w:sz w:val="24"/>
          <w:szCs w:val="24"/>
          <w14:ligatures w14:val="none"/>
        </w:rPr>
        <w:t xml:space="preserve">„2026. évi Móri Bornapok színpad, hang- és fénytechnika biztosítása” </w:t>
      </w:r>
      <w:r w:rsidRPr="005D6029">
        <w:rPr>
          <w:rFonts w:ascii="Times New Roman" w:eastAsia="Calibri" w:hAnsi="Times New Roman" w:cs="Times New Roman"/>
          <w:kern w:val="0"/>
          <w:sz w:val="24"/>
          <w:szCs w:val="24"/>
          <w14:ligatures w14:val="none"/>
        </w:rPr>
        <w:t>tárgyú Ajánlatkérés során ezennel felelősségem tudatában</w:t>
      </w:r>
    </w:p>
    <w:p w14:paraId="3DCFABEF" w14:textId="77777777" w:rsidR="005D6029" w:rsidRPr="005D6029" w:rsidRDefault="005D6029" w:rsidP="005D6029">
      <w:pPr>
        <w:spacing w:after="0" w:line="240" w:lineRule="auto"/>
        <w:rPr>
          <w:rFonts w:ascii="Times New Roman" w:eastAsia="Calibri" w:hAnsi="Times New Roman" w:cs="Times New Roman"/>
          <w:kern w:val="0"/>
          <w:sz w:val="24"/>
          <w:szCs w:val="24"/>
          <w14:ligatures w14:val="none"/>
        </w:rPr>
      </w:pPr>
    </w:p>
    <w:p w14:paraId="6303BE33" w14:textId="77777777" w:rsidR="005D6029" w:rsidRPr="005D6029" w:rsidRDefault="005D6029" w:rsidP="005D6029">
      <w:pPr>
        <w:spacing w:after="0" w:line="240" w:lineRule="auto"/>
        <w:jc w:val="center"/>
        <w:rPr>
          <w:rFonts w:ascii="Times New Roman" w:eastAsia="Calibri" w:hAnsi="Times New Roman" w:cs="Times New Roman"/>
          <w:b/>
          <w:spacing w:val="80"/>
          <w:kern w:val="0"/>
          <w:sz w:val="24"/>
          <w:szCs w:val="24"/>
          <w14:ligatures w14:val="none"/>
        </w:rPr>
      </w:pPr>
      <w:r w:rsidRPr="005D6029">
        <w:rPr>
          <w:rFonts w:ascii="Times New Roman" w:eastAsia="Calibri" w:hAnsi="Times New Roman" w:cs="Times New Roman"/>
          <w:b/>
          <w:spacing w:val="80"/>
          <w:kern w:val="0"/>
          <w:sz w:val="24"/>
          <w:szCs w:val="24"/>
          <w14:ligatures w14:val="none"/>
        </w:rPr>
        <w:t>nyilatkozom,</w:t>
      </w:r>
    </w:p>
    <w:p w14:paraId="21A48438" w14:textId="77777777" w:rsidR="005D6029" w:rsidRPr="005D6029" w:rsidRDefault="005D6029" w:rsidP="005D6029">
      <w:pPr>
        <w:spacing w:after="0" w:line="240" w:lineRule="auto"/>
        <w:rPr>
          <w:rFonts w:ascii="Times New Roman" w:eastAsia="Calibri" w:hAnsi="Times New Roman" w:cs="Times New Roman"/>
          <w:bCs/>
          <w:kern w:val="0"/>
          <w:sz w:val="24"/>
          <w:szCs w:val="24"/>
          <w14:ligatures w14:val="none"/>
        </w:rPr>
      </w:pPr>
    </w:p>
    <w:p w14:paraId="3F711C14" w14:textId="77777777" w:rsidR="005D6029" w:rsidRPr="005D6029" w:rsidRDefault="005D6029" w:rsidP="005D6029">
      <w:pPr>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hogy</w:t>
      </w:r>
    </w:p>
    <w:p w14:paraId="714F0CE5" w14:textId="77777777" w:rsidR="005D6029" w:rsidRPr="005D6029" w:rsidRDefault="005D6029" w:rsidP="005D6029">
      <w:pPr>
        <w:spacing w:after="0" w:line="240" w:lineRule="auto"/>
        <w:jc w:val="both"/>
        <w:rPr>
          <w:rFonts w:ascii="Times New Roman" w:eastAsia="Calibri" w:hAnsi="Times New Roman" w:cs="Times New Roman"/>
          <w:bCs/>
          <w:kern w:val="0"/>
          <w:sz w:val="24"/>
          <w:szCs w:val="24"/>
          <w14:ligatures w14:val="none"/>
        </w:rPr>
      </w:pPr>
    </w:p>
    <w:p w14:paraId="00AEA109" w14:textId="77777777" w:rsidR="005D6029" w:rsidRPr="005D6029" w:rsidRDefault="005D6029" w:rsidP="005D6029">
      <w:pPr>
        <w:numPr>
          <w:ilvl w:val="0"/>
          <w:numId w:val="1"/>
        </w:numPr>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Társaságunkkal szemben az Ajánlattételi felhívásban előírt kizáró okok nem állnak fenn,</w:t>
      </w:r>
    </w:p>
    <w:p w14:paraId="466482DA" w14:textId="77777777" w:rsidR="005D6029" w:rsidRPr="005D6029" w:rsidRDefault="005D6029" w:rsidP="005D6029">
      <w:pPr>
        <w:numPr>
          <w:ilvl w:val="0"/>
          <w:numId w:val="1"/>
        </w:numPr>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 xml:space="preserve">Társaságunk a 2011. évi CXCVI. tv. 3. § (1) </w:t>
      </w:r>
      <w:proofErr w:type="spellStart"/>
      <w:r w:rsidRPr="005D6029">
        <w:rPr>
          <w:rFonts w:ascii="Times New Roman" w:eastAsia="Calibri" w:hAnsi="Times New Roman" w:cs="Times New Roman"/>
          <w:b/>
          <w:kern w:val="0"/>
          <w:sz w:val="24"/>
          <w:szCs w:val="24"/>
          <w14:ligatures w14:val="none"/>
        </w:rPr>
        <w:t>bek</w:t>
      </w:r>
      <w:proofErr w:type="spellEnd"/>
      <w:r w:rsidRPr="005D6029">
        <w:rPr>
          <w:rFonts w:ascii="Times New Roman" w:eastAsia="Calibri" w:hAnsi="Times New Roman" w:cs="Times New Roman"/>
          <w:b/>
          <w:kern w:val="0"/>
          <w:sz w:val="24"/>
          <w:szCs w:val="24"/>
          <w14:ligatures w14:val="none"/>
        </w:rPr>
        <w:t>. 1. pontja szerint átlátható szervezet, és</w:t>
      </w:r>
    </w:p>
    <w:p w14:paraId="18FCC1F6" w14:textId="77777777" w:rsidR="005D6029" w:rsidRPr="005D6029" w:rsidRDefault="005D6029" w:rsidP="005D6029">
      <w:pPr>
        <w:numPr>
          <w:ilvl w:val="0"/>
          <w:numId w:val="1"/>
        </w:numPr>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Társaságunk az Ajánlatkérőtől független, és</w:t>
      </w:r>
    </w:p>
    <w:p w14:paraId="33A9B45D" w14:textId="77777777" w:rsidR="005D6029" w:rsidRPr="005D6029" w:rsidRDefault="005D6029" w:rsidP="005D6029">
      <w:pPr>
        <w:numPr>
          <w:ilvl w:val="0"/>
          <w:numId w:val="1"/>
        </w:numPr>
        <w:spacing w:after="0" w:line="240" w:lineRule="auto"/>
        <w:jc w:val="both"/>
        <w:rPr>
          <w:rFonts w:ascii="Times New Roman" w:eastAsia="Calibri" w:hAnsi="Times New Roman" w:cs="Times New Roman"/>
          <w:b/>
          <w:kern w:val="0"/>
          <w:sz w:val="24"/>
          <w:szCs w:val="24"/>
          <w14:ligatures w14:val="none"/>
        </w:rPr>
      </w:pPr>
      <w:r w:rsidRPr="005D6029">
        <w:rPr>
          <w:rFonts w:ascii="Times New Roman" w:eastAsia="Calibri" w:hAnsi="Times New Roman" w:cs="Times New Roman"/>
          <w:b/>
          <w:kern w:val="0"/>
          <w:sz w:val="24"/>
          <w:szCs w:val="24"/>
          <w14:ligatures w14:val="none"/>
        </w:rPr>
        <w:t>Társaságunk megfelel az Ajánlattételi felhívásban előírt gazdasági-pénzügyi alkalmassági feltételeknek.</w:t>
      </w:r>
    </w:p>
    <w:p w14:paraId="10791DE4" w14:textId="77777777" w:rsidR="005D6029" w:rsidRPr="005D6029" w:rsidRDefault="005D6029" w:rsidP="005D6029">
      <w:pPr>
        <w:spacing w:after="0" w:line="240" w:lineRule="auto"/>
        <w:jc w:val="both"/>
        <w:rPr>
          <w:rFonts w:ascii="Times New Roman" w:eastAsia="Calibri" w:hAnsi="Times New Roman" w:cs="Times New Roman"/>
          <w:b/>
          <w:kern w:val="0"/>
          <w:sz w:val="24"/>
          <w:szCs w:val="24"/>
          <w14:ligatures w14:val="none"/>
        </w:rPr>
      </w:pPr>
    </w:p>
    <w:p w14:paraId="117C7FF5"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7045A275" w14:textId="77777777" w:rsidR="005D6029" w:rsidRPr="005D6029" w:rsidRDefault="005D6029" w:rsidP="005D6029">
      <w:pPr>
        <w:spacing w:after="0" w:line="240" w:lineRule="auto"/>
        <w:jc w:val="both"/>
        <w:rPr>
          <w:rFonts w:ascii="Times New Roman" w:eastAsia="Calibri" w:hAnsi="Times New Roman" w:cs="Times New Roman"/>
          <w:kern w:val="0"/>
          <w:sz w:val="24"/>
          <w:szCs w:val="24"/>
          <w14:ligatures w14:val="none"/>
        </w:rPr>
      </w:pPr>
    </w:p>
    <w:p w14:paraId="3A765525" w14:textId="77777777" w:rsidR="005D6029" w:rsidRPr="005D6029" w:rsidRDefault="005D6029" w:rsidP="005D6029">
      <w:pPr>
        <w:spacing w:after="0" w:line="240" w:lineRule="auto"/>
        <w:ind w:right="-360"/>
        <w:jc w:val="both"/>
        <w:rPr>
          <w:rFonts w:ascii="Times New Roman" w:eastAsia="Calibri" w:hAnsi="Times New Roman" w:cs="Times New Roman"/>
          <w:snapToGrid w:val="0"/>
          <w:kern w:val="0"/>
          <w:sz w:val="24"/>
          <w:szCs w:val="24"/>
          <w14:ligatures w14:val="none"/>
        </w:rPr>
      </w:pPr>
      <w:r w:rsidRPr="005D6029">
        <w:rPr>
          <w:rFonts w:ascii="Times New Roman" w:eastAsia="Calibri" w:hAnsi="Times New Roman" w:cs="Times New Roman"/>
          <w:snapToGrid w:val="0"/>
          <w:kern w:val="0"/>
          <w:sz w:val="24"/>
          <w:szCs w:val="24"/>
          <w14:ligatures w14:val="none"/>
        </w:rPr>
        <w:t>Kelt: ……………………………………..</w:t>
      </w:r>
    </w:p>
    <w:p w14:paraId="68AD42FB" w14:textId="77777777" w:rsidR="005D6029" w:rsidRPr="005D6029" w:rsidRDefault="005D6029" w:rsidP="005D6029">
      <w:pPr>
        <w:spacing w:after="0" w:line="240" w:lineRule="auto"/>
        <w:ind w:right="-360"/>
        <w:jc w:val="both"/>
        <w:rPr>
          <w:rFonts w:ascii="Times New Roman" w:eastAsia="Calibri" w:hAnsi="Times New Roman" w:cs="Times New Roman"/>
          <w:snapToGrid w:val="0"/>
          <w:kern w:val="0"/>
          <w:sz w:val="24"/>
          <w:szCs w:val="24"/>
          <w14:ligatures w14:val="none"/>
        </w:rPr>
      </w:pPr>
    </w:p>
    <w:p w14:paraId="59EF8F84" w14:textId="77777777" w:rsidR="005D6029" w:rsidRPr="005D6029" w:rsidRDefault="005D6029" w:rsidP="005D6029">
      <w:pPr>
        <w:spacing w:after="0" w:line="240" w:lineRule="auto"/>
        <w:ind w:right="-360"/>
        <w:jc w:val="both"/>
        <w:rPr>
          <w:rFonts w:ascii="Times New Roman" w:eastAsia="Calibri" w:hAnsi="Times New Roman" w:cs="Times New Roman"/>
          <w:snapToGrid w:val="0"/>
          <w:kern w:val="0"/>
          <w:sz w:val="24"/>
          <w:szCs w:val="24"/>
          <w14:ligatures w14:val="none"/>
        </w:rPr>
      </w:pPr>
    </w:p>
    <w:p w14:paraId="5661B037" w14:textId="77777777" w:rsidR="005D6029" w:rsidRPr="005D6029" w:rsidRDefault="005D6029" w:rsidP="005D6029">
      <w:pPr>
        <w:spacing w:after="0" w:line="240" w:lineRule="auto"/>
        <w:ind w:right="-360"/>
        <w:jc w:val="both"/>
        <w:rPr>
          <w:rFonts w:ascii="Times New Roman" w:eastAsia="Calibri" w:hAnsi="Times New Roman" w:cs="Times New Roman"/>
          <w:snapToGrid w:val="0"/>
          <w:kern w:val="0"/>
          <w:sz w:val="24"/>
          <w:szCs w:val="24"/>
          <w14:ligatures w14:val="none"/>
        </w:rPr>
      </w:pPr>
    </w:p>
    <w:p w14:paraId="7CB21215" w14:textId="77777777" w:rsidR="005D6029" w:rsidRPr="005D6029" w:rsidRDefault="005D6029" w:rsidP="005D6029">
      <w:pPr>
        <w:spacing w:after="0" w:line="240" w:lineRule="auto"/>
        <w:ind w:right="-360"/>
        <w:jc w:val="both"/>
        <w:rPr>
          <w:rFonts w:ascii="Times New Roman" w:eastAsia="Calibri" w:hAnsi="Times New Roman" w:cs="Times New Roman"/>
          <w:snapToGrid w:val="0"/>
          <w:kern w:val="0"/>
          <w:sz w:val="24"/>
          <w:szCs w:val="24"/>
          <w14:ligatures w14:val="none"/>
        </w:rPr>
      </w:pPr>
    </w:p>
    <w:p w14:paraId="566CA33E" w14:textId="77777777" w:rsidR="005D6029" w:rsidRPr="005D6029" w:rsidRDefault="005D6029" w:rsidP="005D6029">
      <w:pPr>
        <w:spacing w:after="0" w:line="240" w:lineRule="auto"/>
        <w:ind w:right="-360"/>
        <w:jc w:val="both"/>
        <w:rPr>
          <w:rFonts w:ascii="Times New Roman" w:eastAsia="Calibri" w:hAnsi="Times New Roman" w:cs="Times New Roman"/>
          <w:snapToGrid w:val="0"/>
          <w:kern w:val="0"/>
          <w:sz w:val="24"/>
          <w:szCs w:val="24"/>
          <w14:ligatures w14:val="none"/>
        </w:rPr>
      </w:pPr>
    </w:p>
    <w:tbl>
      <w:tblPr>
        <w:tblW w:w="0" w:type="auto"/>
        <w:jc w:val="right"/>
        <w:tblLook w:val="04A0" w:firstRow="1" w:lastRow="0" w:firstColumn="1" w:lastColumn="0" w:noHBand="0" w:noVBand="1"/>
      </w:tblPr>
      <w:tblGrid>
        <w:gridCol w:w="4296"/>
      </w:tblGrid>
      <w:tr w:rsidR="005D6029" w:rsidRPr="005D6029" w14:paraId="1C6BDA97" w14:textId="77777777" w:rsidTr="00BA0BFE">
        <w:trPr>
          <w:jc w:val="right"/>
        </w:trPr>
        <w:tc>
          <w:tcPr>
            <w:tcW w:w="0" w:type="auto"/>
          </w:tcPr>
          <w:p w14:paraId="20BF65DB" w14:textId="77777777" w:rsidR="005D6029" w:rsidRPr="005D6029" w:rsidRDefault="005D6029" w:rsidP="005D6029">
            <w:pPr>
              <w:spacing w:after="0" w:line="240" w:lineRule="auto"/>
              <w:ind w:right="-360"/>
              <w:jc w:val="center"/>
              <w:rPr>
                <w:rFonts w:ascii="Times New Roman" w:eastAsia="Calibri" w:hAnsi="Times New Roman" w:cs="Times New Roman"/>
                <w:snapToGrid w:val="0"/>
                <w:kern w:val="0"/>
                <w:sz w:val="24"/>
                <w:szCs w:val="24"/>
                <w14:ligatures w14:val="none"/>
              </w:rPr>
            </w:pPr>
            <w:r w:rsidRPr="005D6029">
              <w:rPr>
                <w:rFonts w:ascii="Times New Roman" w:eastAsia="Calibri" w:hAnsi="Times New Roman" w:cs="Times New Roman"/>
                <w:snapToGrid w:val="0"/>
                <w:kern w:val="0"/>
                <w:sz w:val="24"/>
                <w:szCs w:val="24"/>
                <w14:ligatures w14:val="none"/>
              </w:rPr>
              <w:t>……………………………………………</w:t>
            </w:r>
          </w:p>
          <w:p w14:paraId="69B33E59" w14:textId="77777777" w:rsidR="005D6029" w:rsidRPr="005D6029" w:rsidRDefault="005D6029" w:rsidP="005D6029">
            <w:pPr>
              <w:spacing w:after="0" w:line="240" w:lineRule="auto"/>
              <w:ind w:right="-360"/>
              <w:jc w:val="center"/>
              <w:rPr>
                <w:rFonts w:ascii="Times New Roman" w:eastAsia="Calibri" w:hAnsi="Times New Roman" w:cs="Times New Roman"/>
                <w:snapToGrid w:val="0"/>
                <w:kern w:val="0"/>
                <w:sz w:val="24"/>
                <w:szCs w:val="24"/>
                <w14:ligatures w14:val="none"/>
              </w:rPr>
            </w:pPr>
            <w:r w:rsidRPr="005D6029">
              <w:rPr>
                <w:rFonts w:ascii="Times New Roman" w:eastAsia="Calibri" w:hAnsi="Times New Roman" w:cs="Times New Roman"/>
                <w:snapToGrid w:val="0"/>
                <w:kern w:val="0"/>
                <w:sz w:val="24"/>
                <w:szCs w:val="24"/>
                <w14:ligatures w14:val="none"/>
              </w:rPr>
              <w:t>cégszerű aláírás</w:t>
            </w:r>
          </w:p>
        </w:tc>
      </w:tr>
    </w:tbl>
    <w:p w14:paraId="70AD88CD" w14:textId="77777777" w:rsidR="005D6029" w:rsidRPr="005D6029" w:rsidRDefault="005D6029" w:rsidP="005D6029">
      <w:pPr>
        <w:rPr>
          <w:rFonts w:ascii="Times New Roman" w:eastAsia="Calibri" w:hAnsi="Times New Roman" w:cs="Times New Roman"/>
          <w:kern w:val="0"/>
          <w:sz w:val="24"/>
          <w:szCs w:val="24"/>
          <w14:ligatures w14:val="none"/>
        </w:rPr>
      </w:pPr>
    </w:p>
    <w:p w14:paraId="7937E618" w14:textId="77777777" w:rsidR="00747642" w:rsidRDefault="00747642"/>
    <w:sectPr w:rsidR="007476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Light-Identity-H">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FF6"/>
    <w:multiLevelType w:val="hybridMultilevel"/>
    <w:tmpl w:val="00FC2CE8"/>
    <w:lvl w:ilvl="0" w:tplc="9ACE522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70EC6A24"/>
    <w:multiLevelType w:val="hybridMultilevel"/>
    <w:tmpl w:val="1C76359E"/>
    <w:lvl w:ilvl="0" w:tplc="849247B4">
      <w:numFmt w:val="bullet"/>
      <w:lvlText w:val="-"/>
      <w:lvlJc w:val="left"/>
      <w:pPr>
        <w:ind w:left="1068" w:hanging="360"/>
      </w:pPr>
      <w:rPr>
        <w:rFonts w:ascii="Times New Roman" w:eastAsia="Times New Roman" w:hAnsi="Times New Roman" w:cs="Times New Roman"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4" w15:restartNumberingAfterBreak="0">
    <w:nsid w:val="72B00E2A"/>
    <w:multiLevelType w:val="hybridMultilevel"/>
    <w:tmpl w:val="1F903556"/>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789621991">
    <w:abstractNumId w:val="0"/>
  </w:num>
  <w:num w:numId="2" w16cid:durableId="1929804124">
    <w:abstractNumId w:val="5"/>
  </w:num>
  <w:num w:numId="3" w16cid:durableId="2054572615">
    <w:abstractNumId w:val="3"/>
  </w:num>
  <w:num w:numId="4" w16cid:durableId="2011716705">
    <w:abstractNumId w:val="2"/>
  </w:num>
  <w:num w:numId="5" w16cid:durableId="1207139048">
    <w:abstractNumId w:val="4"/>
  </w:num>
  <w:num w:numId="6" w16cid:durableId="1416786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29"/>
    <w:rsid w:val="005D6029"/>
    <w:rsid w:val="006D380B"/>
    <w:rsid w:val="00747642"/>
    <w:rsid w:val="008150A4"/>
    <w:rsid w:val="008E26BA"/>
    <w:rsid w:val="0093479E"/>
    <w:rsid w:val="009D0F11"/>
    <w:rsid w:val="00CD7F08"/>
    <w:rsid w:val="00F86816"/>
    <w:rsid w:val="00FE75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FDE8"/>
  <w15:chartTrackingRefBased/>
  <w15:docId w15:val="{AAEDE64D-80F7-43F4-AF0A-0FF3B3542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5D6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5D6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D6029"/>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D602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D602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D6029"/>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D6029"/>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D6029"/>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D6029"/>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D6029"/>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5D6029"/>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D6029"/>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D6029"/>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D6029"/>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D6029"/>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D6029"/>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D6029"/>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D6029"/>
    <w:rPr>
      <w:rFonts w:eastAsiaTheme="majorEastAsia" w:cstheme="majorBidi"/>
      <w:color w:val="272727" w:themeColor="text1" w:themeTint="D8"/>
    </w:rPr>
  </w:style>
  <w:style w:type="paragraph" w:styleId="Cm">
    <w:name w:val="Title"/>
    <w:basedOn w:val="Norml"/>
    <w:next w:val="Norml"/>
    <w:link w:val="CmChar"/>
    <w:uiPriority w:val="10"/>
    <w:qFormat/>
    <w:rsid w:val="005D6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D6029"/>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D6029"/>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D6029"/>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D6029"/>
    <w:pPr>
      <w:spacing w:before="160"/>
      <w:jc w:val="center"/>
    </w:pPr>
    <w:rPr>
      <w:i/>
      <w:iCs/>
      <w:color w:val="404040" w:themeColor="text1" w:themeTint="BF"/>
    </w:rPr>
  </w:style>
  <w:style w:type="character" w:customStyle="1" w:styleId="IdzetChar">
    <w:name w:val="Idézet Char"/>
    <w:basedOn w:val="Bekezdsalapbettpusa"/>
    <w:link w:val="Idzet"/>
    <w:uiPriority w:val="29"/>
    <w:rsid w:val="005D6029"/>
    <w:rPr>
      <w:i/>
      <w:iCs/>
      <w:color w:val="404040" w:themeColor="text1" w:themeTint="BF"/>
    </w:rPr>
  </w:style>
  <w:style w:type="paragraph" w:styleId="Listaszerbekezds">
    <w:name w:val="List Paragraph"/>
    <w:basedOn w:val="Norml"/>
    <w:uiPriority w:val="34"/>
    <w:qFormat/>
    <w:rsid w:val="005D6029"/>
    <w:pPr>
      <w:ind w:left="720"/>
      <w:contextualSpacing/>
    </w:pPr>
  </w:style>
  <w:style w:type="character" w:styleId="Erskiemels">
    <w:name w:val="Intense Emphasis"/>
    <w:basedOn w:val="Bekezdsalapbettpusa"/>
    <w:uiPriority w:val="21"/>
    <w:qFormat/>
    <w:rsid w:val="005D6029"/>
    <w:rPr>
      <w:i/>
      <w:iCs/>
      <w:color w:val="0F4761" w:themeColor="accent1" w:themeShade="BF"/>
    </w:rPr>
  </w:style>
  <w:style w:type="paragraph" w:styleId="Kiemeltidzet">
    <w:name w:val="Intense Quote"/>
    <w:basedOn w:val="Norml"/>
    <w:next w:val="Norml"/>
    <w:link w:val="KiemeltidzetChar"/>
    <w:uiPriority w:val="30"/>
    <w:qFormat/>
    <w:rsid w:val="005D6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D6029"/>
    <w:rPr>
      <w:i/>
      <w:iCs/>
      <w:color w:val="0F4761" w:themeColor="accent1" w:themeShade="BF"/>
    </w:rPr>
  </w:style>
  <w:style w:type="character" w:styleId="Ershivatkozs">
    <w:name w:val="Intense Reference"/>
    <w:basedOn w:val="Bekezdsalapbettpusa"/>
    <w:uiPriority w:val="32"/>
    <w:qFormat/>
    <w:rsid w:val="005D6029"/>
    <w:rPr>
      <w:b/>
      <w:bCs/>
      <w:smallCaps/>
      <w:color w:val="0F4761" w:themeColor="accent1" w:themeShade="BF"/>
      <w:spacing w:val="5"/>
    </w:rPr>
  </w:style>
  <w:style w:type="table" w:styleId="Rcsostblzat">
    <w:name w:val="Table Grid"/>
    <w:basedOn w:val="Normltblzat"/>
    <w:uiPriority w:val="39"/>
    <w:rsid w:val="005D60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CD7F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zabozoli@mor.hu" TargetMode="External"/><Relationship Id="rId5" Type="http://schemas.openxmlformats.org/officeDocument/2006/relationships/hyperlink" Target="mailto:szabozoli@mor.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2044</Words>
  <Characters>14109</Characters>
  <Application>Microsoft Office Word</Application>
  <DocSecurity>0</DocSecurity>
  <Lines>117</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Hajnal Tibor</dc:creator>
  <cp:keywords/>
  <dc:description/>
  <cp:lastModifiedBy>Kőhidi Csilla</cp:lastModifiedBy>
  <cp:revision>4</cp:revision>
  <dcterms:created xsi:type="dcterms:W3CDTF">2026-06-25T07:59:00Z</dcterms:created>
  <dcterms:modified xsi:type="dcterms:W3CDTF">2026-06-26T06:18:00Z</dcterms:modified>
</cp:coreProperties>
</file>